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457E03">
      <w:pPr>
        <w:pStyle w:val="2"/>
        <w:pageBreakBefore w:val="0"/>
        <w:kinsoku/>
        <w:wordWrap/>
        <w:overflowPunct/>
        <w:topLinePunct w:val="0"/>
        <w:autoSpaceDE/>
        <w:autoSpaceDN/>
        <w:bidi w:val="0"/>
        <w:adjustRightInd/>
        <w:spacing w:line="360" w:lineRule="auto"/>
        <w:ind w:left="0" w:leftChars="0" w:firstLine="0" w:firstLineChars="0"/>
        <w:jc w:val="center"/>
        <w:rPr>
          <w:rFonts w:hint="eastAsia" w:ascii="方正小标宋简体" w:hAnsi="方正小标宋简体" w:eastAsia="方正小标宋简体" w:cs="方正小标宋简体"/>
          <w:sz w:val="44"/>
          <w:szCs w:val="44"/>
          <w:lang w:val="en-US" w:eastAsia="zh-CN"/>
        </w:rPr>
      </w:pPr>
      <w:bookmarkStart w:id="0" w:name="_Toc28684"/>
      <w:bookmarkStart w:id="1" w:name="_Toc16172"/>
      <w:bookmarkStart w:id="2" w:name="_Toc9657"/>
      <w:r>
        <w:drawing>
          <wp:anchor distT="0" distB="0" distL="114300" distR="114300" simplePos="0" relativeHeight="251662336" behindDoc="0" locked="0" layoutInCell="1" allowOverlap="1">
            <wp:simplePos x="0" y="0"/>
            <wp:positionH relativeFrom="column">
              <wp:posOffset>3731895</wp:posOffset>
            </wp:positionH>
            <wp:positionV relativeFrom="paragraph">
              <wp:posOffset>-903605</wp:posOffset>
            </wp:positionV>
            <wp:extent cx="3489325" cy="3549650"/>
            <wp:effectExtent l="0" t="0" r="635" b="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6"/>
                    <a:srcRect l="316" t="13172" r="-316" b="-1092"/>
                    <a:stretch>
                      <a:fillRect/>
                    </a:stretch>
                  </pic:blipFill>
                  <pic:spPr>
                    <a:xfrm>
                      <a:off x="0" y="0"/>
                      <a:ext cx="3489325" cy="3549650"/>
                    </a:xfrm>
                    <a:prstGeom prst="rect">
                      <a:avLst/>
                    </a:prstGeom>
                  </pic:spPr>
                </pic:pic>
              </a:graphicData>
            </a:graphic>
          </wp:anchor>
        </w:drawing>
      </w:r>
    </w:p>
    <w:p w14:paraId="6FEBF8DA">
      <w:pPr>
        <w:pStyle w:val="2"/>
        <w:pageBreakBefore w:val="0"/>
        <w:kinsoku/>
        <w:wordWrap/>
        <w:overflowPunct/>
        <w:topLinePunct w:val="0"/>
        <w:autoSpaceDE/>
        <w:autoSpaceDN/>
        <w:bidi w:val="0"/>
        <w:adjustRightInd/>
        <w:spacing w:line="360" w:lineRule="auto"/>
        <w:ind w:left="0" w:leftChars="0" w:firstLine="0" w:firstLineChars="0"/>
        <w:jc w:val="center"/>
        <w:rPr>
          <w:rFonts w:hint="eastAsia" w:ascii="方正小标宋简体" w:hAnsi="方正小标宋简体" w:eastAsia="方正小标宋简体" w:cs="方正小标宋简体"/>
          <w:sz w:val="44"/>
          <w:szCs w:val="44"/>
          <w:lang w:val="en-US" w:eastAsia="zh-CN"/>
        </w:rPr>
      </w:pPr>
    </w:p>
    <w:p w14:paraId="2D889B8E">
      <w:pPr>
        <w:pStyle w:val="2"/>
        <w:pageBreakBefore w:val="0"/>
        <w:kinsoku/>
        <w:wordWrap/>
        <w:overflowPunct/>
        <w:topLinePunct w:val="0"/>
        <w:autoSpaceDE/>
        <w:autoSpaceDN/>
        <w:bidi w:val="0"/>
        <w:adjustRightInd/>
        <w:spacing w:line="360" w:lineRule="auto"/>
        <w:ind w:left="0" w:leftChars="0" w:firstLine="0" w:firstLineChars="0"/>
        <w:jc w:val="center"/>
        <w:rPr>
          <w:rFonts w:hint="eastAsia" w:ascii="方正小标宋简体" w:hAnsi="方正小标宋简体" w:eastAsia="方正小标宋简体" w:cs="方正小标宋简体"/>
          <w:sz w:val="44"/>
          <w:szCs w:val="44"/>
          <w:lang w:val="en-US" w:eastAsia="zh-CN"/>
        </w:rPr>
      </w:pPr>
    </w:p>
    <w:p w14:paraId="005739E5">
      <w:pPr>
        <w:pStyle w:val="2"/>
        <w:pageBreakBefore w:val="0"/>
        <w:kinsoku/>
        <w:wordWrap/>
        <w:overflowPunct/>
        <w:topLinePunct w:val="0"/>
        <w:autoSpaceDE/>
        <w:autoSpaceDN/>
        <w:bidi w:val="0"/>
        <w:adjustRightInd/>
        <w:spacing w:line="360" w:lineRule="auto"/>
        <w:ind w:left="0" w:leftChars="0" w:firstLine="0" w:firstLineChars="0"/>
        <w:jc w:val="center"/>
        <w:rPr>
          <w:rFonts w:hint="default"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2025年</w:t>
      </w:r>
    </w:p>
    <w:p w14:paraId="5F51881A">
      <w:pPr>
        <w:pStyle w:val="2"/>
        <w:pageBreakBefore w:val="0"/>
        <w:kinsoku/>
        <w:wordWrap/>
        <w:overflowPunct/>
        <w:topLinePunct w:val="0"/>
        <w:autoSpaceDE/>
        <w:autoSpaceDN/>
        <w:bidi w:val="0"/>
        <w:adjustRightInd/>
        <w:spacing w:line="360" w:lineRule="auto"/>
        <w:ind w:left="0" w:leftChars="0" w:firstLine="0" w:firstLineChars="0"/>
        <w:jc w:val="center"/>
        <w:rPr>
          <w:rFonts w:hint="eastAsia" w:ascii="方正小标宋简体" w:hAnsi="方正小标宋简体" w:eastAsia="方正小标宋简体" w:cs="方正小标宋简体"/>
          <w:sz w:val="52"/>
          <w:szCs w:val="52"/>
          <w:lang w:val="en-US" w:eastAsia="zh-CN"/>
        </w:rPr>
      </w:pPr>
      <w:bookmarkStart w:id="3" w:name="_Toc28692"/>
      <w:r>
        <w:rPr>
          <w:rFonts w:hint="eastAsia" w:ascii="方正小标宋简体" w:hAnsi="方正小标宋简体" w:eastAsia="方正小标宋简体" w:cs="方正小标宋简体"/>
          <w:sz w:val="52"/>
          <w:szCs w:val="52"/>
          <w:lang w:val="en-US" w:eastAsia="zh-CN"/>
        </w:rPr>
        <w:t>高校新任教师培训白皮书</w:t>
      </w:r>
      <w:bookmarkEnd w:id="3"/>
    </w:p>
    <w:p w14:paraId="2360C6EF">
      <w:pPr>
        <w:pStyle w:val="2"/>
        <w:pageBreakBefore w:val="0"/>
        <w:kinsoku/>
        <w:wordWrap/>
        <w:overflowPunct/>
        <w:topLinePunct w:val="0"/>
        <w:autoSpaceDE/>
        <w:autoSpaceDN/>
        <w:bidi w:val="0"/>
        <w:adjustRightInd/>
        <w:spacing w:line="360" w:lineRule="auto"/>
        <w:ind w:left="0" w:leftChars="0" w:firstLine="0" w:firstLineChars="0"/>
        <w:jc w:val="center"/>
        <w:rPr>
          <w:rFonts w:hint="eastAsia" w:ascii="方正小标宋简体" w:hAnsi="方正小标宋简体" w:eastAsia="方正小标宋简体" w:cs="方正小标宋简体"/>
          <w:sz w:val="44"/>
          <w:szCs w:val="44"/>
          <w:lang w:val="en-US" w:eastAsia="zh-CN"/>
        </w:rPr>
      </w:pPr>
    </w:p>
    <w:p w14:paraId="211FB51D">
      <w:pPr>
        <w:pStyle w:val="2"/>
        <w:pageBreakBefore w:val="0"/>
        <w:kinsoku/>
        <w:wordWrap/>
        <w:overflowPunct/>
        <w:topLinePunct w:val="0"/>
        <w:autoSpaceDE/>
        <w:autoSpaceDN/>
        <w:bidi w:val="0"/>
        <w:adjustRightInd/>
        <w:spacing w:line="360" w:lineRule="auto"/>
        <w:ind w:left="0" w:leftChars="0" w:firstLine="0" w:firstLineChars="0"/>
        <w:jc w:val="center"/>
        <w:rPr>
          <w:rFonts w:hint="eastAsia" w:ascii="方正小标宋简体" w:hAnsi="方正小标宋简体" w:eastAsia="方正小标宋简体" w:cs="方正小标宋简体"/>
          <w:sz w:val="44"/>
          <w:szCs w:val="44"/>
          <w:lang w:val="en-US" w:eastAsia="zh-CN"/>
        </w:rPr>
        <w:sectPr>
          <w:footerReference r:id="rId3" w:type="default"/>
          <w:pgSz w:w="11906" w:h="16838"/>
          <w:pgMar w:top="1440" w:right="1800" w:bottom="1440" w:left="16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default" w:ascii="方正小标宋简体" w:hAnsi="方正小标宋简体" w:eastAsia="方正小标宋简体" w:cs="方正小标宋简体"/>
          <w:sz w:val="52"/>
          <w:szCs w:val="52"/>
          <w:lang w:val="en-US" w:eastAsia="zh-CN"/>
        </w:rPr>
        <w:drawing>
          <wp:anchor distT="0" distB="0" distL="114300" distR="114300" simplePos="0" relativeHeight="251664384" behindDoc="0" locked="0" layoutInCell="1" allowOverlap="1">
            <wp:simplePos x="0" y="0"/>
            <wp:positionH relativeFrom="column">
              <wp:posOffset>-1002030</wp:posOffset>
            </wp:positionH>
            <wp:positionV relativeFrom="paragraph">
              <wp:posOffset>2183130</wp:posOffset>
            </wp:positionV>
            <wp:extent cx="3954780" cy="3532505"/>
            <wp:effectExtent l="0" t="0" r="0" b="3175"/>
            <wp:wrapNone/>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7"/>
                    <a:srcRect l="25962" b="24550"/>
                    <a:stretch>
                      <a:fillRect/>
                    </a:stretch>
                  </pic:blipFill>
                  <pic:spPr>
                    <a:xfrm>
                      <a:off x="0" y="0"/>
                      <a:ext cx="3954780" cy="3532505"/>
                    </a:xfrm>
                    <a:prstGeom prst="rect">
                      <a:avLst/>
                    </a:prstGeom>
                  </pic:spPr>
                </pic:pic>
              </a:graphicData>
            </a:graphic>
          </wp:anchor>
        </w:drawing>
      </w:r>
      <w:r>
        <w:rPr>
          <w:sz w:val="21"/>
        </w:rPr>
        <mc:AlternateContent>
          <mc:Choice Requires="wps">
            <w:drawing>
              <wp:anchor distT="0" distB="0" distL="114300" distR="114300" simplePos="0" relativeHeight="251665408" behindDoc="0" locked="0" layoutInCell="1" allowOverlap="1">
                <wp:simplePos x="0" y="0"/>
                <wp:positionH relativeFrom="column">
                  <wp:posOffset>1092200</wp:posOffset>
                </wp:positionH>
                <wp:positionV relativeFrom="paragraph">
                  <wp:posOffset>1270000</wp:posOffset>
                </wp:positionV>
                <wp:extent cx="3241040" cy="107124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241040" cy="1071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3BD04">
                            <w:pPr>
                              <w:keepNext w:val="0"/>
                              <w:keepLines w:val="0"/>
                              <w:pageBreakBefore w:val="0"/>
                              <w:widowControl w:val="0"/>
                              <w:kinsoku/>
                              <w:wordWrap/>
                              <w:overflowPunct/>
                              <w:topLinePunct w:val="0"/>
                              <w:bidi w:val="0"/>
                              <w:adjustRightInd/>
                              <w:snapToGrid/>
                              <w:spacing w:line="580" w:lineRule="exact"/>
                              <w:jc w:val="center"/>
                              <w:textAlignment w:val="auto"/>
                              <w:rPr>
                                <w:rFonts w:hint="eastAsia" w:ascii="微软雅黑" w:hAnsi="微软雅黑" w:eastAsia="微软雅黑" w:cs="微软雅黑"/>
                                <w:b/>
                                <w:bCs/>
                                <w:color w:val="595959" w:themeColor="text1" w:themeTint="A6"/>
                                <w:sz w:val="36"/>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6"/>
                                <w:szCs w:val="36"/>
                                <w:lang w:val="en-US" w:eastAsia="zh-CN"/>
                                <w14:textFill>
                                  <w14:solidFill>
                                    <w14:schemeClr w14:val="tx1">
                                      <w14:lumMod w14:val="65000"/>
                                      <w14:lumOff w14:val="35000"/>
                                    </w14:schemeClr>
                                  </w14:solidFill>
                                </w14:textFill>
                              </w:rPr>
                              <w:t>中国教育干部网路学院</w:t>
                            </w:r>
                          </w:p>
                          <w:p w14:paraId="7C1C5B20">
                            <w:pPr>
                              <w:keepNext w:val="0"/>
                              <w:keepLines w:val="0"/>
                              <w:pageBreakBefore w:val="0"/>
                              <w:widowControl w:val="0"/>
                              <w:kinsoku/>
                              <w:wordWrap/>
                              <w:overflowPunct/>
                              <w:topLinePunct w:val="0"/>
                              <w:bidi w:val="0"/>
                              <w:adjustRightInd/>
                              <w:snapToGrid/>
                              <w:spacing w:line="580" w:lineRule="exact"/>
                              <w:jc w:val="center"/>
                              <w:textAlignment w:val="auto"/>
                              <w:rPr>
                                <w:rFonts w:hint="eastAsia" w:ascii="微软雅黑" w:hAnsi="微软雅黑" w:eastAsia="微软雅黑" w:cs="微软雅黑"/>
                                <w:b w:val="0"/>
                                <w:bCs w:val="0"/>
                                <w:color w:val="595959" w:themeColor="text1" w:themeTint="A6"/>
                                <w:sz w:val="36"/>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36"/>
                                <w:szCs w:val="36"/>
                                <w:lang w:val="en-US" w:eastAsia="zh-CN"/>
                                <w14:textFill>
                                  <w14:solidFill>
                                    <w14:schemeClr w14:val="tx1">
                                      <w14:lumMod w14:val="65000"/>
                                      <w14:lumOff w14:val="35000"/>
                                    </w14:schemeClr>
                                  </w14:solidFill>
                                </w14:textFill>
                              </w:rPr>
                              <w:t>2025年9月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00pt;height:84.35pt;width:255.2pt;z-index:251665408;mso-width-relative:page;mso-height-relative:page;" filled="f" stroked="f" coordsize="21600,21600" o:gfxdata="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Nl8H2wAAAAsBAAAPAAAAAAAAAAEAIAAAACIAAABk&#10;cnMvZG93bnJldi54bWxQSwECFAAUAAAACACHTuJA2UJsODwCAABpBAAADgAAAAAAAAABACAAAAAq&#10;AQAAZHJzL2Uyb0RvYy54bWxQSwUGAAAAAAYABgBZAQAA2AUAAAAA&#10;">
                <v:fill on="f" focussize="0,0"/>
                <v:stroke on="f" weight="0.5pt"/>
                <v:imagedata o:title=""/>
                <o:lock v:ext="edit" aspectratio="f"/>
                <v:textbox>
                  <w:txbxContent>
                    <w:p w14:paraId="1633BD04">
                      <w:pPr>
                        <w:keepNext w:val="0"/>
                        <w:keepLines w:val="0"/>
                        <w:pageBreakBefore w:val="0"/>
                        <w:widowControl w:val="0"/>
                        <w:kinsoku/>
                        <w:wordWrap/>
                        <w:overflowPunct/>
                        <w:topLinePunct w:val="0"/>
                        <w:bidi w:val="0"/>
                        <w:adjustRightInd/>
                        <w:snapToGrid/>
                        <w:spacing w:line="580" w:lineRule="exact"/>
                        <w:jc w:val="center"/>
                        <w:textAlignment w:val="auto"/>
                        <w:rPr>
                          <w:rFonts w:hint="eastAsia" w:ascii="微软雅黑" w:hAnsi="微软雅黑" w:eastAsia="微软雅黑" w:cs="微软雅黑"/>
                          <w:b/>
                          <w:bCs/>
                          <w:color w:val="595959" w:themeColor="text1" w:themeTint="A6"/>
                          <w:sz w:val="36"/>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6"/>
                          <w:szCs w:val="36"/>
                          <w:lang w:val="en-US" w:eastAsia="zh-CN"/>
                          <w14:textFill>
                            <w14:solidFill>
                              <w14:schemeClr w14:val="tx1">
                                <w14:lumMod w14:val="65000"/>
                                <w14:lumOff w14:val="35000"/>
                              </w14:schemeClr>
                            </w14:solidFill>
                          </w14:textFill>
                        </w:rPr>
                        <w:t>中国教育干部网路学院</w:t>
                      </w:r>
                    </w:p>
                    <w:p w14:paraId="7C1C5B20">
                      <w:pPr>
                        <w:keepNext w:val="0"/>
                        <w:keepLines w:val="0"/>
                        <w:pageBreakBefore w:val="0"/>
                        <w:widowControl w:val="0"/>
                        <w:kinsoku/>
                        <w:wordWrap/>
                        <w:overflowPunct/>
                        <w:topLinePunct w:val="0"/>
                        <w:bidi w:val="0"/>
                        <w:adjustRightInd/>
                        <w:snapToGrid/>
                        <w:spacing w:line="580" w:lineRule="exact"/>
                        <w:jc w:val="center"/>
                        <w:textAlignment w:val="auto"/>
                        <w:rPr>
                          <w:rFonts w:hint="eastAsia" w:ascii="微软雅黑" w:hAnsi="微软雅黑" w:eastAsia="微软雅黑" w:cs="微软雅黑"/>
                          <w:b w:val="0"/>
                          <w:bCs w:val="0"/>
                          <w:color w:val="595959" w:themeColor="text1" w:themeTint="A6"/>
                          <w:sz w:val="36"/>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36"/>
                          <w:szCs w:val="36"/>
                          <w:lang w:val="en-US" w:eastAsia="zh-CN"/>
                          <w14:textFill>
                            <w14:solidFill>
                              <w14:schemeClr w14:val="tx1">
                                <w14:lumMod w14:val="65000"/>
                                <w14:lumOff w14:val="35000"/>
                              </w14:schemeClr>
                            </w14:solidFill>
                          </w14:textFill>
                        </w:rPr>
                        <w:t>2025年9月</w:t>
                      </w:r>
                    </w:p>
                  </w:txbxContent>
                </v:textbox>
              </v:shape>
            </w:pict>
          </mc:Fallback>
        </mc:AlternateContent>
      </w:r>
      <w:r>
        <w:rPr>
          <w:sz w:val="52"/>
          <w:szCs w:val="52"/>
        </w:rPr>
        <w:drawing>
          <wp:anchor distT="0" distB="0" distL="114300" distR="114300" simplePos="0" relativeHeight="251663360" behindDoc="0" locked="0" layoutInCell="1" allowOverlap="1">
            <wp:simplePos x="0" y="0"/>
            <wp:positionH relativeFrom="column">
              <wp:posOffset>-995680</wp:posOffset>
            </wp:positionH>
            <wp:positionV relativeFrom="paragraph">
              <wp:posOffset>6357620</wp:posOffset>
            </wp:positionV>
            <wp:extent cx="3954780" cy="3532505"/>
            <wp:effectExtent l="0" t="0" r="0" b="3175"/>
            <wp:wrapNone/>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7"/>
                    <a:srcRect l="25962" b="24550"/>
                    <a:stretch>
                      <a:fillRect/>
                    </a:stretch>
                  </pic:blipFill>
                  <pic:spPr>
                    <a:xfrm>
                      <a:off x="0" y="0"/>
                      <a:ext cx="3954780" cy="3532505"/>
                    </a:xfrm>
                    <a:prstGeom prst="rect">
                      <a:avLst/>
                    </a:prstGeom>
                  </pic:spPr>
                </pic:pic>
              </a:graphicData>
            </a:graphic>
          </wp:anchor>
        </w:drawing>
      </w:r>
    </w:p>
    <w:bookmarkEnd w:id="0"/>
    <w:bookmarkEnd w:id="1"/>
    <w:bookmarkEnd w:id="2"/>
    <w:sdt>
      <w:sdtPr>
        <w:rPr>
          <w:rFonts w:hint="eastAsia" w:ascii="方正小标宋简体" w:hAnsi="方正小标宋简体" w:eastAsia="方正小标宋简体" w:cs="方正小标宋简体"/>
          <w:b/>
          <w:bCs/>
          <w:kern w:val="2"/>
          <w:sz w:val="32"/>
          <w:szCs w:val="32"/>
          <w:lang w:val="en-US" w:eastAsia="zh-CN" w:bidi="ar-SA"/>
        </w:rPr>
        <w:id w:val="147456397"/>
        <w15:color w:val="DBDBDB"/>
        <w:docPartObj>
          <w:docPartGallery w:val="Table of Contents"/>
          <w:docPartUnique/>
        </w:docPartObj>
      </w:sdtPr>
      <w:sdtEndPr>
        <w:rPr>
          <w:rFonts w:hint="default" w:asciiTheme="minorHAnsi" w:hAnsiTheme="minorHAnsi" w:eastAsiaTheme="minorEastAsia" w:cstheme="minorBidi"/>
          <w:b/>
          <w:bCs/>
          <w:kern w:val="2"/>
          <w:sz w:val="21"/>
          <w:szCs w:val="24"/>
          <w:lang w:val="en-US" w:eastAsia="zh-CN" w:bidi="ar-SA"/>
        </w:rPr>
      </w:sdtEndPr>
      <w:sdtContent>
        <w:p w14:paraId="0DF02227">
          <w:pPr>
            <w:pStyle w:val="2"/>
            <w:pageBreakBefore w:val="0"/>
            <w:kinsoku/>
            <w:wordWrap/>
            <w:overflowPunct/>
            <w:topLinePunct w:val="0"/>
            <w:autoSpaceDE/>
            <w:autoSpaceDN/>
            <w:bidi w:val="0"/>
            <w:adjustRightInd/>
            <w:spacing w:line="360" w:lineRule="auto"/>
            <w:ind w:left="0" w:leftChars="0" w:firstLine="0" w:firstLineChars="0"/>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2025年高校新任教师培训白皮书</w:t>
          </w:r>
        </w:p>
        <w:p w14:paraId="4A2E6C88">
          <w:pPr>
            <w:pStyle w:val="2"/>
            <w:pageBreakBefore w:val="0"/>
            <w:kinsoku/>
            <w:wordWrap/>
            <w:overflowPunct/>
            <w:topLinePunct w:val="0"/>
            <w:autoSpaceDE/>
            <w:autoSpaceDN/>
            <w:bidi w:val="0"/>
            <w:adjustRightInd/>
            <w:spacing w:line="360" w:lineRule="auto"/>
            <w:ind w:left="0" w:leftChars="0" w:firstLine="0" w:firstLineChars="0"/>
            <w:jc w:val="center"/>
            <w:rPr>
              <w:rFonts w:hint="eastAsia"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b/>
              <w:bCs/>
              <w:sz w:val="32"/>
              <w:szCs w:val="32"/>
            </w:rPr>
            <w:t>目</w:t>
          </w:r>
          <w:r>
            <w:rPr>
              <w:rFonts w:hint="eastAsia" w:ascii="方正小标宋简体" w:hAnsi="方正小标宋简体" w:eastAsia="方正小标宋简体" w:cs="方正小标宋简体"/>
              <w:b/>
              <w:bCs/>
              <w:sz w:val="32"/>
              <w:szCs w:val="32"/>
              <w:lang w:val="en-US" w:eastAsia="zh-CN"/>
            </w:rPr>
            <w:t xml:space="preserve">  </w:t>
          </w:r>
          <w:r>
            <w:rPr>
              <w:rFonts w:hint="eastAsia" w:ascii="方正小标宋简体" w:hAnsi="方正小标宋简体" w:eastAsia="方正小标宋简体" w:cs="方正小标宋简体"/>
              <w:b/>
              <w:bCs/>
              <w:sz w:val="32"/>
              <w:szCs w:val="32"/>
            </w:rPr>
            <w:t>录</w:t>
          </w:r>
        </w:p>
        <w:p w14:paraId="7E0EDCEE">
          <w:pPr>
            <w:pStyle w:val="8"/>
            <w:tabs>
              <w:tab w:val="right" w:leader="dot" w:pos="8506"/>
            </w:tabs>
          </w:pPr>
          <w:r>
            <w:rPr>
              <w:rFonts w:hint="default"/>
              <w:lang w:val="en-US" w:eastAsia="zh-CN"/>
            </w:rPr>
            <w:fldChar w:fldCharType="begin"/>
          </w:r>
          <w:r>
            <w:rPr>
              <w:rFonts w:hint="default"/>
              <w:lang w:val="en-US" w:eastAsia="zh-CN"/>
            </w:rPr>
            <w:instrText xml:space="preserve">TOC \o "1-3" \h \u </w:instrText>
          </w:r>
          <w:r>
            <w:rPr>
              <w:rFonts w:hint="default"/>
              <w:lang w:val="en-US" w:eastAsia="zh-CN"/>
            </w:rPr>
            <w:fldChar w:fldCharType="separate"/>
          </w:r>
          <w:r>
            <w:rPr>
              <w:rFonts w:hint="default"/>
              <w:b/>
              <w:bCs/>
              <w:sz w:val="24"/>
              <w:szCs w:val="24"/>
              <w:lang w:val="en-US" w:eastAsia="zh-CN"/>
            </w:rPr>
            <w:fldChar w:fldCharType="begin"/>
          </w:r>
          <w:r>
            <w:rPr>
              <w:rFonts w:hint="default"/>
              <w:b/>
              <w:bCs/>
              <w:sz w:val="24"/>
              <w:szCs w:val="24"/>
              <w:lang w:val="en-US" w:eastAsia="zh-CN"/>
            </w:rPr>
            <w:instrText xml:space="preserve"> HYPERLINK \l _Toc26307 </w:instrText>
          </w:r>
          <w:r>
            <w:rPr>
              <w:rFonts w:hint="default"/>
              <w:b/>
              <w:bCs/>
              <w:sz w:val="24"/>
              <w:szCs w:val="24"/>
              <w:lang w:val="en-US" w:eastAsia="zh-CN"/>
            </w:rPr>
            <w:fldChar w:fldCharType="separate"/>
          </w:r>
          <w:r>
            <w:rPr>
              <w:rFonts w:hint="eastAsia"/>
              <w:b/>
              <w:bCs/>
              <w:sz w:val="24"/>
              <w:szCs w:val="24"/>
              <w:lang w:val="en-US" w:eastAsia="zh-CN"/>
            </w:rPr>
            <w:t>政策篇：新任教师培训相关政策汇总</w:t>
          </w:r>
          <w:r>
            <w:rPr>
              <w:b/>
              <w:bCs/>
              <w:sz w:val="24"/>
              <w:szCs w:val="24"/>
            </w:rPr>
            <w:tab/>
          </w:r>
          <w:r>
            <w:rPr>
              <w:b/>
              <w:bCs/>
              <w:sz w:val="24"/>
              <w:szCs w:val="24"/>
            </w:rPr>
            <w:fldChar w:fldCharType="begin"/>
          </w:r>
          <w:r>
            <w:rPr>
              <w:b/>
              <w:bCs/>
              <w:sz w:val="24"/>
              <w:szCs w:val="24"/>
            </w:rPr>
            <w:instrText xml:space="preserve"> PAGEREF _Toc26307 \h </w:instrText>
          </w:r>
          <w:r>
            <w:rPr>
              <w:b/>
              <w:bCs/>
              <w:sz w:val="24"/>
              <w:szCs w:val="24"/>
            </w:rPr>
            <w:fldChar w:fldCharType="separate"/>
          </w:r>
          <w:r>
            <w:rPr>
              <w:b/>
              <w:bCs/>
              <w:sz w:val="24"/>
              <w:szCs w:val="24"/>
            </w:rPr>
            <w:t>2</w:t>
          </w:r>
          <w:r>
            <w:rPr>
              <w:b/>
              <w:bCs/>
              <w:sz w:val="24"/>
              <w:szCs w:val="24"/>
            </w:rPr>
            <w:fldChar w:fldCharType="end"/>
          </w:r>
          <w:r>
            <w:rPr>
              <w:rFonts w:hint="default"/>
              <w:b/>
              <w:bCs/>
              <w:sz w:val="24"/>
              <w:szCs w:val="24"/>
              <w:lang w:val="en-US" w:eastAsia="zh-CN"/>
            </w:rPr>
            <w:fldChar w:fldCharType="end"/>
          </w:r>
        </w:p>
        <w:p w14:paraId="3196D238">
          <w:pPr>
            <w:pStyle w:val="9"/>
            <w:tabs>
              <w:tab w:val="right" w:leader="dot" w:pos="8506"/>
            </w:tabs>
          </w:pPr>
          <w:r>
            <w:rPr>
              <w:rFonts w:hint="default"/>
              <w:lang w:val="en-US" w:eastAsia="zh-CN"/>
            </w:rPr>
            <w:fldChar w:fldCharType="begin"/>
          </w:r>
          <w:r>
            <w:rPr>
              <w:rFonts w:hint="default"/>
              <w:lang w:val="en-US" w:eastAsia="zh-CN"/>
            </w:rPr>
            <w:instrText xml:space="preserve"> HYPERLINK \l _Toc18165 </w:instrText>
          </w:r>
          <w:r>
            <w:rPr>
              <w:rFonts w:hint="default"/>
              <w:lang w:val="en-US" w:eastAsia="zh-CN"/>
            </w:rPr>
            <w:fldChar w:fldCharType="separate"/>
          </w:r>
          <w:r>
            <w:rPr>
              <w:rFonts w:hint="eastAsia" w:ascii="黑体" w:hAnsi="黑体" w:eastAsia="黑体" w:cs="黑体"/>
              <w:lang w:val="en-US" w:eastAsia="zh-CN"/>
            </w:rPr>
            <w:t>一、教师资格培训与认定相关政策</w:t>
          </w:r>
          <w:r>
            <w:tab/>
          </w:r>
          <w:r>
            <w:fldChar w:fldCharType="begin"/>
          </w:r>
          <w:r>
            <w:instrText xml:space="preserve"> PAGEREF _Toc18165 \h </w:instrText>
          </w:r>
          <w:r>
            <w:fldChar w:fldCharType="separate"/>
          </w:r>
          <w:r>
            <w:t>2</w:t>
          </w:r>
          <w:r>
            <w:fldChar w:fldCharType="end"/>
          </w:r>
          <w:r>
            <w:rPr>
              <w:rFonts w:hint="default"/>
              <w:lang w:val="en-US" w:eastAsia="zh-CN"/>
            </w:rPr>
            <w:fldChar w:fldCharType="end"/>
          </w:r>
        </w:p>
        <w:p w14:paraId="530B098F">
          <w:pPr>
            <w:pStyle w:val="6"/>
            <w:tabs>
              <w:tab w:val="right" w:leader="dot" w:pos="8506"/>
            </w:tabs>
          </w:pPr>
          <w:r>
            <w:rPr>
              <w:rFonts w:hint="default"/>
              <w:lang w:val="en-US" w:eastAsia="zh-CN"/>
            </w:rPr>
            <w:fldChar w:fldCharType="begin"/>
          </w:r>
          <w:r>
            <w:rPr>
              <w:rFonts w:hint="default"/>
              <w:lang w:val="en-US" w:eastAsia="zh-CN"/>
            </w:rPr>
            <w:instrText xml:space="preserve"> HYPERLINK \l _Toc5788 </w:instrText>
          </w:r>
          <w:r>
            <w:rPr>
              <w:rFonts w:hint="default"/>
              <w:lang w:val="en-US" w:eastAsia="zh-CN"/>
            </w:rPr>
            <w:fldChar w:fldCharType="separate"/>
          </w:r>
          <w:r>
            <w:rPr>
              <w:rFonts w:hint="eastAsia" w:ascii="仿宋_GB2312" w:hAnsi="仿宋_GB2312" w:eastAsia="仿宋_GB2312" w:cs="仿宋_GB2312"/>
              <w:lang w:val="en-US" w:eastAsia="zh-CN"/>
            </w:rPr>
            <w:t>1.《高等学校教师培训工作规程》</w:t>
          </w:r>
          <w:r>
            <w:tab/>
          </w:r>
          <w:r>
            <w:fldChar w:fldCharType="begin"/>
          </w:r>
          <w:r>
            <w:instrText xml:space="preserve"> PAGEREF _Toc5788 \h </w:instrText>
          </w:r>
          <w:r>
            <w:fldChar w:fldCharType="separate"/>
          </w:r>
          <w:r>
            <w:t>2</w:t>
          </w:r>
          <w:r>
            <w:fldChar w:fldCharType="end"/>
          </w:r>
          <w:r>
            <w:rPr>
              <w:rFonts w:hint="default"/>
              <w:lang w:val="en-US" w:eastAsia="zh-CN"/>
            </w:rPr>
            <w:fldChar w:fldCharType="end"/>
          </w:r>
        </w:p>
        <w:p w14:paraId="0CF83AAC">
          <w:pPr>
            <w:pStyle w:val="6"/>
            <w:tabs>
              <w:tab w:val="right" w:leader="dot" w:pos="8506"/>
            </w:tabs>
          </w:pPr>
          <w:r>
            <w:rPr>
              <w:rFonts w:hint="default"/>
              <w:lang w:val="en-US" w:eastAsia="zh-CN"/>
            </w:rPr>
            <w:fldChar w:fldCharType="begin"/>
          </w:r>
          <w:r>
            <w:rPr>
              <w:rFonts w:hint="default"/>
              <w:lang w:val="en-US" w:eastAsia="zh-CN"/>
            </w:rPr>
            <w:instrText xml:space="preserve"> HYPERLINK \l _Toc2143 </w:instrText>
          </w:r>
          <w:r>
            <w:rPr>
              <w:rFonts w:hint="default"/>
              <w:lang w:val="en-US" w:eastAsia="zh-CN"/>
            </w:rPr>
            <w:fldChar w:fldCharType="separate"/>
          </w:r>
          <w:r>
            <w:rPr>
              <w:rFonts w:hint="eastAsia" w:ascii="仿宋_GB2312" w:hAnsi="仿宋_GB2312" w:eastAsia="仿宋_GB2312" w:cs="仿宋_GB2312"/>
              <w:lang w:val="en-US" w:eastAsia="zh-CN"/>
            </w:rPr>
            <w:t>2.《高等学校教师岗前培训暂行细则》和《高等学校教师岗前培训教学指导纲要》</w:t>
          </w:r>
          <w:r>
            <w:tab/>
          </w:r>
          <w:r>
            <w:fldChar w:fldCharType="begin"/>
          </w:r>
          <w:r>
            <w:instrText xml:space="preserve"> PAGEREF _Toc2143 \h </w:instrText>
          </w:r>
          <w:r>
            <w:fldChar w:fldCharType="separate"/>
          </w:r>
          <w:r>
            <w:t>2</w:t>
          </w:r>
          <w:r>
            <w:fldChar w:fldCharType="end"/>
          </w:r>
          <w:r>
            <w:rPr>
              <w:rFonts w:hint="default"/>
              <w:lang w:val="en-US" w:eastAsia="zh-CN"/>
            </w:rPr>
            <w:fldChar w:fldCharType="end"/>
          </w:r>
        </w:p>
        <w:p w14:paraId="7A0DC0A4">
          <w:pPr>
            <w:pStyle w:val="6"/>
            <w:tabs>
              <w:tab w:val="right" w:leader="dot" w:pos="8506"/>
            </w:tabs>
          </w:pPr>
          <w:r>
            <w:rPr>
              <w:rFonts w:hint="default"/>
              <w:lang w:val="en-US" w:eastAsia="zh-CN"/>
            </w:rPr>
            <w:fldChar w:fldCharType="begin"/>
          </w:r>
          <w:r>
            <w:rPr>
              <w:rFonts w:hint="default"/>
              <w:lang w:val="en-US" w:eastAsia="zh-CN"/>
            </w:rPr>
            <w:instrText xml:space="preserve"> HYPERLINK \l _Toc15519 </w:instrText>
          </w:r>
          <w:r>
            <w:rPr>
              <w:rFonts w:hint="default"/>
              <w:lang w:val="en-US" w:eastAsia="zh-CN"/>
            </w:rPr>
            <w:fldChar w:fldCharType="separate"/>
          </w:r>
          <w:r>
            <w:rPr>
              <w:rFonts w:hint="eastAsia" w:ascii="仿宋_GB2312" w:hAnsi="仿宋_GB2312" w:eastAsia="仿宋_GB2312" w:cs="仿宋_GB2312"/>
              <w:lang w:val="en-US" w:eastAsia="zh-CN"/>
            </w:rPr>
            <w:t>3.《中华人民共和国高等教育法》</w:t>
          </w:r>
          <w:r>
            <w:tab/>
          </w:r>
          <w:r>
            <w:fldChar w:fldCharType="begin"/>
          </w:r>
          <w:r>
            <w:instrText xml:space="preserve"> PAGEREF _Toc15519 \h </w:instrText>
          </w:r>
          <w:r>
            <w:fldChar w:fldCharType="separate"/>
          </w:r>
          <w:r>
            <w:t>3</w:t>
          </w:r>
          <w:r>
            <w:fldChar w:fldCharType="end"/>
          </w:r>
          <w:r>
            <w:rPr>
              <w:rFonts w:hint="default"/>
              <w:lang w:val="en-US" w:eastAsia="zh-CN"/>
            </w:rPr>
            <w:fldChar w:fldCharType="end"/>
          </w:r>
        </w:p>
        <w:p w14:paraId="50CD8A8E">
          <w:pPr>
            <w:pStyle w:val="6"/>
            <w:tabs>
              <w:tab w:val="right" w:leader="dot" w:pos="8506"/>
            </w:tabs>
          </w:pPr>
          <w:r>
            <w:rPr>
              <w:rFonts w:hint="default"/>
              <w:lang w:val="en-US" w:eastAsia="zh-CN"/>
            </w:rPr>
            <w:fldChar w:fldCharType="begin"/>
          </w:r>
          <w:r>
            <w:rPr>
              <w:rFonts w:hint="default"/>
              <w:lang w:val="en-US" w:eastAsia="zh-CN"/>
            </w:rPr>
            <w:instrText xml:space="preserve"> HYPERLINK \l _Toc16432 </w:instrText>
          </w:r>
          <w:r>
            <w:rPr>
              <w:rFonts w:hint="default"/>
              <w:lang w:val="en-US" w:eastAsia="zh-CN"/>
            </w:rPr>
            <w:fldChar w:fldCharType="separate"/>
          </w:r>
          <w:r>
            <w:rPr>
              <w:rFonts w:hint="eastAsia" w:ascii="仿宋_GB2312" w:hAnsi="仿宋_GB2312" w:eastAsia="仿宋_GB2312" w:cs="仿宋_GB2312"/>
              <w:lang w:val="en-US" w:eastAsia="zh-CN"/>
            </w:rPr>
            <w:t>4.《教育部办公厅关于启动实施高等学校新入职教师国培示范项目的通知》</w:t>
          </w:r>
          <w:r>
            <w:tab/>
          </w:r>
          <w:r>
            <w:fldChar w:fldCharType="begin"/>
          </w:r>
          <w:r>
            <w:instrText xml:space="preserve"> PAGEREF _Toc16432 \h </w:instrText>
          </w:r>
          <w:r>
            <w:fldChar w:fldCharType="separate"/>
          </w:r>
          <w:r>
            <w:t>4</w:t>
          </w:r>
          <w:r>
            <w:fldChar w:fldCharType="end"/>
          </w:r>
          <w:r>
            <w:rPr>
              <w:rFonts w:hint="default"/>
              <w:lang w:val="en-US" w:eastAsia="zh-CN"/>
            </w:rPr>
            <w:fldChar w:fldCharType="end"/>
          </w:r>
        </w:p>
        <w:p w14:paraId="2B02B33A">
          <w:pPr>
            <w:pStyle w:val="6"/>
            <w:tabs>
              <w:tab w:val="right" w:leader="dot" w:pos="8506"/>
            </w:tabs>
          </w:pPr>
          <w:r>
            <w:rPr>
              <w:rFonts w:hint="default"/>
              <w:lang w:val="en-US" w:eastAsia="zh-CN"/>
            </w:rPr>
            <w:fldChar w:fldCharType="begin"/>
          </w:r>
          <w:r>
            <w:rPr>
              <w:rFonts w:hint="default"/>
              <w:lang w:val="en-US" w:eastAsia="zh-CN"/>
            </w:rPr>
            <w:instrText xml:space="preserve"> HYPERLINK \l _Toc23996 </w:instrText>
          </w:r>
          <w:r>
            <w:rPr>
              <w:rFonts w:hint="default"/>
              <w:lang w:val="en-US" w:eastAsia="zh-CN"/>
            </w:rPr>
            <w:fldChar w:fldCharType="separate"/>
          </w:r>
          <w:r>
            <w:rPr>
              <w:rFonts w:hint="eastAsia" w:ascii="仿宋_GB2312" w:hAnsi="仿宋_GB2312" w:eastAsia="仿宋_GB2312" w:cs="仿宋_GB2312"/>
              <w:lang w:val="en-US" w:eastAsia="zh-CN"/>
            </w:rPr>
            <w:t>5.《中共中央 国务院关于全面深化新时代教师队伍建设改革的意见》</w:t>
          </w:r>
          <w:r>
            <w:tab/>
          </w:r>
          <w:r>
            <w:fldChar w:fldCharType="begin"/>
          </w:r>
          <w:r>
            <w:instrText xml:space="preserve"> PAGEREF _Toc23996 \h </w:instrText>
          </w:r>
          <w:r>
            <w:fldChar w:fldCharType="separate"/>
          </w:r>
          <w:r>
            <w:t>5</w:t>
          </w:r>
          <w:r>
            <w:fldChar w:fldCharType="end"/>
          </w:r>
          <w:r>
            <w:rPr>
              <w:rFonts w:hint="default"/>
              <w:lang w:val="en-US" w:eastAsia="zh-CN"/>
            </w:rPr>
            <w:fldChar w:fldCharType="end"/>
          </w:r>
        </w:p>
        <w:p w14:paraId="7BB85809">
          <w:pPr>
            <w:pStyle w:val="9"/>
            <w:tabs>
              <w:tab w:val="right" w:leader="dot" w:pos="8506"/>
            </w:tabs>
          </w:pPr>
          <w:r>
            <w:rPr>
              <w:rFonts w:hint="default"/>
              <w:lang w:val="en-US" w:eastAsia="zh-CN"/>
            </w:rPr>
            <w:fldChar w:fldCharType="begin"/>
          </w:r>
          <w:r>
            <w:rPr>
              <w:rFonts w:hint="default"/>
              <w:lang w:val="en-US" w:eastAsia="zh-CN"/>
            </w:rPr>
            <w:instrText xml:space="preserve"> HYPERLINK \l _Toc12494 </w:instrText>
          </w:r>
          <w:r>
            <w:rPr>
              <w:rFonts w:hint="default"/>
              <w:lang w:val="en-US" w:eastAsia="zh-CN"/>
            </w:rPr>
            <w:fldChar w:fldCharType="separate"/>
          </w:r>
          <w:r>
            <w:rPr>
              <w:rFonts w:hint="eastAsia" w:ascii="黑体" w:hAnsi="黑体" w:eastAsia="黑体" w:cs="黑体"/>
              <w:lang w:val="en-US" w:eastAsia="zh-CN"/>
            </w:rPr>
            <w:t>二、教师发展相关政策</w:t>
          </w:r>
          <w:r>
            <w:tab/>
          </w:r>
          <w:r>
            <w:fldChar w:fldCharType="begin"/>
          </w:r>
          <w:r>
            <w:instrText xml:space="preserve"> PAGEREF _Toc12494 \h </w:instrText>
          </w:r>
          <w:r>
            <w:fldChar w:fldCharType="separate"/>
          </w:r>
          <w:r>
            <w:t>6</w:t>
          </w:r>
          <w:r>
            <w:fldChar w:fldCharType="end"/>
          </w:r>
          <w:r>
            <w:rPr>
              <w:rFonts w:hint="default"/>
              <w:lang w:val="en-US" w:eastAsia="zh-CN"/>
            </w:rPr>
            <w:fldChar w:fldCharType="end"/>
          </w:r>
        </w:p>
        <w:p w14:paraId="57BBD8EF">
          <w:pPr>
            <w:pStyle w:val="6"/>
            <w:tabs>
              <w:tab w:val="right" w:leader="dot" w:pos="8506"/>
            </w:tabs>
          </w:pPr>
          <w:r>
            <w:rPr>
              <w:rFonts w:hint="default"/>
              <w:lang w:val="en-US" w:eastAsia="zh-CN"/>
            </w:rPr>
            <w:fldChar w:fldCharType="begin"/>
          </w:r>
          <w:r>
            <w:rPr>
              <w:rFonts w:hint="default"/>
              <w:lang w:val="en-US" w:eastAsia="zh-CN"/>
            </w:rPr>
            <w:instrText xml:space="preserve"> HYPERLINK \l _Toc1833 </w:instrText>
          </w:r>
          <w:r>
            <w:rPr>
              <w:rFonts w:hint="default"/>
              <w:lang w:val="en-US" w:eastAsia="zh-CN"/>
            </w:rPr>
            <w:fldChar w:fldCharType="separate"/>
          </w:r>
          <w:r>
            <w:rPr>
              <w:rFonts w:hint="eastAsia" w:ascii="仿宋_GB2312" w:hAnsi="仿宋_GB2312" w:eastAsia="仿宋_GB2312" w:cs="仿宋_GB2312"/>
              <w:lang w:val="en-US" w:eastAsia="zh-CN"/>
            </w:rPr>
            <w:t>6.《关于启动国家级教师教学发展示范中心建设工作的通知》</w:t>
          </w:r>
          <w:r>
            <w:tab/>
          </w:r>
          <w:r>
            <w:fldChar w:fldCharType="begin"/>
          </w:r>
          <w:r>
            <w:instrText xml:space="preserve"> PAGEREF _Toc1833 \h </w:instrText>
          </w:r>
          <w:r>
            <w:fldChar w:fldCharType="separate"/>
          </w:r>
          <w:r>
            <w:t>6</w:t>
          </w:r>
          <w:r>
            <w:fldChar w:fldCharType="end"/>
          </w:r>
          <w:r>
            <w:rPr>
              <w:rFonts w:hint="default"/>
              <w:lang w:val="en-US" w:eastAsia="zh-CN"/>
            </w:rPr>
            <w:fldChar w:fldCharType="end"/>
          </w:r>
        </w:p>
        <w:p w14:paraId="5AAF0906">
          <w:pPr>
            <w:pStyle w:val="6"/>
            <w:tabs>
              <w:tab w:val="right" w:leader="dot" w:pos="8506"/>
            </w:tabs>
          </w:pPr>
          <w:r>
            <w:rPr>
              <w:rFonts w:hint="default"/>
              <w:lang w:val="en-US" w:eastAsia="zh-CN"/>
            </w:rPr>
            <w:fldChar w:fldCharType="begin"/>
          </w:r>
          <w:r>
            <w:rPr>
              <w:rFonts w:hint="default"/>
              <w:lang w:val="en-US" w:eastAsia="zh-CN"/>
            </w:rPr>
            <w:instrText xml:space="preserve"> HYPERLINK \l _Toc23891 </w:instrText>
          </w:r>
          <w:r>
            <w:rPr>
              <w:rFonts w:hint="default"/>
              <w:lang w:val="en-US" w:eastAsia="zh-CN"/>
            </w:rPr>
            <w:fldChar w:fldCharType="separate"/>
          </w:r>
          <w:r>
            <w:rPr>
              <w:rFonts w:hint="eastAsia" w:ascii="仿宋_GB2312" w:hAnsi="仿宋_GB2312" w:eastAsia="仿宋_GB2312" w:cs="仿宋_GB2312"/>
              <w:bCs w:val="0"/>
              <w:kern w:val="2"/>
              <w:szCs w:val="24"/>
              <w:lang w:val="en-US" w:eastAsia="zh-CN" w:bidi="ar-SA"/>
            </w:rPr>
            <w:t>7.</w:t>
          </w:r>
          <w:r>
            <w:rPr>
              <w:rFonts w:hint="eastAsia" w:ascii="仿宋_GB2312" w:hAnsi="仿宋_GB2312" w:eastAsia="仿宋_GB2312" w:cs="仿宋_GB2312"/>
            </w:rPr>
            <w:t>《教育部等六部门关于加强新时代高校教师队伍建设改革的指导意见》</w:t>
          </w:r>
          <w:r>
            <w:tab/>
          </w:r>
          <w:r>
            <w:fldChar w:fldCharType="begin"/>
          </w:r>
          <w:r>
            <w:instrText xml:space="preserve"> PAGEREF _Toc23891 \h </w:instrText>
          </w:r>
          <w:r>
            <w:fldChar w:fldCharType="separate"/>
          </w:r>
          <w:r>
            <w:t>7</w:t>
          </w:r>
          <w:r>
            <w:fldChar w:fldCharType="end"/>
          </w:r>
          <w:r>
            <w:rPr>
              <w:rFonts w:hint="default"/>
              <w:lang w:val="en-US" w:eastAsia="zh-CN"/>
            </w:rPr>
            <w:fldChar w:fldCharType="end"/>
          </w:r>
        </w:p>
        <w:p w14:paraId="592DC7BB">
          <w:pPr>
            <w:pStyle w:val="6"/>
            <w:tabs>
              <w:tab w:val="right" w:leader="dot" w:pos="8506"/>
            </w:tabs>
          </w:pPr>
          <w:r>
            <w:rPr>
              <w:rFonts w:hint="default"/>
              <w:lang w:val="en-US" w:eastAsia="zh-CN"/>
            </w:rPr>
            <w:fldChar w:fldCharType="begin"/>
          </w:r>
          <w:r>
            <w:rPr>
              <w:rFonts w:hint="default"/>
              <w:lang w:val="en-US" w:eastAsia="zh-CN"/>
            </w:rPr>
            <w:instrText xml:space="preserve"> HYPERLINK \l _Toc14162 </w:instrText>
          </w:r>
          <w:r>
            <w:rPr>
              <w:rFonts w:hint="default"/>
              <w:lang w:val="en-US" w:eastAsia="zh-CN"/>
            </w:rPr>
            <w:fldChar w:fldCharType="separate"/>
          </w:r>
          <w:r>
            <w:rPr>
              <w:rFonts w:hint="eastAsia" w:ascii="仿宋_GB2312" w:hAnsi="仿宋_GB2312" w:eastAsia="仿宋_GB2312" w:cs="仿宋_GB2312"/>
              <w:lang w:val="en-US" w:eastAsia="zh-CN"/>
            </w:rPr>
            <w:t>8.</w:t>
          </w:r>
          <w:r>
            <w:rPr>
              <w:rFonts w:hint="eastAsia" w:ascii="仿宋_GB2312" w:hAnsi="仿宋_GB2312" w:eastAsia="仿宋_GB2312" w:cs="仿宋_GB2312"/>
            </w:rPr>
            <w:t>《中共中央 国务院关于弘扬教育家精神 加强新时代高素质专业化教师队伍建设的意见》</w:t>
          </w:r>
          <w:r>
            <w:tab/>
          </w:r>
          <w:r>
            <w:fldChar w:fldCharType="begin"/>
          </w:r>
          <w:r>
            <w:instrText xml:space="preserve"> PAGEREF _Toc14162 \h </w:instrText>
          </w:r>
          <w:r>
            <w:fldChar w:fldCharType="separate"/>
          </w:r>
          <w:r>
            <w:t>8</w:t>
          </w:r>
          <w:r>
            <w:fldChar w:fldCharType="end"/>
          </w:r>
          <w:r>
            <w:rPr>
              <w:rFonts w:hint="default"/>
              <w:lang w:val="en-US" w:eastAsia="zh-CN"/>
            </w:rPr>
            <w:fldChar w:fldCharType="end"/>
          </w:r>
        </w:p>
        <w:p w14:paraId="293F812D">
          <w:pPr>
            <w:pStyle w:val="6"/>
            <w:tabs>
              <w:tab w:val="right" w:leader="dot" w:pos="8506"/>
            </w:tabs>
          </w:pPr>
          <w:r>
            <w:rPr>
              <w:rFonts w:hint="default"/>
              <w:lang w:val="en-US" w:eastAsia="zh-CN"/>
            </w:rPr>
            <w:fldChar w:fldCharType="begin"/>
          </w:r>
          <w:r>
            <w:rPr>
              <w:rFonts w:hint="default"/>
              <w:lang w:val="en-US" w:eastAsia="zh-CN"/>
            </w:rPr>
            <w:instrText xml:space="preserve"> HYPERLINK \l _Toc6995 </w:instrText>
          </w:r>
          <w:r>
            <w:rPr>
              <w:rFonts w:hint="default"/>
              <w:lang w:val="en-US" w:eastAsia="zh-CN"/>
            </w:rPr>
            <w:fldChar w:fldCharType="separate"/>
          </w:r>
          <w:r>
            <w:rPr>
              <w:rFonts w:hint="eastAsia" w:ascii="仿宋_GB2312" w:hAnsi="仿宋_GB2312" w:eastAsia="仿宋_GB2312" w:cs="仿宋_GB2312"/>
              <w:lang w:val="en-US" w:eastAsia="zh-CN"/>
            </w:rPr>
            <w:t>9.《教育部办公厅关于组织实施数字化赋能教师发展行动的通知》</w:t>
          </w:r>
          <w:r>
            <w:tab/>
          </w:r>
          <w:r>
            <w:fldChar w:fldCharType="begin"/>
          </w:r>
          <w:r>
            <w:instrText xml:space="preserve"> PAGEREF _Toc6995 \h </w:instrText>
          </w:r>
          <w:r>
            <w:fldChar w:fldCharType="separate"/>
          </w:r>
          <w:r>
            <w:t>8</w:t>
          </w:r>
          <w:r>
            <w:fldChar w:fldCharType="end"/>
          </w:r>
          <w:r>
            <w:rPr>
              <w:rFonts w:hint="default"/>
              <w:lang w:val="en-US" w:eastAsia="zh-CN"/>
            </w:rPr>
            <w:fldChar w:fldCharType="end"/>
          </w:r>
        </w:p>
        <w:p w14:paraId="5194C19E">
          <w:pPr>
            <w:pStyle w:val="8"/>
            <w:tabs>
              <w:tab w:val="right" w:leader="dot" w:pos="8506"/>
            </w:tabs>
          </w:pPr>
          <w:r>
            <w:rPr>
              <w:rFonts w:hint="default"/>
              <w:lang w:val="en-US" w:eastAsia="zh-CN"/>
            </w:rPr>
            <w:fldChar w:fldCharType="begin"/>
          </w:r>
          <w:r>
            <w:rPr>
              <w:rFonts w:hint="default"/>
              <w:lang w:val="en-US" w:eastAsia="zh-CN"/>
            </w:rPr>
            <w:instrText xml:space="preserve"> HYPERLINK \l _Toc17156 </w:instrText>
          </w:r>
          <w:r>
            <w:rPr>
              <w:rFonts w:hint="default"/>
              <w:lang w:val="en-US" w:eastAsia="zh-CN"/>
            </w:rPr>
            <w:fldChar w:fldCharType="separate"/>
          </w:r>
          <w:r>
            <w:rPr>
              <w:rFonts w:hint="eastAsia"/>
              <w:b/>
              <w:bCs/>
              <w:sz w:val="24"/>
              <w:szCs w:val="24"/>
              <w:lang w:val="en-US" w:eastAsia="zh-CN"/>
            </w:rPr>
            <w:t>现状篇：新任教师培训需求与培训效果调研分析报告</w:t>
          </w:r>
          <w:r>
            <w:tab/>
          </w:r>
          <w:r>
            <w:fldChar w:fldCharType="begin"/>
          </w:r>
          <w:r>
            <w:instrText xml:space="preserve"> PAGEREF _Toc17156 \h </w:instrText>
          </w:r>
          <w:r>
            <w:fldChar w:fldCharType="separate"/>
          </w:r>
          <w:r>
            <w:t>10</w:t>
          </w:r>
          <w:r>
            <w:fldChar w:fldCharType="end"/>
          </w:r>
          <w:r>
            <w:rPr>
              <w:rFonts w:hint="default"/>
              <w:lang w:val="en-US" w:eastAsia="zh-CN"/>
            </w:rPr>
            <w:fldChar w:fldCharType="end"/>
          </w:r>
        </w:p>
        <w:p w14:paraId="6E1A5555">
          <w:pPr>
            <w:pStyle w:val="9"/>
            <w:tabs>
              <w:tab w:val="right" w:leader="dot" w:pos="8506"/>
            </w:tabs>
            <w:rPr>
              <w:rFonts w:hint="eastAsia" w:ascii="仿宋_GB2312" w:hAnsi="仿宋_GB2312" w:eastAsia="仿宋_GB2312" w:cs="仿宋_GB2312"/>
              <w:b w:val="0"/>
              <w:bCs w:val="0"/>
            </w:rPr>
          </w:pPr>
          <w:r>
            <w:rPr>
              <w:rFonts w:hint="eastAsia" w:ascii="仿宋_GB2312" w:hAnsi="仿宋_GB2312" w:eastAsia="仿宋_GB2312" w:cs="仿宋_GB2312"/>
              <w:b w:val="0"/>
              <w:bCs w:val="0"/>
              <w:lang w:val="en-US" w:eastAsia="zh-CN"/>
            </w:rPr>
            <w:fldChar w:fldCharType="begin"/>
          </w:r>
          <w:r>
            <w:rPr>
              <w:rFonts w:hint="eastAsia" w:ascii="仿宋_GB2312" w:hAnsi="仿宋_GB2312" w:eastAsia="仿宋_GB2312" w:cs="仿宋_GB2312"/>
              <w:b w:val="0"/>
              <w:bCs w:val="0"/>
              <w:lang w:val="en-US" w:eastAsia="zh-CN"/>
            </w:rPr>
            <w:instrText xml:space="preserve"> HYPERLINK \l _Toc5061 </w:instrText>
          </w:r>
          <w:r>
            <w:rPr>
              <w:rFonts w:hint="eastAsia" w:ascii="仿宋_GB2312" w:hAnsi="仿宋_GB2312" w:eastAsia="仿宋_GB2312" w:cs="仿宋_GB2312"/>
              <w:b w:val="0"/>
              <w:bCs w:val="0"/>
              <w:lang w:val="en-US" w:eastAsia="zh-CN"/>
            </w:rPr>
            <w:fldChar w:fldCharType="separate"/>
          </w:r>
          <w:r>
            <w:rPr>
              <w:rFonts w:hint="eastAsia" w:ascii="仿宋_GB2312" w:hAnsi="仿宋_GB2312" w:eastAsia="仿宋_GB2312" w:cs="仿宋_GB2312"/>
              <w:b w:val="0"/>
              <w:bCs w:val="0"/>
              <w:lang w:val="en-US" w:eastAsia="zh-CN"/>
            </w:rPr>
            <w:t>调研报告一：2024年</w:t>
          </w:r>
          <w:r>
            <w:rPr>
              <w:rFonts w:hint="eastAsia" w:ascii="仿宋_GB2312" w:hAnsi="仿宋_GB2312" w:eastAsia="仿宋_GB2312" w:cs="仿宋_GB2312"/>
              <w:b w:val="0"/>
              <w:bCs w:val="0"/>
            </w:rPr>
            <w:t>高校</w:t>
          </w:r>
          <w:r>
            <w:rPr>
              <w:rFonts w:hint="eastAsia" w:ascii="仿宋_GB2312" w:hAnsi="仿宋_GB2312" w:eastAsia="仿宋_GB2312" w:cs="仿宋_GB2312"/>
              <w:b w:val="0"/>
              <w:bCs w:val="0"/>
              <w:lang w:val="en-US" w:eastAsia="zh-CN"/>
            </w:rPr>
            <w:t>新任</w:t>
          </w:r>
          <w:r>
            <w:rPr>
              <w:rFonts w:hint="eastAsia" w:ascii="仿宋_GB2312" w:hAnsi="仿宋_GB2312" w:eastAsia="仿宋_GB2312" w:cs="仿宋_GB2312"/>
              <w:b w:val="0"/>
              <w:bCs w:val="0"/>
            </w:rPr>
            <w:t>教师培训</w:t>
          </w:r>
          <w:r>
            <w:rPr>
              <w:rFonts w:hint="eastAsia" w:ascii="仿宋_GB2312" w:hAnsi="仿宋_GB2312" w:eastAsia="仿宋_GB2312" w:cs="仿宋_GB2312"/>
              <w:b w:val="0"/>
              <w:bCs w:val="0"/>
              <w:lang w:val="en-US" w:eastAsia="zh-CN"/>
            </w:rPr>
            <w:t>需求调研</w:t>
          </w:r>
          <w:r>
            <w:rPr>
              <w:rFonts w:hint="eastAsia" w:ascii="仿宋_GB2312" w:hAnsi="仿宋_GB2312" w:eastAsia="仿宋_GB2312" w:cs="仿宋_GB2312"/>
              <w:b w:val="0"/>
              <w:bCs w:val="0"/>
            </w:rPr>
            <w:t>分析报告</w:t>
          </w:r>
          <w:r>
            <w:rPr>
              <w:rFonts w:hint="eastAsia" w:ascii="仿宋_GB2312" w:hAnsi="仿宋_GB2312" w:eastAsia="仿宋_GB2312" w:cs="仿宋_GB2312"/>
              <w:b w:val="0"/>
              <w:bCs w:val="0"/>
            </w:rPr>
            <w:tab/>
          </w:r>
          <w:r>
            <w:rPr>
              <w:rFonts w:hint="eastAsia" w:ascii="仿宋_GB2312" w:hAnsi="仿宋_GB2312" w:eastAsia="仿宋_GB2312" w:cs="仿宋_GB2312"/>
              <w:b w:val="0"/>
              <w:bCs w:val="0"/>
            </w:rPr>
            <w:fldChar w:fldCharType="begin"/>
          </w:r>
          <w:r>
            <w:rPr>
              <w:rFonts w:hint="eastAsia" w:ascii="仿宋_GB2312" w:hAnsi="仿宋_GB2312" w:eastAsia="仿宋_GB2312" w:cs="仿宋_GB2312"/>
              <w:b w:val="0"/>
              <w:bCs w:val="0"/>
            </w:rPr>
            <w:instrText xml:space="preserve"> PAGEREF _Toc5061 \h </w:instrText>
          </w:r>
          <w:r>
            <w:rPr>
              <w:rFonts w:hint="eastAsia" w:ascii="仿宋_GB2312" w:hAnsi="仿宋_GB2312" w:eastAsia="仿宋_GB2312" w:cs="仿宋_GB2312"/>
              <w:b w:val="0"/>
              <w:bCs w:val="0"/>
            </w:rPr>
            <w:fldChar w:fldCharType="separate"/>
          </w:r>
          <w:r>
            <w:rPr>
              <w:rFonts w:hint="eastAsia" w:ascii="仿宋_GB2312" w:hAnsi="仿宋_GB2312" w:eastAsia="仿宋_GB2312" w:cs="仿宋_GB2312"/>
              <w:b w:val="0"/>
              <w:bCs w:val="0"/>
            </w:rPr>
            <w:t>10</w:t>
          </w:r>
          <w:r>
            <w:rPr>
              <w:rFonts w:hint="eastAsia" w:ascii="仿宋_GB2312" w:hAnsi="仿宋_GB2312" w:eastAsia="仿宋_GB2312" w:cs="仿宋_GB2312"/>
              <w:b w:val="0"/>
              <w:bCs w:val="0"/>
            </w:rPr>
            <w:fldChar w:fldCharType="end"/>
          </w:r>
          <w:r>
            <w:rPr>
              <w:rFonts w:hint="eastAsia" w:ascii="仿宋_GB2312" w:hAnsi="仿宋_GB2312" w:eastAsia="仿宋_GB2312" w:cs="仿宋_GB2312"/>
              <w:b w:val="0"/>
              <w:bCs w:val="0"/>
              <w:lang w:val="en-US" w:eastAsia="zh-CN"/>
            </w:rPr>
            <w:fldChar w:fldCharType="end"/>
          </w:r>
        </w:p>
        <w:p w14:paraId="537655F2">
          <w:pPr>
            <w:pStyle w:val="9"/>
            <w:tabs>
              <w:tab w:val="right" w:leader="dot" w:pos="8506"/>
            </w:tabs>
          </w:pPr>
          <w:r>
            <w:rPr>
              <w:rFonts w:hint="eastAsia" w:ascii="仿宋_GB2312" w:hAnsi="仿宋_GB2312" w:eastAsia="仿宋_GB2312" w:cs="仿宋_GB2312"/>
              <w:b w:val="0"/>
              <w:bCs w:val="0"/>
              <w:lang w:val="en-US" w:eastAsia="zh-CN"/>
            </w:rPr>
            <w:fldChar w:fldCharType="begin"/>
          </w:r>
          <w:r>
            <w:rPr>
              <w:rFonts w:hint="eastAsia" w:ascii="仿宋_GB2312" w:hAnsi="仿宋_GB2312" w:eastAsia="仿宋_GB2312" w:cs="仿宋_GB2312"/>
              <w:b w:val="0"/>
              <w:bCs w:val="0"/>
              <w:lang w:val="en-US" w:eastAsia="zh-CN"/>
            </w:rPr>
            <w:instrText xml:space="preserve"> HYPERLINK \l _Toc16693 </w:instrText>
          </w:r>
          <w:r>
            <w:rPr>
              <w:rFonts w:hint="eastAsia" w:ascii="仿宋_GB2312" w:hAnsi="仿宋_GB2312" w:eastAsia="仿宋_GB2312" w:cs="仿宋_GB2312"/>
              <w:b w:val="0"/>
              <w:bCs w:val="0"/>
              <w:lang w:val="en-US" w:eastAsia="zh-CN"/>
            </w:rPr>
            <w:fldChar w:fldCharType="separate"/>
          </w:r>
          <w:r>
            <w:rPr>
              <w:rFonts w:hint="eastAsia" w:ascii="仿宋_GB2312" w:hAnsi="仿宋_GB2312" w:eastAsia="仿宋_GB2312" w:cs="仿宋_GB2312"/>
              <w:b w:val="0"/>
              <w:bCs w:val="0"/>
              <w:lang w:val="en-US" w:eastAsia="zh-CN"/>
            </w:rPr>
            <w:t>调研报告二：2024年高校新任教师培训成效调研</w:t>
          </w:r>
          <w:r>
            <w:rPr>
              <w:rFonts w:hint="eastAsia" w:ascii="仿宋_GB2312" w:hAnsi="仿宋_GB2312" w:eastAsia="仿宋_GB2312" w:cs="仿宋_GB2312"/>
              <w:b w:val="0"/>
              <w:bCs w:val="0"/>
            </w:rPr>
            <w:t>分析报告</w:t>
          </w:r>
          <w:r>
            <w:rPr>
              <w:rFonts w:hint="eastAsia" w:ascii="仿宋_GB2312" w:hAnsi="仿宋_GB2312" w:eastAsia="仿宋_GB2312" w:cs="仿宋_GB2312"/>
              <w:b w:val="0"/>
              <w:bCs w:val="0"/>
            </w:rPr>
            <w:tab/>
          </w:r>
          <w:r>
            <w:rPr>
              <w:rFonts w:hint="eastAsia" w:ascii="仿宋_GB2312" w:hAnsi="仿宋_GB2312" w:eastAsia="仿宋_GB2312" w:cs="仿宋_GB2312"/>
              <w:b w:val="0"/>
              <w:bCs w:val="0"/>
            </w:rPr>
            <w:fldChar w:fldCharType="begin"/>
          </w:r>
          <w:r>
            <w:rPr>
              <w:rFonts w:hint="eastAsia" w:ascii="仿宋_GB2312" w:hAnsi="仿宋_GB2312" w:eastAsia="仿宋_GB2312" w:cs="仿宋_GB2312"/>
              <w:b w:val="0"/>
              <w:bCs w:val="0"/>
            </w:rPr>
            <w:instrText xml:space="preserve"> PAGEREF _Toc16693 \h </w:instrText>
          </w:r>
          <w:r>
            <w:rPr>
              <w:rFonts w:hint="eastAsia" w:ascii="仿宋_GB2312" w:hAnsi="仿宋_GB2312" w:eastAsia="仿宋_GB2312" w:cs="仿宋_GB2312"/>
              <w:b w:val="0"/>
              <w:bCs w:val="0"/>
            </w:rPr>
            <w:fldChar w:fldCharType="separate"/>
          </w:r>
          <w:r>
            <w:rPr>
              <w:rFonts w:hint="eastAsia" w:ascii="仿宋_GB2312" w:hAnsi="仿宋_GB2312" w:eastAsia="仿宋_GB2312" w:cs="仿宋_GB2312"/>
              <w:b w:val="0"/>
              <w:bCs w:val="0"/>
            </w:rPr>
            <w:t>26</w:t>
          </w:r>
          <w:r>
            <w:rPr>
              <w:rFonts w:hint="eastAsia" w:ascii="仿宋_GB2312" w:hAnsi="仿宋_GB2312" w:eastAsia="仿宋_GB2312" w:cs="仿宋_GB2312"/>
              <w:b w:val="0"/>
              <w:bCs w:val="0"/>
            </w:rPr>
            <w:fldChar w:fldCharType="end"/>
          </w:r>
          <w:r>
            <w:rPr>
              <w:rFonts w:hint="eastAsia" w:ascii="仿宋_GB2312" w:hAnsi="仿宋_GB2312" w:eastAsia="仿宋_GB2312" w:cs="仿宋_GB2312"/>
              <w:b w:val="0"/>
              <w:bCs w:val="0"/>
              <w:lang w:val="en-US" w:eastAsia="zh-CN"/>
            </w:rPr>
            <w:fldChar w:fldCharType="end"/>
          </w:r>
        </w:p>
        <w:p w14:paraId="22D9F229">
          <w:pPr>
            <w:pStyle w:val="8"/>
            <w:tabs>
              <w:tab w:val="right" w:leader="dot" w:pos="8506"/>
            </w:tabs>
          </w:pPr>
          <w:r>
            <w:rPr>
              <w:rFonts w:hint="default"/>
              <w:lang w:val="en-US" w:eastAsia="zh-CN"/>
            </w:rPr>
            <w:fldChar w:fldCharType="begin"/>
          </w:r>
          <w:r>
            <w:rPr>
              <w:rFonts w:hint="default"/>
              <w:lang w:val="en-US" w:eastAsia="zh-CN"/>
            </w:rPr>
            <w:instrText xml:space="preserve"> HYPERLINK \l _Toc13369 </w:instrText>
          </w:r>
          <w:r>
            <w:rPr>
              <w:rFonts w:hint="default"/>
              <w:lang w:val="en-US" w:eastAsia="zh-CN"/>
            </w:rPr>
            <w:fldChar w:fldCharType="separate"/>
          </w:r>
          <w:r>
            <w:rPr>
              <w:rFonts w:hint="eastAsia"/>
              <w:b/>
              <w:bCs/>
              <w:sz w:val="24"/>
              <w:szCs w:val="24"/>
              <w:lang w:val="en-US" w:eastAsia="zh-CN"/>
            </w:rPr>
            <w:t>经验篇：新任教师培训国内外经验做法</w:t>
          </w:r>
          <w:r>
            <w:tab/>
          </w:r>
          <w:r>
            <w:fldChar w:fldCharType="begin"/>
          </w:r>
          <w:r>
            <w:instrText xml:space="preserve"> PAGEREF _Toc13369 \h </w:instrText>
          </w:r>
          <w:r>
            <w:fldChar w:fldCharType="separate"/>
          </w:r>
          <w:r>
            <w:t>33</w:t>
          </w:r>
          <w:r>
            <w:fldChar w:fldCharType="end"/>
          </w:r>
          <w:r>
            <w:rPr>
              <w:rFonts w:hint="default"/>
              <w:lang w:val="en-US" w:eastAsia="zh-CN"/>
            </w:rPr>
            <w:fldChar w:fldCharType="end"/>
          </w:r>
        </w:p>
        <w:p w14:paraId="2FFA06F9">
          <w:pPr>
            <w:pStyle w:val="9"/>
            <w:tabs>
              <w:tab w:val="right" w:leader="dot" w:pos="8506"/>
            </w:tabs>
          </w:pPr>
          <w:r>
            <w:rPr>
              <w:rFonts w:hint="default"/>
              <w:lang w:val="en-US" w:eastAsia="zh-CN"/>
            </w:rPr>
            <w:fldChar w:fldCharType="begin"/>
          </w:r>
          <w:r>
            <w:rPr>
              <w:rFonts w:hint="default"/>
              <w:lang w:val="en-US" w:eastAsia="zh-CN"/>
            </w:rPr>
            <w:instrText xml:space="preserve"> HYPERLINK \l _Toc6624 </w:instrText>
          </w:r>
          <w:r>
            <w:rPr>
              <w:rFonts w:hint="default"/>
              <w:lang w:val="en-US" w:eastAsia="zh-CN"/>
            </w:rPr>
            <w:fldChar w:fldCharType="separate"/>
          </w:r>
          <w:r>
            <w:rPr>
              <w:rFonts w:hint="eastAsia" w:ascii="黑体" w:hAnsi="黑体" w:eastAsia="黑体" w:cs="黑体"/>
              <w:lang w:val="en-US" w:eastAsia="zh-CN"/>
            </w:rPr>
            <w:t>一、世界各国与知名高校新任教师培训经验做法</w:t>
          </w:r>
          <w:r>
            <w:tab/>
          </w:r>
          <w:r>
            <w:fldChar w:fldCharType="begin"/>
          </w:r>
          <w:r>
            <w:instrText xml:space="preserve"> PAGEREF _Toc6624 \h </w:instrText>
          </w:r>
          <w:r>
            <w:fldChar w:fldCharType="separate"/>
          </w:r>
          <w:r>
            <w:t>33</w:t>
          </w:r>
          <w:r>
            <w:fldChar w:fldCharType="end"/>
          </w:r>
          <w:r>
            <w:rPr>
              <w:rFonts w:hint="default"/>
              <w:lang w:val="en-US" w:eastAsia="zh-CN"/>
            </w:rPr>
            <w:fldChar w:fldCharType="end"/>
          </w:r>
        </w:p>
        <w:p w14:paraId="4310AA5B">
          <w:pPr>
            <w:pStyle w:val="6"/>
            <w:tabs>
              <w:tab w:val="right" w:leader="dot" w:pos="8506"/>
            </w:tabs>
          </w:pPr>
          <w:r>
            <w:rPr>
              <w:rFonts w:hint="default"/>
              <w:lang w:val="en-US" w:eastAsia="zh-CN"/>
            </w:rPr>
            <w:fldChar w:fldCharType="begin"/>
          </w:r>
          <w:r>
            <w:rPr>
              <w:rFonts w:hint="default"/>
              <w:lang w:val="en-US" w:eastAsia="zh-CN"/>
            </w:rPr>
            <w:instrText xml:space="preserve"> HYPERLINK \l _Toc23237 </w:instrText>
          </w:r>
          <w:r>
            <w:rPr>
              <w:rFonts w:hint="default"/>
              <w:lang w:val="en-US" w:eastAsia="zh-CN"/>
            </w:rPr>
            <w:fldChar w:fldCharType="separate"/>
          </w:r>
          <w:r>
            <w:rPr>
              <w:rFonts w:hint="eastAsia" w:ascii="仿宋_GB2312" w:hAnsi="仿宋_GB2312" w:eastAsia="仿宋_GB2312" w:cs="仿宋_GB2312"/>
              <w:lang w:val="en-US" w:eastAsia="zh-CN"/>
            </w:rPr>
            <w:t>1.美国的高校新教师培训经验</w:t>
          </w:r>
          <w:r>
            <w:tab/>
          </w:r>
          <w:r>
            <w:fldChar w:fldCharType="begin"/>
          </w:r>
          <w:r>
            <w:instrText xml:space="preserve"> PAGEREF _Toc23237 \h </w:instrText>
          </w:r>
          <w:r>
            <w:fldChar w:fldCharType="separate"/>
          </w:r>
          <w:r>
            <w:t>33</w:t>
          </w:r>
          <w:r>
            <w:fldChar w:fldCharType="end"/>
          </w:r>
          <w:r>
            <w:rPr>
              <w:rFonts w:hint="default"/>
              <w:lang w:val="en-US" w:eastAsia="zh-CN"/>
            </w:rPr>
            <w:fldChar w:fldCharType="end"/>
          </w:r>
        </w:p>
        <w:p w14:paraId="6B311434">
          <w:pPr>
            <w:pStyle w:val="6"/>
            <w:tabs>
              <w:tab w:val="right" w:leader="dot" w:pos="8506"/>
            </w:tabs>
          </w:pPr>
          <w:r>
            <w:rPr>
              <w:rFonts w:hint="default"/>
              <w:lang w:val="en-US" w:eastAsia="zh-CN"/>
            </w:rPr>
            <w:fldChar w:fldCharType="begin"/>
          </w:r>
          <w:r>
            <w:rPr>
              <w:rFonts w:hint="default"/>
              <w:lang w:val="en-US" w:eastAsia="zh-CN"/>
            </w:rPr>
            <w:instrText xml:space="preserve"> HYPERLINK \l _Toc30909 </w:instrText>
          </w:r>
          <w:r>
            <w:rPr>
              <w:rFonts w:hint="default"/>
              <w:lang w:val="en-US" w:eastAsia="zh-CN"/>
            </w:rPr>
            <w:fldChar w:fldCharType="separate"/>
          </w:r>
          <w:r>
            <w:rPr>
              <w:rFonts w:hint="eastAsia" w:ascii="仿宋_GB2312" w:hAnsi="仿宋_GB2312" w:eastAsia="仿宋_GB2312" w:cs="仿宋_GB2312"/>
              <w:lang w:val="en-US" w:eastAsia="zh-CN"/>
            </w:rPr>
            <w:t>2.英国的高校新教师培训经验</w:t>
          </w:r>
          <w:r>
            <w:tab/>
          </w:r>
          <w:r>
            <w:fldChar w:fldCharType="begin"/>
          </w:r>
          <w:r>
            <w:instrText xml:space="preserve"> PAGEREF _Toc30909 \h </w:instrText>
          </w:r>
          <w:r>
            <w:fldChar w:fldCharType="separate"/>
          </w:r>
          <w:r>
            <w:t>35</w:t>
          </w:r>
          <w:r>
            <w:fldChar w:fldCharType="end"/>
          </w:r>
          <w:r>
            <w:rPr>
              <w:rFonts w:hint="default"/>
              <w:lang w:val="en-US" w:eastAsia="zh-CN"/>
            </w:rPr>
            <w:fldChar w:fldCharType="end"/>
          </w:r>
        </w:p>
        <w:p w14:paraId="25E35FE9">
          <w:pPr>
            <w:pStyle w:val="6"/>
            <w:tabs>
              <w:tab w:val="right" w:leader="dot" w:pos="8506"/>
            </w:tabs>
          </w:pPr>
          <w:r>
            <w:rPr>
              <w:rFonts w:hint="default"/>
              <w:lang w:val="en-US" w:eastAsia="zh-CN"/>
            </w:rPr>
            <w:fldChar w:fldCharType="begin"/>
          </w:r>
          <w:r>
            <w:rPr>
              <w:rFonts w:hint="default"/>
              <w:lang w:val="en-US" w:eastAsia="zh-CN"/>
            </w:rPr>
            <w:instrText xml:space="preserve"> HYPERLINK \l _Toc6731 </w:instrText>
          </w:r>
          <w:r>
            <w:rPr>
              <w:rFonts w:hint="default"/>
              <w:lang w:val="en-US" w:eastAsia="zh-CN"/>
            </w:rPr>
            <w:fldChar w:fldCharType="separate"/>
          </w:r>
          <w:r>
            <w:rPr>
              <w:rFonts w:hint="eastAsia" w:ascii="仿宋_GB2312" w:hAnsi="仿宋_GB2312" w:eastAsia="仿宋_GB2312" w:cs="仿宋_GB2312"/>
              <w:lang w:val="en-US" w:eastAsia="zh-CN"/>
            </w:rPr>
            <w:t>3.德国的高校新教师培训经验</w:t>
          </w:r>
          <w:r>
            <w:tab/>
          </w:r>
          <w:r>
            <w:fldChar w:fldCharType="begin"/>
          </w:r>
          <w:r>
            <w:instrText xml:space="preserve"> PAGEREF _Toc6731 \h </w:instrText>
          </w:r>
          <w:r>
            <w:fldChar w:fldCharType="separate"/>
          </w:r>
          <w:r>
            <w:t>36</w:t>
          </w:r>
          <w:r>
            <w:fldChar w:fldCharType="end"/>
          </w:r>
          <w:r>
            <w:rPr>
              <w:rFonts w:hint="default"/>
              <w:lang w:val="en-US" w:eastAsia="zh-CN"/>
            </w:rPr>
            <w:fldChar w:fldCharType="end"/>
          </w:r>
        </w:p>
        <w:p w14:paraId="013D9DAA">
          <w:pPr>
            <w:pStyle w:val="6"/>
            <w:tabs>
              <w:tab w:val="right" w:leader="dot" w:pos="8506"/>
            </w:tabs>
          </w:pPr>
          <w:r>
            <w:rPr>
              <w:rFonts w:hint="default"/>
              <w:lang w:val="en-US" w:eastAsia="zh-CN"/>
            </w:rPr>
            <w:fldChar w:fldCharType="begin"/>
          </w:r>
          <w:r>
            <w:rPr>
              <w:rFonts w:hint="default"/>
              <w:lang w:val="en-US" w:eastAsia="zh-CN"/>
            </w:rPr>
            <w:instrText xml:space="preserve"> HYPERLINK \l _Toc10991 </w:instrText>
          </w:r>
          <w:r>
            <w:rPr>
              <w:rFonts w:hint="default"/>
              <w:lang w:val="en-US" w:eastAsia="zh-CN"/>
            </w:rPr>
            <w:fldChar w:fldCharType="separate"/>
          </w:r>
          <w:r>
            <w:rPr>
              <w:rFonts w:hint="eastAsia" w:ascii="仿宋_GB2312" w:hAnsi="仿宋_GB2312" w:eastAsia="仿宋_GB2312" w:cs="仿宋_GB2312"/>
              <w:lang w:val="en-US" w:eastAsia="zh-CN"/>
            </w:rPr>
            <w:t>4.澳大利亚的高校新教师培训经验</w:t>
          </w:r>
          <w:r>
            <w:tab/>
          </w:r>
          <w:r>
            <w:fldChar w:fldCharType="begin"/>
          </w:r>
          <w:r>
            <w:instrText xml:space="preserve"> PAGEREF _Toc10991 \h </w:instrText>
          </w:r>
          <w:r>
            <w:fldChar w:fldCharType="separate"/>
          </w:r>
          <w:r>
            <w:t>36</w:t>
          </w:r>
          <w:r>
            <w:fldChar w:fldCharType="end"/>
          </w:r>
          <w:r>
            <w:rPr>
              <w:rFonts w:hint="default"/>
              <w:lang w:val="en-US" w:eastAsia="zh-CN"/>
            </w:rPr>
            <w:fldChar w:fldCharType="end"/>
          </w:r>
        </w:p>
        <w:p w14:paraId="181D943F">
          <w:pPr>
            <w:pStyle w:val="6"/>
            <w:tabs>
              <w:tab w:val="right" w:leader="dot" w:pos="8506"/>
            </w:tabs>
          </w:pPr>
          <w:r>
            <w:rPr>
              <w:rFonts w:hint="default"/>
              <w:lang w:val="en-US" w:eastAsia="zh-CN"/>
            </w:rPr>
            <w:fldChar w:fldCharType="begin"/>
          </w:r>
          <w:r>
            <w:rPr>
              <w:rFonts w:hint="default"/>
              <w:lang w:val="en-US" w:eastAsia="zh-CN"/>
            </w:rPr>
            <w:instrText xml:space="preserve"> HYPERLINK \l _Toc8713 </w:instrText>
          </w:r>
          <w:r>
            <w:rPr>
              <w:rFonts w:hint="default"/>
              <w:lang w:val="en-US" w:eastAsia="zh-CN"/>
            </w:rPr>
            <w:fldChar w:fldCharType="separate"/>
          </w:r>
          <w:r>
            <w:rPr>
              <w:rFonts w:hint="eastAsia" w:ascii="仿宋_GB2312" w:hAnsi="仿宋_GB2312" w:eastAsia="仿宋_GB2312" w:cs="仿宋_GB2312"/>
              <w:lang w:val="en-US" w:eastAsia="zh-CN"/>
            </w:rPr>
            <w:t>5.新加坡的高校新教师培训经验</w:t>
          </w:r>
          <w:r>
            <w:tab/>
          </w:r>
          <w:r>
            <w:fldChar w:fldCharType="begin"/>
          </w:r>
          <w:r>
            <w:instrText xml:space="preserve"> PAGEREF _Toc8713 \h </w:instrText>
          </w:r>
          <w:r>
            <w:fldChar w:fldCharType="separate"/>
          </w:r>
          <w:r>
            <w:t>37</w:t>
          </w:r>
          <w:r>
            <w:fldChar w:fldCharType="end"/>
          </w:r>
          <w:r>
            <w:rPr>
              <w:rFonts w:hint="default"/>
              <w:lang w:val="en-US" w:eastAsia="zh-CN"/>
            </w:rPr>
            <w:fldChar w:fldCharType="end"/>
          </w:r>
        </w:p>
        <w:p w14:paraId="2F293CFC">
          <w:pPr>
            <w:pStyle w:val="9"/>
            <w:tabs>
              <w:tab w:val="right" w:leader="dot" w:pos="8506"/>
            </w:tabs>
          </w:pPr>
          <w:r>
            <w:rPr>
              <w:rFonts w:hint="default"/>
              <w:lang w:val="en-US" w:eastAsia="zh-CN"/>
            </w:rPr>
            <w:fldChar w:fldCharType="begin"/>
          </w:r>
          <w:r>
            <w:rPr>
              <w:rFonts w:hint="default"/>
              <w:lang w:val="en-US" w:eastAsia="zh-CN"/>
            </w:rPr>
            <w:instrText xml:space="preserve"> HYPERLINK \l _Toc26326 </w:instrText>
          </w:r>
          <w:r>
            <w:rPr>
              <w:rFonts w:hint="default"/>
              <w:lang w:val="en-US" w:eastAsia="zh-CN"/>
            </w:rPr>
            <w:fldChar w:fldCharType="separate"/>
          </w:r>
          <w:r>
            <w:rPr>
              <w:rFonts w:hint="eastAsia" w:ascii="黑体" w:hAnsi="黑体" w:eastAsia="黑体" w:cs="黑体"/>
              <w:lang w:val="en-US" w:eastAsia="zh-CN"/>
            </w:rPr>
            <w:t>二、国内各省市院校新任教师培训经验做法</w:t>
          </w:r>
          <w:r>
            <w:tab/>
          </w:r>
          <w:r>
            <w:fldChar w:fldCharType="begin"/>
          </w:r>
          <w:r>
            <w:instrText xml:space="preserve"> PAGEREF _Toc26326 \h </w:instrText>
          </w:r>
          <w:r>
            <w:fldChar w:fldCharType="separate"/>
          </w:r>
          <w:r>
            <w:t>38</w:t>
          </w:r>
          <w:r>
            <w:fldChar w:fldCharType="end"/>
          </w:r>
          <w:r>
            <w:rPr>
              <w:rFonts w:hint="default"/>
              <w:lang w:val="en-US" w:eastAsia="zh-CN"/>
            </w:rPr>
            <w:fldChar w:fldCharType="end"/>
          </w:r>
        </w:p>
        <w:p w14:paraId="62DAD434">
          <w:pPr>
            <w:pStyle w:val="6"/>
            <w:tabs>
              <w:tab w:val="right" w:leader="dot" w:pos="8506"/>
            </w:tabs>
          </w:pPr>
          <w:r>
            <w:rPr>
              <w:rFonts w:hint="default"/>
              <w:lang w:val="en-US" w:eastAsia="zh-CN"/>
            </w:rPr>
            <w:fldChar w:fldCharType="begin"/>
          </w:r>
          <w:r>
            <w:rPr>
              <w:rFonts w:hint="default"/>
              <w:lang w:val="en-US" w:eastAsia="zh-CN"/>
            </w:rPr>
            <w:instrText xml:space="preserve"> HYPERLINK \l _Toc27284 </w:instrText>
          </w:r>
          <w:r>
            <w:rPr>
              <w:rFonts w:hint="default"/>
              <w:lang w:val="en-US" w:eastAsia="zh-CN"/>
            </w:rPr>
            <w:fldChar w:fldCharType="separate"/>
          </w:r>
          <w:r>
            <w:rPr>
              <w:rFonts w:hint="eastAsia" w:eastAsia="仿宋_GB2312" w:cstheme="minorBidi"/>
              <w:bCs w:val="0"/>
              <w:kern w:val="2"/>
              <w:szCs w:val="28"/>
              <w:lang w:val="en-US" w:eastAsia="zh-CN" w:bidi="ar-SA"/>
            </w:rPr>
            <w:t>（一）省级培训：8省市高师中心新教师培训经验速览</w:t>
          </w:r>
          <w:r>
            <w:tab/>
          </w:r>
          <w:r>
            <w:fldChar w:fldCharType="begin"/>
          </w:r>
          <w:r>
            <w:instrText xml:space="preserve"> PAGEREF _Toc27284 \h </w:instrText>
          </w:r>
          <w:r>
            <w:fldChar w:fldCharType="separate"/>
          </w:r>
          <w:r>
            <w:t>38</w:t>
          </w:r>
          <w:r>
            <w:fldChar w:fldCharType="end"/>
          </w:r>
          <w:r>
            <w:rPr>
              <w:rFonts w:hint="default"/>
              <w:lang w:val="en-US" w:eastAsia="zh-CN"/>
            </w:rPr>
            <w:fldChar w:fldCharType="end"/>
          </w:r>
        </w:p>
        <w:p w14:paraId="442BBCCA">
          <w:pPr>
            <w:pStyle w:val="6"/>
            <w:tabs>
              <w:tab w:val="right" w:leader="dot" w:pos="8506"/>
            </w:tabs>
          </w:pPr>
          <w:r>
            <w:rPr>
              <w:rFonts w:hint="default"/>
              <w:lang w:val="en-US" w:eastAsia="zh-CN"/>
            </w:rPr>
            <w:fldChar w:fldCharType="begin"/>
          </w:r>
          <w:r>
            <w:rPr>
              <w:rFonts w:hint="default"/>
              <w:lang w:val="en-US" w:eastAsia="zh-CN"/>
            </w:rPr>
            <w:instrText xml:space="preserve"> HYPERLINK \l _Toc14237 </w:instrText>
          </w:r>
          <w:r>
            <w:rPr>
              <w:rFonts w:hint="default"/>
              <w:lang w:val="en-US" w:eastAsia="zh-CN"/>
            </w:rPr>
            <w:fldChar w:fldCharType="separate"/>
          </w:r>
          <w:r>
            <w:rPr>
              <w:rFonts w:hint="eastAsia" w:eastAsia="仿宋_GB2312" w:cstheme="minorBidi"/>
              <w:bCs w:val="0"/>
              <w:kern w:val="2"/>
              <w:szCs w:val="28"/>
              <w:lang w:val="en-US" w:eastAsia="zh-CN" w:bidi="ar-SA"/>
            </w:rPr>
            <w:t>（二）校级培训：院校教师发展中心新教师培训经验速览</w:t>
          </w:r>
          <w:r>
            <w:tab/>
          </w:r>
          <w:r>
            <w:fldChar w:fldCharType="begin"/>
          </w:r>
          <w:r>
            <w:instrText xml:space="preserve"> PAGEREF _Toc14237 \h </w:instrText>
          </w:r>
          <w:r>
            <w:fldChar w:fldCharType="separate"/>
          </w:r>
          <w:r>
            <w:t>40</w:t>
          </w:r>
          <w:r>
            <w:fldChar w:fldCharType="end"/>
          </w:r>
          <w:r>
            <w:rPr>
              <w:rFonts w:hint="default"/>
              <w:lang w:val="en-US" w:eastAsia="zh-CN"/>
            </w:rPr>
            <w:fldChar w:fldCharType="end"/>
          </w:r>
        </w:p>
        <w:p w14:paraId="7DD50C28">
          <w:pPr>
            <w:pStyle w:val="8"/>
            <w:tabs>
              <w:tab w:val="right" w:leader="dot" w:pos="8506"/>
            </w:tabs>
          </w:pPr>
          <w:r>
            <w:rPr>
              <w:rFonts w:hint="default"/>
              <w:lang w:val="en-US" w:eastAsia="zh-CN"/>
            </w:rPr>
            <w:fldChar w:fldCharType="begin"/>
          </w:r>
          <w:r>
            <w:rPr>
              <w:rFonts w:hint="default"/>
              <w:lang w:val="en-US" w:eastAsia="zh-CN"/>
            </w:rPr>
            <w:instrText xml:space="preserve"> HYPERLINK \l _Toc7077 </w:instrText>
          </w:r>
          <w:r>
            <w:rPr>
              <w:rFonts w:hint="default"/>
              <w:lang w:val="en-US" w:eastAsia="zh-CN"/>
            </w:rPr>
            <w:fldChar w:fldCharType="separate"/>
          </w:r>
          <w:r>
            <w:rPr>
              <w:rFonts w:hint="eastAsia"/>
              <w:b/>
              <w:bCs/>
              <w:sz w:val="24"/>
              <w:szCs w:val="24"/>
              <w:lang w:val="en-US" w:eastAsia="zh-CN"/>
            </w:rPr>
            <w:t>方法篇：新任教师培训项目的设计经验</w:t>
          </w:r>
          <w:r>
            <w:tab/>
          </w:r>
          <w:r>
            <w:fldChar w:fldCharType="begin"/>
          </w:r>
          <w:r>
            <w:instrText xml:space="preserve"> PAGEREF _Toc7077 \h </w:instrText>
          </w:r>
          <w:r>
            <w:fldChar w:fldCharType="separate"/>
          </w:r>
          <w:r>
            <w:t>42</w:t>
          </w:r>
          <w:r>
            <w:fldChar w:fldCharType="end"/>
          </w:r>
          <w:r>
            <w:rPr>
              <w:rFonts w:hint="default"/>
              <w:lang w:val="en-US" w:eastAsia="zh-CN"/>
            </w:rPr>
            <w:fldChar w:fldCharType="end"/>
          </w:r>
        </w:p>
        <w:p w14:paraId="73E0A17E">
          <w:pPr>
            <w:pStyle w:val="9"/>
            <w:tabs>
              <w:tab w:val="right" w:leader="dot" w:pos="8506"/>
            </w:tabs>
            <w:rPr>
              <w:rFonts w:hint="eastAsia" w:ascii="仿宋_GB2312" w:hAnsi="仿宋_GB2312" w:eastAsia="仿宋_GB2312" w:cs="仿宋_GB2312"/>
            </w:rPr>
          </w:pPr>
          <w:r>
            <w:rPr>
              <w:rFonts w:hint="eastAsia" w:ascii="仿宋_GB2312" w:hAnsi="仿宋_GB2312" w:eastAsia="仿宋_GB2312" w:cs="仿宋_GB2312"/>
              <w:lang w:val="en-US" w:eastAsia="zh-CN"/>
            </w:rPr>
            <w:fldChar w:fldCharType="begin"/>
          </w:r>
          <w:r>
            <w:rPr>
              <w:rFonts w:hint="eastAsia" w:ascii="仿宋_GB2312" w:hAnsi="仿宋_GB2312" w:eastAsia="仿宋_GB2312" w:cs="仿宋_GB2312"/>
              <w:lang w:val="en-US" w:eastAsia="zh-CN"/>
            </w:rPr>
            <w:instrText xml:space="preserve"> HYPERLINK \l _Toc21074 </w:instrText>
          </w:r>
          <w:r>
            <w:rPr>
              <w:rFonts w:hint="eastAsia" w:ascii="仿宋_GB2312" w:hAnsi="仿宋_GB2312" w:eastAsia="仿宋_GB2312" w:cs="仿宋_GB2312"/>
              <w:lang w:val="en-US" w:eastAsia="zh-CN"/>
            </w:rPr>
            <w:fldChar w:fldCharType="separate"/>
          </w:r>
          <w:r>
            <w:rPr>
              <w:rFonts w:hint="eastAsia" w:ascii="仿宋_GB2312" w:hAnsi="仿宋_GB2312" w:eastAsia="仿宋_GB2312" w:cs="仿宋_GB2312"/>
              <w:lang w:val="en-US" w:eastAsia="zh-CN"/>
            </w:rPr>
            <w:t>（一）为什么要做新入职教师培训？</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_Toc21074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42</w:t>
          </w:r>
          <w:r>
            <w:rPr>
              <w:rFonts w:hint="eastAsia" w:ascii="仿宋_GB2312" w:hAnsi="仿宋_GB2312" w:eastAsia="仿宋_GB2312" w:cs="仿宋_GB2312"/>
            </w:rPr>
            <w:fldChar w:fldCharType="end"/>
          </w:r>
          <w:r>
            <w:rPr>
              <w:rFonts w:hint="eastAsia" w:ascii="仿宋_GB2312" w:hAnsi="仿宋_GB2312" w:eastAsia="仿宋_GB2312" w:cs="仿宋_GB2312"/>
              <w:lang w:val="en-US" w:eastAsia="zh-CN"/>
            </w:rPr>
            <w:fldChar w:fldCharType="end"/>
          </w:r>
        </w:p>
        <w:p w14:paraId="24D72793">
          <w:pPr>
            <w:pStyle w:val="9"/>
            <w:tabs>
              <w:tab w:val="right" w:leader="dot" w:pos="8506"/>
            </w:tabs>
            <w:rPr>
              <w:rFonts w:hint="eastAsia" w:ascii="仿宋_GB2312" w:hAnsi="仿宋_GB2312" w:eastAsia="仿宋_GB2312" w:cs="仿宋_GB2312"/>
            </w:rPr>
          </w:pPr>
          <w:r>
            <w:rPr>
              <w:rFonts w:hint="eastAsia" w:ascii="仿宋_GB2312" w:hAnsi="仿宋_GB2312" w:eastAsia="仿宋_GB2312" w:cs="仿宋_GB2312"/>
              <w:lang w:val="en-US" w:eastAsia="zh-CN"/>
            </w:rPr>
            <w:fldChar w:fldCharType="begin"/>
          </w:r>
          <w:r>
            <w:rPr>
              <w:rFonts w:hint="eastAsia" w:ascii="仿宋_GB2312" w:hAnsi="仿宋_GB2312" w:eastAsia="仿宋_GB2312" w:cs="仿宋_GB2312"/>
              <w:lang w:val="en-US" w:eastAsia="zh-CN"/>
            </w:rPr>
            <w:instrText xml:space="preserve"> HYPERLINK \l _Toc31081 </w:instrText>
          </w:r>
          <w:r>
            <w:rPr>
              <w:rFonts w:hint="eastAsia" w:ascii="仿宋_GB2312" w:hAnsi="仿宋_GB2312" w:eastAsia="仿宋_GB2312" w:cs="仿宋_GB2312"/>
              <w:lang w:val="en-US" w:eastAsia="zh-CN"/>
            </w:rPr>
            <w:fldChar w:fldCharType="separate"/>
          </w:r>
          <w:r>
            <w:rPr>
              <w:rFonts w:hint="eastAsia" w:ascii="仿宋_GB2312" w:hAnsi="仿宋_GB2312" w:eastAsia="仿宋_GB2312" w:cs="仿宋_GB2312"/>
              <w:lang w:val="en-US" w:eastAsia="zh-CN"/>
            </w:rPr>
            <w:t>（二）如何进行培训总体设计？</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_Toc31081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42</w:t>
          </w:r>
          <w:r>
            <w:rPr>
              <w:rFonts w:hint="eastAsia" w:ascii="仿宋_GB2312" w:hAnsi="仿宋_GB2312" w:eastAsia="仿宋_GB2312" w:cs="仿宋_GB2312"/>
            </w:rPr>
            <w:fldChar w:fldCharType="end"/>
          </w:r>
          <w:r>
            <w:rPr>
              <w:rFonts w:hint="eastAsia" w:ascii="仿宋_GB2312" w:hAnsi="仿宋_GB2312" w:eastAsia="仿宋_GB2312" w:cs="仿宋_GB2312"/>
              <w:lang w:val="en-US" w:eastAsia="zh-CN"/>
            </w:rPr>
            <w:fldChar w:fldCharType="end"/>
          </w:r>
        </w:p>
        <w:p w14:paraId="59CCC244">
          <w:pPr>
            <w:pStyle w:val="9"/>
            <w:tabs>
              <w:tab w:val="right" w:leader="dot" w:pos="8506"/>
            </w:tabs>
            <w:rPr>
              <w:rFonts w:hint="eastAsia" w:ascii="仿宋_GB2312" w:hAnsi="仿宋_GB2312" w:eastAsia="仿宋_GB2312" w:cs="仿宋_GB2312"/>
            </w:rPr>
          </w:pPr>
          <w:r>
            <w:rPr>
              <w:rFonts w:hint="eastAsia" w:ascii="仿宋_GB2312" w:hAnsi="仿宋_GB2312" w:eastAsia="仿宋_GB2312" w:cs="仿宋_GB2312"/>
              <w:lang w:val="en-US" w:eastAsia="zh-CN"/>
            </w:rPr>
            <w:fldChar w:fldCharType="begin"/>
          </w:r>
          <w:r>
            <w:rPr>
              <w:rFonts w:hint="eastAsia" w:ascii="仿宋_GB2312" w:hAnsi="仿宋_GB2312" w:eastAsia="仿宋_GB2312" w:cs="仿宋_GB2312"/>
              <w:lang w:val="en-US" w:eastAsia="zh-CN"/>
            </w:rPr>
            <w:instrText xml:space="preserve"> HYPERLINK \l _Toc2172 </w:instrText>
          </w:r>
          <w:r>
            <w:rPr>
              <w:rFonts w:hint="eastAsia" w:ascii="仿宋_GB2312" w:hAnsi="仿宋_GB2312" w:eastAsia="仿宋_GB2312" w:cs="仿宋_GB2312"/>
              <w:lang w:val="en-US" w:eastAsia="zh-CN"/>
            </w:rPr>
            <w:fldChar w:fldCharType="separate"/>
          </w:r>
          <w:r>
            <w:rPr>
              <w:rFonts w:hint="eastAsia" w:ascii="仿宋_GB2312" w:hAnsi="仿宋_GB2312" w:eastAsia="仿宋_GB2312" w:cs="仿宋_GB2312"/>
              <w:lang w:val="en-US" w:eastAsia="zh-CN"/>
            </w:rPr>
            <w:t>（三）如何确定培训主题？</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_Toc2172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42</w:t>
          </w:r>
          <w:r>
            <w:rPr>
              <w:rFonts w:hint="eastAsia" w:ascii="仿宋_GB2312" w:hAnsi="仿宋_GB2312" w:eastAsia="仿宋_GB2312" w:cs="仿宋_GB2312"/>
            </w:rPr>
            <w:fldChar w:fldCharType="end"/>
          </w:r>
          <w:r>
            <w:rPr>
              <w:rFonts w:hint="eastAsia" w:ascii="仿宋_GB2312" w:hAnsi="仿宋_GB2312" w:eastAsia="仿宋_GB2312" w:cs="仿宋_GB2312"/>
              <w:lang w:val="en-US" w:eastAsia="zh-CN"/>
            </w:rPr>
            <w:fldChar w:fldCharType="end"/>
          </w:r>
        </w:p>
        <w:p w14:paraId="0D2B2491">
          <w:pPr>
            <w:pStyle w:val="9"/>
            <w:tabs>
              <w:tab w:val="right" w:leader="dot" w:pos="8506"/>
            </w:tabs>
            <w:rPr>
              <w:rFonts w:hint="eastAsia" w:ascii="仿宋_GB2312" w:hAnsi="仿宋_GB2312" w:eastAsia="仿宋_GB2312" w:cs="仿宋_GB2312"/>
            </w:rPr>
          </w:pPr>
          <w:r>
            <w:rPr>
              <w:rFonts w:hint="eastAsia" w:ascii="仿宋_GB2312" w:hAnsi="仿宋_GB2312" w:eastAsia="仿宋_GB2312" w:cs="仿宋_GB2312"/>
              <w:lang w:val="en-US" w:eastAsia="zh-CN"/>
            </w:rPr>
            <w:fldChar w:fldCharType="begin"/>
          </w:r>
          <w:r>
            <w:rPr>
              <w:rFonts w:hint="eastAsia" w:ascii="仿宋_GB2312" w:hAnsi="仿宋_GB2312" w:eastAsia="仿宋_GB2312" w:cs="仿宋_GB2312"/>
              <w:lang w:val="en-US" w:eastAsia="zh-CN"/>
            </w:rPr>
            <w:instrText xml:space="preserve"> HYPERLINK \l _Toc23855 </w:instrText>
          </w:r>
          <w:r>
            <w:rPr>
              <w:rFonts w:hint="eastAsia" w:ascii="仿宋_GB2312" w:hAnsi="仿宋_GB2312" w:eastAsia="仿宋_GB2312" w:cs="仿宋_GB2312"/>
              <w:lang w:val="en-US" w:eastAsia="zh-CN"/>
            </w:rPr>
            <w:fldChar w:fldCharType="separate"/>
          </w:r>
          <w:r>
            <w:rPr>
              <w:rFonts w:hint="eastAsia" w:ascii="仿宋_GB2312" w:hAnsi="仿宋_GB2312" w:eastAsia="仿宋_GB2312" w:cs="仿宋_GB2312"/>
              <w:lang w:val="en-US" w:eastAsia="zh-CN"/>
            </w:rPr>
            <w:t>（四）如何设计培训内容？</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_Toc23855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43</w:t>
          </w:r>
          <w:r>
            <w:rPr>
              <w:rFonts w:hint="eastAsia" w:ascii="仿宋_GB2312" w:hAnsi="仿宋_GB2312" w:eastAsia="仿宋_GB2312" w:cs="仿宋_GB2312"/>
            </w:rPr>
            <w:fldChar w:fldCharType="end"/>
          </w:r>
          <w:r>
            <w:rPr>
              <w:rFonts w:hint="eastAsia" w:ascii="仿宋_GB2312" w:hAnsi="仿宋_GB2312" w:eastAsia="仿宋_GB2312" w:cs="仿宋_GB2312"/>
              <w:lang w:val="en-US" w:eastAsia="zh-CN"/>
            </w:rPr>
            <w:fldChar w:fldCharType="end"/>
          </w:r>
        </w:p>
        <w:p w14:paraId="71C1DF32">
          <w:pPr>
            <w:pStyle w:val="9"/>
            <w:tabs>
              <w:tab w:val="right" w:leader="dot" w:pos="8506"/>
            </w:tabs>
            <w:rPr>
              <w:rFonts w:hint="eastAsia" w:ascii="仿宋_GB2312" w:hAnsi="仿宋_GB2312" w:eastAsia="仿宋_GB2312" w:cs="仿宋_GB2312"/>
            </w:rPr>
          </w:pPr>
          <w:r>
            <w:rPr>
              <w:rFonts w:hint="eastAsia" w:ascii="仿宋_GB2312" w:hAnsi="仿宋_GB2312" w:eastAsia="仿宋_GB2312" w:cs="仿宋_GB2312"/>
              <w:lang w:val="en-US" w:eastAsia="zh-CN"/>
            </w:rPr>
            <w:fldChar w:fldCharType="begin"/>
          </w:r>
          <w:r>
            <w:rPr>
              <w:rFonts w:hint="eastAsia" w:ascii="仿宋_GB2312" w:hAnsi="仿宋_GB2312" w:eastAsia="仿宋_GB2312" w:cs="仿宋_GB2312"/>
              <w:lang w:val="en-US" w:eastAsia="zh-CN"/>
            </w:rPr>
            <w:instrText xml:space="preserve"> HYPERLINK \l _Toc27780 </w:instrText>
          </w:r>
          <w:r>
            <w:rPr>
              <w:rFonts w:hint="eastAsia" w:ascii="仿宋_GB2312" w:hAnsi="仿宋_GB2312" w:eastAsia="仿宋_GB2312" w:cs="仿宋_GB2312"/>
              <w:lang w:val="en-US" w:eastAsia="zh-CN"/>
            </w:rPr>
            <w:fldChar w:fldCharType="separate"/>
          </w:r>
          <w:r>
            <w:rPr>
              <w:rFonts w:hint="eastAsia" w:ascii="仿宋_GB2312" w:hAnsi="仿宋_GB2312" w:eastAsia="仿宋_GB2312" w:cs="仿宋_GB2312"/>
              <w:lang w:val="en-US" w:eastAsia="zh-CN"/>
            </w:rPr>
            <w:t>（五）如何设计培训形式？</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_Toc27780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44</w:t>
          </w:r>
          <w:r>
            <w:rPr>
              <w:rFonts w:hint="eastAsia" w:ascii="仿宋_GB2312" w:hAnsi="仿宋_GB2312" w:eastAsia="仿宋_GB2312" w:cs="仿宋_GB2312"/>
            </w:rPr>
            <w:fldChar w:fldCharType="end"/>
          </w:r>
          <w:r>
            <w:rPr>
              <w:rFonts w:hint="eastAsia" w:ascii="仿宋_GB2312" w:hAnsi="仿宋_GB2312" w:eastAsia="仿宋_GB2312" w:cs="仿宋_GB2312"/>
              <w:lang w:val="en-US" w:eastAsia="zh-CN"/>
            </w:rPr>
            <w:fldChar w:fldCharType="end"/>
          </w:r>
        </w:p>
        <w:p w14:paraId="6298097E">
          <w:pPr>
            <w:pStyle w:val="9"/>
            <w:tabs>
              <w:tab w:val="right" w:leader="dot" w:pos="8506"/>
            </w:tabs>
          </w:pPr>
          <w:r>
            <w:rPr>
              <w:rFonts w:hint="eastAsia" w:ascii="仿宋_GB2312" w:hAnsi="仿宋_GB2312" w:eastAsia="仿宋_GB2312" w:cs="仿宋_GB2312"/>
              <w:lang w:val="en-US" w:eastAsia="zh-CN"/>
            </w:rPr>
            <w:fldChar w:fldCharType="begin"/>
          </w:r>
          <w:r>
            <w:rPr>
              <w:rFonts w:hint="eastAsia" w:ascii="仿宋_GB2312" w:hAnsi="仿宋_GB2312" w:eastAsia="仿宋_GB2312" w:cs="仿宋_GB2312"/>
              <w:lang w:val="en-US" w:eastAsia="zh-CN"/>
            </w:rPr>
            <w:instrText xml:space="preserve"> HYPERLINK \l _Toc7338 </w:instrText>
          </w:r>
          <w:r>
            <w:rPr>
              <w:rFonts w:hint="eastAsia" w:ascii="仿宋_GB2312" w:hAnsi="仿宋_GB2312" w:eastAsia="仿宋_GB2312" w:cs="仿宋_GB2312"/>
              <w:lang w:val="en-US" w:eastAsia="zh-CN"/>
            </w:rPr>
            <w:fldChar w:fldCharType="separate"/>
          </w:r>
          <w:r>
            <w:rPr>
              <w:rFonts w:hint="eastAsia" w:ascii="仿宋_GB2312" w:hAnsi="仿宋_GB2312" w:eastAsia="仿宋_GB2312" w:cs="仿宋_GB2312"/>
              <w:lang w:val="en-US" w:eastAsia="zh-CN"/>
            </w:rPr>
            <w:t>（六）如何设计培训考核？</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_Toc7338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44</w:t>
          </w:r>
          <w:r>
            <w:rPr>
              <w:rFonts w:hint="eastAsia" w:ascii="仿宋_GB2312" w:hAnsi="仿宋_GB2312" w:eastAsia="仿宋_GB2312" w:cs="仿宋_GB2312"/>
            </w:rPr>
            <w:fldChar w:fldCharType="end"/>
          </w:r>
          <w:r>
            <w:rPr>
              <w:rFonts w:hint="eastAsia" w:ascii="仿宋_GB2312" w:hAnsi="仿宋_GB2312" w:eastAsia="仿宋_GB2312" w:cs="仿宋_GB2312"/>
              <w:lang w:val="en-US" w:eastAsia="zh-CN"/>
            </w:rPr>
            <w:fldChar w:fldCharType="end"/>
          </w:r>
        </w:p>
        <w:p w14:paraId="1714744E">
          <w:pPr>
            <w:pStyle w:val="8"/>
            <w:tabs>
              <w:tab w:val="right" w:leader="dot" w:pos="8506"/>
            </w:tabs>
          </w:pPr>
          <w:r>
            <w:rPr>
              <w:rFonts w:hint="default"/>
              <w:lang w:val="en-US" w:eastAsia="zh-CN"/>
            </w:rPr>
            <w:fldChar w:fldCharType="begin"/>
          </w:r>
          <w:r>
            <w:rPr>
              <w:rFonts w:hint="default"/>
              <w:lang w:val="en-US" w:eastAsia="zh-CN"/>
            </w:rPr>
            <w:instrText xml:space="preserve"> HYPERLINK \l _Toc7805 </w:instrText>
          </w:r>
          <w:r>
            <w:rPr>
              <w:rFonts w:hint="default"/>
              <w:lang w:val="en-US" w:eastAsia="zh-CN"/>
            </w:rPr>
            <w:fldChar w:fldCharType="separate"/>
          </w:r>
          <w:r>
            <w:rPr>
              <w:rFonts w:hint="eastAsia"/>
              <w:b/>
              <w:bCs/>
              <w:sz w:val="24"/>
              <w:szCs w:val="24"/>
              <w:lang w:val="en-US" w:eastAsia="zh-CN"/>
            </w:rPr>
            <w:t>服务篇：中国教育干部网络学院新入职教师培训服务方案</w:t>
          </w:r>
          <w:r>
            <w:tab/>
          </w:r>
          <w:r>
            <w:fldChar w:fldCharType="begin"/>
          </w:r>
          <w:r>
            <w:instrText xml:space="preserve"> PAGEREF _Toc7805 \h </w:instrText>
          </w:r>
          <w:r>
            <w:fldChar w:fldCharType="separate"/>
          </w:r>
          <w:r>
            <w:t>45</w:t>
          </w:r>
          <w:r>
            <w:fldChar w:fldCharType="end"/>
          </w:r>
          <w:r>
            <w:rPr>
              <w:rFonts w:hint="default"/>
              <w:lang w:val="en-US" w:eastAsia="zh-CN"/>
            </w:rPr>
            <w:fldChar w:fldCharType="end"/>
          </w:r>
        </w:p>
        <w:p w14:paraId="65FD31FC">
          <w:pPr>
            <w:pStyle w:val="9"/>
            <w:tabs>
              <w:tab w:val="right" w:leader="dot" w:pos="8506"/>
            </w:tabs>
            <w:rPr>
              <w:rFonts w:hint="eastAsia" w:ascii="仿宋_GB2312" w:hAnsi="仿宋_GB2312" w:eastAsia="仿宋_GB2312" w:cs="仿宋_GB2312"/>
            </w:rPr>
          </w:pPr>
          <w:r>
            <w:rPr>
              <w:rFonts w:hint="eastAsia" w:ascii="仿宋_GB2312" w:hAnsi="仿宋_GB2312" w:eastAsia="仿宋_GB2312" w:cs="仿宋_GB2312"/>
              <w:lang w:val="en-US" w:eastAsia="zh-CN"/>
            </w:rPr>
            <w:fldChar w:fldCharType="begin"/>
          </w:r>
          <w:r>
            <w:rPr>
              <w:rFonts w:hint="eastAsia" w:ascii="仿宋_GB2312" w:hAnsi="仿宋_GB2312" w:eastAsia="仿宋_GB2312" w:cs="仿宋_GB2312"/>
              <w:lang w:val="en-US" w:eastAsia="zh-CN"/>
            </w:rPr>
            <w:instrText xml:space="preserve"> HYPERLINK \l _Toc7201 </w:instrText>
          </w:r>
          <w:r>
            <w:rPr>
              <w:rFonts w:hint="eastAsia" w:ascii="仿宋_GB2312" w:hAnsi="仿宋_GB2312" w:eastAsia="仿宋_GB2312" w:cs="仿宋_GB2312"/>
              <w:lang w:val="en-US" w:eastAsia="zh-CN"/>
            </w:rPr>
            <w:fldChar w:fldCharType="separate"/>
          </w:r>
          <w:r>
            <w:rPr>
              <w:rFonts w:hint="eastAsia" w:ascii="仿宋_GB2312" w:hAnsi="仿宋_GB2312" w:eastAsia="仿宋_GB2312" w:cs="仿宋_GB2312"/>
              <w:lang w:val="en-US" w:eastAsia="zh-CN"/>
            </w:rPr>
            <w:t>（一）高校新入职教师网络培训（基础服务）</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_Toc7201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45</w:t>
          </w:r>
          <w:r>
            <w:rPr>
              <w:rFonts w:hint="eastAsia" w:ascii="仿宋_GB2312" w:hAnsi="仿宋_GB2312" w:eastAsia="仿宋_GB2312" w:cs="仿宋_GB2312"/>
            </w:rPr>
            <w:fldChar w:fldCharType="end"/>
          </w:r>
          <w:r>
            <w:rPr>
              <w:rFonts w:hint="eastAsia" w:ascii="仿宋_GB2312" w:hAnsi="仿宋_GB2312" w:eastAsia="仿宋_GB2312" w:cs="仿宋_GB2312"/>
              <w:lang w:val="en-US" w:eastAsia="zh-CN"/>
            </w:rPr>
            <w:fldChar w:fldCharType="end"/>
          </w:r>
        </w:p>
        <w:p w14:paraId="5135B981">
          <w:pPr>
            <w:pStyle w:val="9"/>
            <w:tabs>
              <w:tab w:val="right" w:leader="dot" w:pos="8506"/>
            </w:tabs>
            <w:rPr>
              <w:rFonts w:hint="eastAsia" w:ascii="仿宋_GB2312" w:hAnsi="仿宋_GB2312" w:eastAsia="仿宋_GB2312" w:cs="仿宋_GB2312"/>
            </w:rPr>
          </w:pPr>
          <w:r>
            <w:rPr>
              <w:rFonts w:hint="eastAsia" w:ascii="仿宋_GB2312" w:hAnsi="仿宋_GB2312" w:eastAsia="仿宋_GB2312" w:cs="仿宋_GB2312"/>
              <w:lang w:val="en-US" w:eastAsia="zh-CN"/>
            </w:rPr>
            <w:fldChar w:fldCharType="begin"/>
          </w:r>
          <w:r>
            <w:rPr>
              <w:rFonts w:hint="eastAsia" w:ascii="仿宋_GB2312" w:hAnsi="仿宋_GB2312" w:eastAsia="仿宋_GB2312" w:cs="仿宋_GB2312"/>
              <w:lang w:val="en-US" w:eastAsia="zh-CN"/>
            </w:rPr>
            <w:instrText xml:space="preserve"> HYPERLINK \l _Toc11274 </w:instrText>
          </w:r>
          <w:r>
            <w:rPr>
              <w:rFonts w:hint="eastAsia" w:ascii="仿宋_GB2312" w:hAnsi="仿宋_GB2312" w:eastAsia="仿宋_GB2312" w:cs="仿宋_GB2312"/>
              <w:lang w:val="en-US" w:eastAsia="zh-CN"/>
            </w:rPr>
            <w:fldChar w:fldCharType="separate"/>
          </w:r>
          <w:r>
            <w:rPr>
              <w:rFonts w:hint="eastAsia" w:ascii="仿宋_GB2312" w:hAnsi="仿宋_GB2312" w:eastAsia="仿宋_GB2312" w:cs="仿宋_GB2312"/>
              <w:lang w:val="en-US" w:eastAsia="zh-CN"/>
            </w:rPr>
            <w:t>（二）高校新入职教师混合培训（进阶服务）</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_Toc11274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50</w:t>
          </w:r>
          <w:r>
            <w:rPr>
              <w:rFonts w:hint="eastAsia" w:ascii="仿宋_GB2312" w:hAnsi="仿宋_GB2312" w:eastAsia="仿宋_GB2312" w:cs="仿宋_GB2312"/>
            </w:rPr>
            <w:fldChar w:fldCharType="end"/>
          </w:r>
          <w:r>
            <w:rPr>
              <w:rFonts w:hint="eastAsia" w:ascii="仿宋_GB2312" w:hAnsi="仿宋_GB2312" w:eastAsia="仿宋_GB2312" w:cs="仿宋_GB2312"/>
              <w:lang w:val="en-US" w:eastAsia="zh-CN"/>
            </w:rPr>
            <w:fldChar w:fldCharType="end"/>
          </w:r>
        </w:p>
        <w:p w14:paraId="5124AF7A">
          <w:pPr>
            <w:pStyle w:val="9"/>
            <w:tabs>
              <w:tab w:val="right" w:leader="dot" w:pos="8506"/>
            </w:tabs>
            <w:rPr>
              <w:rFonts w:hint="eastAsia" w:ascii="仿宋_GB2312" w:hAnsi="仿宋_GB2312" w:eastAsia="仿宋_GB2312" w:cs="仿宋_GB2312"/>
            </w:rPr>
          </w:pPr>
          <w:r>
            <w:rPr>
              <w:rFonts w:hint="eastAsia" w:ascii="仿宋_GB2312" w:hAnsi="仿宋_GB2312" w:eastAsia="仿宋_GB2312" w:cs="仿宋_GB2312"/>
              <w:lang w:val="en-US" w:eastAsia="zh-CN"/>
            </w:rPr>
            <w:fldChar w:fldCharType="begin"/>
          </w:r>
          <w:r>
            <w:rPr>
              <w:rFonts w:hint="eastAsia" w:ascii="仿宋_GB2312" w:hAnsi="仿宋_GB2312" w:eastAsia="仿宋_GB2312" w:cs="仿宋_GB2312"/>
              <w:lang w:val="en-US" w:eastAsia="zh-CN"/>
            </w:rPr>
            <w:instrText xml:space="preserve"> HYPERLINK \l _Toc2430 </w:instrText>
          </w:r>
          <w:r>
            <w:rPr>
              <w:rFonts w:hint="eastAsia" w:ascii="仿宋_GB2312" w:hAnsi="仿宋_GB2312" w:eastAsia="仿宋_GB2312" w:cs="仿宋_GB2312"/>
              <w:lang w:val="en-US" w:eastAsia="zh-CN"/>
            </w:rPr>
            <w:fldChar w:fldCharType="separate"/>
          </w:r>
          <w:r>
            <w:rPr>
              <w:rFonts w:hint="eastAsia" w:ascii="仿宋_GB2312" w:hAnsi="仿宋_GB2312" w:eastAsia="仿宋_GB2312" w:cs="仿宋_GB2312"/>
              <w:szCs w:val="28"/>
              <w:lang w:val="en-US" w:eastAsia="zh-CN"/>
            </w:rPr>
            <w:t>（三）高校新入职教师线上线下深度融合培训（高阶服务）</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_Toc2430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54</w:t>
          </w:r>
          <w:r>
            <w:rPr>
              <w:rFonts w:hint="eastAsia" w:ascii="仿宋_GB2312" w:hAnsi="仿宋_GB2312" w:eastAsia="仿宋_GB2312" w:cs="仿宋_GB2312"/>
            </w:rPr>
            <w:fldChar w:fldCharType="end"/>
          </w:r>
          <w:r>
            <w:rPr>
              <w:rFonts w:hint="eastAsia" w:ascii="仿宋_GB2312" w:hAnsi="仿宋_GB2312" w:eastAsia="仿宋_GB2312" w:cs="仿宋_GB2312"/>
              <w:lang w:val="en-US" w:eastAsia="zh-CN"/>
            </w:rPr>
            <w:fldChar w:fldCharType="end"/>
          </w:r>
        </w:p>
        <w:p w14:paraId="6E30A3D0">
          <w:pPr>
            <w:pStyle w:val="9"/>
            <w:tabs>
              <w:tab w:val="right" w:leader="dot" w:pos="8506"/>
            </w:tabs>
          </w:pPr>
          <w:r>
            <w:rPr>
              <w:rFonts w:hint="eastAsia" w:ascii="仿宋_GB2312" w:hAnsi="仿宋_GB2312" w:eastAsia="仿宋_GB2312" w:cs="仿宋_GB2312"/>
              <w:lang w:val="en-US" w:eastAsia="zh-CN"/>
            </w:rPr>
            <w:fldChar w:fldCharType="begin"/>
          </w:r>
          <w:r>
            <w:rPr>
              <w:rFonts w:hint="eastAsia" w:ascii="仿宋_GB2312" w:hAnsi="仿宋_GB2312" w:eastAsia="仿宋_GB2312" w:cs="仿宋_GB2312"/>
              <w:lang w:val="en-US" w:eastAsia="zh-CN"/>
            </w:rPr>
            <w:instrText xml:space="preserve"> HYPERLINK \l _Toc26938 </w:instrText>
          </w:r>
          <w:r>
            <w:rPr>
              <w:rFonts w:hint="eastAsia" w:ascii="仿宋_GB2312" w:hAnsi="仿宋_GB2312" w:eastAsia="仿宋_GB2312" w:cs="仿宋_GB2312"/>
              <w:lang w:val="en-US" w:eastAsia="zh-CN"/>
            </w:rPr>
            <w:fldChar w:fldCharType="separate"/>
          </w:r>
          <w:r>
            <w:rPr>
              <w:rFonts w:hint="eastAsia" w:ascii="仿宋_GB2312" w:hAnsi="仿宋_GB2312" w:eastAsia="仿宋_GB2312" w:cs="仿宋_GB2312"/>
              <w:szCs w:val="28"/>
              <w:lang w:val="en-US" w:eastAsia="zh-CN"/>
            </w:rPr>
            <w:t>（四）高校新入职教师数字化课程体系（资源服务）</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_Toc26938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62</w:t>
          </w:r>
          <w:r>
            <w:rPr>
              <w:rFonts w:hint="eastAsia" w:ascii="仿宋_GB2312" w:hAnsi="仿宋_GB2312" w:eastAsia="仿宋_GB2312" w:cs="仿宋_GB2312"/>
            </w:rPr>
            <w:fldChar w:fldCharType="end"/>
          </w:r>
          <w:r>
            <w:rPr>
              <w:rFonts w:hint="eastAsia" w:ascii="仿宋_GB2312" w:hAnsi="仿宋_GB2312" w:eastAsia="仿宋_GB2312" w:cs="仿宋_GB2312"/>
              <w:lang w:val="en-US" w:eastAsia="zh-CN"/>
            </w:rPr>
            <w:fldChar w:fldCharType="end"/>
          </w:r>
        </w:p>
        <w:p w14:paraId="5E45C6D0">
          <w:pPr>
            <w:rPr>
              <w:rFonts w:hint="default" w:asciiTheme="minorHAnsi" w:hAnsiTheme="minorHAnsi" w:eastAsiaTheme="minorEastAsia" w:cstheme="minorBidi"/>
              <w:kern w:val="2"/>
              <w:sz w:val="21"/>
              <w:szCs w:val="24"/>
              <w:lang w:val="en-US" w:eastAsia="zh-CN" w:bidi="ar-SA"/>
            </w:rPr>
          </w:pPr>
          <w:r>
            <w:rPr>
              <w:rFonts w:hint="default"/>
              <w:lang w:val="en-US" w:eastAsia="zh-CN"/>
            </w:rPr>
            <w:fldChar w:fldCharType="end"/>
          </w:r>
        </w:p>
      </w:sdtContent>
    </w:sdt>
    <w:p w14:paraId="5B083940">
      <w:pPr>
        <w:jc w:val="center"/>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正   文</w:t>
      </w:r>
    </w:p>
    <w:p w14:paraId="4D3B5A82">
      <w:pPr>
        <w:bidi w:val="0"/>
        <w:rPr>
          <w:rFonts w:hint="eastAsia"/>
          <w:lang w:val="en-US" w:eastAsia="zh-CN"/>
        </w:rPr>
      </w:pPr>
    </w:p>
    <w:p w14:paraId="5365B955">
      <w:pPr>
        <w:pStyle w:val="2"/>
        <w:pageBreakBefore w:val="0"/>
        <w:kinsoku/>
        <w:wordWrap/>
        <w:overflowPunct/>
        <w:topLinePunct w:val="0"/>
        <w:autoSpaceDE/>
        <w:autoSpaceDN/>
        <w:bidi w:val="0"/>
        <w:adjustRightInd/>
        <w:spacing w:line="360" w:lineRule="auto"/>
        <w:ind w:left="0" w:leftChars="0" w:firstLine="0" w:firstLineChars="0"/>
        <w:rPr>
          <w:rFonts w:hint="default"/>
          <w:lang w:val="en-US" w:eastAsia="zh-CN"/>
        </w:rPr>
      </w:pPr>
      <w:bookmarkStart w:id="4" w:name="_Toc26307"/>
      <w:r>
        <w:rPr>
          <w:rFonts w:hint="eastAsia"/>
          <w:lang w:val="en-US" w:eastAsia="zh-CN"/>
        </w:rPr>
        <w:t>政策篇：新任教师培训相关政策汇总</w:t>
      </w:r>
      <w:bookmarkEnd w:id="4"/>
    </w:p>
    <w:p w14:paraId="3FB39B74">
      <w:pPr>
        <w:pStyle w:val="3"/>
        <w:pageBreakBefore w:val="0"/>
        <w:kinsoku/>
        <w:wordWrap/>
        <w:overflowPunct/>
        <w:topLinePunct w:val="0"/>
        <w:autoSpaceDE/>
        <w:autoSpaceDN/>
        <w:bidi w:val="0"/>
        <w:adjustRightInd/>
        <w:spacing w:line="360" w:lineRule="auto"/>
        <w:rPr>
          <w:rFonts w:hint="eastAsia" w:ascii="黑体" w:hAnsi="黑体" w:eastAsia="黑体" w:cs="黑体"/>
          <w:lang w:val="en-US" w:eastAsia="zh-CN"/>
        </w:rPr>
      </w:pPr>
      <w:bookmarkStart w:id="5" w:name="_Toc18165"/>
      <w:r>
        <w:rPr>
          <w:rFonts w:hint="eastAsia" w:ascii="黑体" w:hAnsi="黑体" w:eastAsia="黑体" w:cs="黑体"/>
          <w:lang w:val="en-US" w:eastAsia="zh-CN"/>
        </w:rPr>
        <w:t>一、教师资格培训与认定相关政策</w:t>
      </w:r>
      <w:bookmarkEnd w:id="5"/>
    </w:p>
    <w:p w14:paraId="6645F543">
      <w:pPr>
        <w:pStyle w:val="4"/>
        <w:pageBreakBefore w:val="0"/>
        <w:kinsoku/>
        <w:wordWrap/>
        <w:overflowPunct/>
        <w:topLinePunct w:val="0"/>
        <w:autoSpaceDE/>
        <w:autoSpaceDN/>
        <w:bidi w:val="0"/>
        <w:adjustRightInd/>
        <w:spacing w:line="360" w:lineRule="auto"/>
        <w:rPr>
          <w:rFonts w:hint="eastAsia" w:ascii="仿宋_GB2312" w:hAnsi="仿宋_GB2312" w:eastAsia="仿宋_GB2312" w:cs="仿宋_GB2312"/>
          <w:lang w:val="en-US" w:eastAsia="zh-CN"/>
        </w:rPr>
      </w:pPr>
      <w:bookmarkStart w:id="6" w:name="_Toc5788"/>
      <w:r>
        <w:rPr>
          <w:rFonts w:hint="eastAsia" w:ascii="仿宋_GB2312" w:hAnsi="仿宋_GB2312" w:eastAsia="仿宋_GB2312" w:cs="仿宋_GB2312"/>
          <w:lang w:val="en-US" w:eastAsia="zh-CN"/>
        </w:rPr>
        <w:t>1.《高等学校教师培训工作规程》</w:t>
      </w:r>
      <w:bookmarkEnd w:id="6"/>
    </w:p>
    <w:p w14:paraId="086FC9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1996年，原国家教委发布教人〔1996〕29号文件</w:t>
      </w:r>
    </w:p>
    <w:p w14:paraId="3737FB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第四条高等学校教师思想政治素质的培训要坚持党的基本路线、教育方针和教师职业道德教育。使教师自觉履行《中华人民共和国教师法》规定的义务，做到敬业奉公，教书育人，为人师表。</w:t>
      </w:r>
    </w:p>
    <w:p w14:paraId="155227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高等学校教师业务素质的培训要以提高教师的基础知识和专业知识为主，全面提高教师的教育教学水平和科学研究能力，提高应用计算机、外语和现代化教育技术等技能的能力。</w:t>
      </w:r>
    </w:p>
    <w:p w14:paraId="73791A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第五条培训对象要以青年教师为主，使大部分青年教师更好地履行现岗位职务职责，并创造条件，及时选拔、重点培养在实际教学、科研中涌现出来的优秀青年教师，使之成为学术骨干和新的学术带头人。</w:t>
      </w:r>
    </w:p>
    <w:p w14:paraId="6C4B5A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第十三条助教培训以进行教学科研基本知识、基本技能的教育和实践为主，主要有以下形式：</w:t>
      </w:r>
    </w:p>
    <w:p w14:paraId="604B2E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（一）岗前培训。主要包括教育法律法规和政策、有关教育学、心理学的基本理论，教师职业要求等内容。</w:t>
      </w:r>
    </w:p>
    <w:p w14:paraId="51C4EE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（二）教学实践。在导师指导下，按照助教岗位职责要求，认真加强教学实践环节的培养提高，熟悉教学过程及其各个教学环节。</w:t>
      </w:r>
    </w:p>
    <w:p w14:paraId="3C067E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p>
    <w:p w14:paraId="786B1A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heme="minorBidi"/>
          <w:b w:val="0"/>
          <w:bCs w:val="0"/>
          <w:color w:val="C00000"/>
          <w:kern w:val="2"/>
          <w:sz w:val="24"/>
          <w:szCs w:val="24"/>
          <w:lang w:val="en-US" w:eastAsia="zh-CN" w:bidi="ar-SA"/>
        </w:rPr>
      </w:pPr>
      <w:r>
        <w:rPr>
          <w:rFonts w:hint="eastAsia" w:ascii="Times New Roman" w:hAnsi="Times New Roman" w:eastAsia="仿宋_GB2312" w:cstheme="minorBidi"/>
          <w:b w:val="0"/>
          <w:bCs w:val="0"/>
          <w:color w:val="C00000"/>
          <w:kern w:val="2"/>
          <w:sz w:val="24"/>
          <w:szCs w:val="24"/>
          <w:lang w:val="en-US" w:eastAsia="zh-CN" w:bidi="ar-SA"/>
        </w:rPr>
        <w:t>*该项政策对高校教师培训的对象、内容和形式进行了基本定义。据此形成了岗前培训的具体细则要求。</w:t>
      </w:r>
    </w:p>
    <w:p w14:paraId="2016A6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p>
    <w:p w14:paraId="2E766C0C">
      <w:pPr>
        <w:pStyle w:val="4"/>
        <w:pageBreakBefore w:val="0"/>
        <w:kinsoku/>
        <w:wordWrap/>
        <w:overflowPunct/>
        <w:topLinePunct w:val="0"/>
        <w:autoSpaceDE/>
        <w:autoSpaceDN/>
        <w:bidi w:val="0"/>
        <w:adjustRightInd/>
        <w:spacing w:line="360" w:lineRule="auto"/>
        <w:rPr>
          <w:rFonts w:hint="default" w:ascii="仿宋_GB2312" w:hAnsi="仿宋_GB2312" w:eastAsia="仿宋_GB2312" w:cs="仿宋_GB2312"/>
          <w:lang w:val="en-US" w:eastAsia="zh-CN"/>
        </w:rPr>
      </w:pPr>
      <w:bookmarkStart w:id="7" w:name="_Toc2143"/>
      <w:r>
        <w:rPr>
          <w:rFonts w:hint="eastAsia" w:ascii="仿宋_GB2312" w:hAnsi="仿宋_GB2312" w:eastAsia="仿宋_GB2312" w:cs="仿宋_GB2312"/>
          <w:lang w:val="en-US" w:eastAsia="zh-CN"/>
        </w:rPr>
        <w:t>2.《高等学校教师岗前培训暂行细则》和《高等学校教师岗前培训教学指导纲要》</w:t>
      </w:r>
      <w:bookmarkEnd w:id="7"/>
    </w:p>
    <w:p w14:paraId="4EBA56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1997年，原国家教委办公厅发布《高等学校教师岗前培训暂行细则》和《高等学校教师岗前培训教学指导纲要》</w:t>
      </w:r>
    </w:p>
    <w:p w14:paraId="421A9DE2">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第三条岗前培训工作由各省（自治区、直辖市）教育行政部门统筹安排。省级教育行政部门所属的高等学校师资（高师）培训中心或本地区有条件的高等学校，具体承担岗前培训的组织管理、培训、考核以及授课教师的配备等任务。</w:t>
      </w:r>
    </w:p>
    <w:p w14:paraId="51F6A469">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第四条岗前培训工作的内容以《高等学校教师岗前培训教学指导纲要》（以下简称《指导纲要》）为依据，包括高等教育法规、高等教育学、高等教育心理学和高等学校教师职业道德基础知识。</w:t>
      </w:r>
    </w:p>
    <w:p w14:paraId="5B4EF43D">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第五条岗前培训以集中授课为主，可采取专题讲座、典型报告、教学观摩、课堂教学实践或讲评等形式。</w:t>
      </w:r>
    </w:p>
    <w:p w14:paraId="1ACDC56F">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第六条岗前培训的教学工作应参照《指导纲要》执行，总学时不低于110学时。已建立普通话水平测试机构的省（自治区、直辖市），要把普通话水平测试工作与岗前培训结合起来，一次完成。</w:t>
      </w:r>
    </w:p>
    <w:p w14:paraId="3F1FFB12">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第九条岗前培训的考核以闭卷考试为主，兼顾学习作业和教学实践锻炼等方面。各省（自治区、直辖市）教育行政部门向成绩合格者颁发国家教委统一印制的《高等学校教师岗前培训合格证书》。岗前培训的考核结果记入个人业务档案。考核结果可以作为教师资格认定和职务聘任的依据之一。</w:t>
      </w:r>
    </w:p>
    <w:p w14:paraId="70D1C393">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p>
    <w:p w14:paraId="58CAB8D8">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default"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color w:val="C00000"/>
          <w:kern w:val="2"/>
          <w:sz w:val="24"/>
          <w:szCs w:val="24"/>
          <w:lang w:val="en-US" w:eastAsia="zh-CN" w:bidi="ar-SA"/>
        </w:rPr>
        <w:t>*该文件至今依然为各省高校组织开展高校教师岗前培训的主要政策依据。该文件规定了教师岗前培训应学的理论知识四门课：《高等教育学》《高等教育心理学》《高等教育政策与法规》《高校教师职业道德规范》，及以考试为主的考核形式。</w:t>
      </w:r>
      <w:r>
        <w:rPr>
          <w:rFonts w:hint="eastAsia" w:ascii="Times New Roman" w:hAnsi="Times New Roman" w:eastAsia="仿宋_GB2312" w:cstheme="minorBidi"/>
          <w:b w:val="0"/>
          <w:bCs w:val="0"/>
          <w:kern w:val="2"/>
          <w:sz w:val="24"/>
          <w:szCs w:val="24"/>
          <w:lang w:val="en-US" w:eastAsia="zh-CN" w:bidi="ar-SA"/>
        </w:rPr>
        <w:t>各省在实际政策执行中，会根据省情适当增加包括习近平总书记关于教育的重要论述、教师思想政治教育和职业道德规范、教育政策法规、现代教育理论、现代教育技术、教育教学基本技能等其他内容，并采用网络培训、校本培训、个人自学相结合的方式组织实施。</w:t>
      </w:r>
    </w:p>
    <w:p w14:paraId="742BCC90">
      <w:pPr>
        <w:pStyle w:val="4"/>
        <w:pageBreakBefore w:val="0"/>
        <w:kinsoku/>
        <w:wordWrap/>
        <w:overflowPunct/>
        <w:topLinePunct w:val="0"/>
        <w:autoSpaceDE/>
        <w:autoSpaceDN/>
        <w:bidi w:val="0"/>
        <w:adjustRightInd/>
        <w:spacing w:line="360" w:lineRule="auto"/>
        <w:rPr>
          <w:rFonts w:hint="default" w:ascii="仿宋_GB2312" w:hAnsi="仿宋_GB2312" w:eastAsia="仿宋_GB2312" w:cs="仿宋_GB2312"/>
          <w:lang w:val="en-US" w:eastAsia="zh-CN"/>
        </w:rPr>
      </w:pPr>
      <w:bookmarkStart w:id="8" w:name="_Toc15519"/>
      <w:r>
        <w:rPr>
          <w:rFonts w:hint="eastAsia" w:ascii="仿宋_GB2312" w:hAnsi="仿宋_GB2312" w:eastAsia="仿宋_GB2312" w:cs="仿宋_GB2312"/>
          <w:lang w:val="en-US" w:eastAsia="zh-CN"/>
        </w:rPr>
        <w:t>3.《中华人民共和国高等教育法》</w:t>
      </w:r>
      <w:bookmarkEnd w:id="8"/>
    </w:p>
    <w:p w14:paraId="75A0A0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1998年8月，我国颁布的《中华人民共和国高等教育法》，以法律的形式明确了我国高等学校的主要任务，对高校教师的资格条件、职业制度、聘任方式等作出了详尽说明。</w:t>
      </w:r>
    </w:p>
    <w:p w14:paraId="1149C8BF">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第四十六条高等学校实行教师资格制度。中国公民凡遵守宪法和法律，热爱教育事业，具有良好的思想品德，具备研究生或者大学本科毕业学历，有相应的教育教学能力，经认定合格，可以取得高等学校教师资格。不具备研究生或者大学本科毕业学历的公民，学有所长，通过国家教师资格考试，经认定合格，也可以取得高等学校教师资格。</w:t>
      </w:r>
    </w:p>
    <w:p w14:paraId="22413812">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第四十七条高等学校实行教师职务制度。高等学校教师职务根据学校所承担的教学、科学研究等任务的需要设置。教师职务设助教、讲师、副教授、教授。</w:t>
      </w:r>
    </w:p>
    <w:p w14:paraId="5E6F48F2">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高等学校的教师取得前款规定的职务应当具备下列基本条件：</w:t>
      </w:r>
    </w:p>
    <w:p w14:paraId="4160CED8">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（一）取得高等学校教师资格；</w:t>
      </w:r>
    </w:p>
    <w:p w14:paraId="5D77C142">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（二）系统地掌握本学科的基础理论；</w:t>
      </w:r>
    </w:p>
    <w:p w14:paraId="5EF72727">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（三）具备相应职务的教育教学能力和科学研究能力；</w:t>
      </w:r>
    </w:p>
    <w:p w14:paraId="41B7B35B">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（四）承担相应职务的课程和规定课时的教学任务。</w:t>
      </w:r>
    </w:p>
    <w:p w14:paraId="69A87A2D">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p>
    <w:p w14:paraId="033ED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color w:val="C00000"/>
          <w:kern w:val="2"/>
          <w:sz w:val="24"/>
          <w:szCs w:val="24"/>
          <w:lang w:val="en-US" w:eastAsia="zh-CN" w:bidi="ar-SA"/>
        </w:rPr>
      </w:pPr>
      <w:r>
        <w:rPr>
          <w:rFonts w:hint="eastAsia" w:ascii="Times New Roman" w:hAnsi="Times New Roman" w:eastAsia="仿宋_GB2312" w:cstheme="minorBidi"/>
          <w:b w:val="0"/>
          <w:bCs w:val="0"/>
          <w:color w:val="C00000"/>
          <w:kern w:val="2"/>
          <w:sz w:val="24"/>
          <w:szCs w:val="24"/>
          <w:lang w:val="en-US" w:eastAsia="zh-CN" w:bidi="ar-SA"/>
        </w:rPr>
        <w:t>*该法明确规定了“高等学校实行教师资格制度”，要求教师“具备相应职务的教育教学能力”，对高教系统内部专职教师的教学层级和水平制定了详细规范，提出教师职务设助教、讲师、副教授、教授四个层级。</w:t>
      </w:r>
    </w:p>
    <w:p w14:paraId="249783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color w:val="C00000"/>
          <w:kern w:val="2"/>
          <w:sz w:val="24"/>
          <w:szCs w:val="24"/>
          <w:lang w:val="en-US" w:eastAsia="zh-CN" w:bidi="ar-SA"/>
        </w:rPr>
      </w:pPr>
    </w:p>
    <w:p w14:paraId="16A0D280">
      <w:pPr>
        <w:pStyle w:val="4"/>
        <w:pageBreakBefore w:val="0"/>
        <w:kinsoku/>
        <w:wordWrap/>
        <w:overflowPunct/>
        <w:topLinePunct w:val="0"/>
        <w:autoSpaceDE/>
        <w:autoSpaceDN/>
        <w:bidi w:val="0"/>
        <w:adjustRightInd/>
        <w:spacing w:line="360" w:lineRule="auto"/>
        <w:rPr>
          <w:rFonts w:hint="eastAsia" w:ascii="仿宋_GB2312" w:hAnsi="仿宋_GB2312" w:eastAsia="仿宋_GB2312" w:cs="仿宋_GB2312"/>
          <w:lang w:val="en-US" w:eastAsia="zh-CN"/>
        </w:rPr>
      </w:pPr>
      <w:bookmarkStart w:id="9" w:name="_Toc16432"/>
      <w:r>
        <w:rPr>
          <w:rFonts w:hint="eastAsia" w:ascii="仿宋_GB2312" w:hAnsi="仿宋_GB2312" w:eastAsia="仿宋_GB2312" w:cs="仿宋_GB2312"/>
          <w:lang w:val="en-US" w:eastAsia="zh-CN"/>
        </w:rPr>
        <w:t>4.《教育部办公厅关于启动实施高等学校新入职教师国培示范项目的通知》</w:t>
      </w:r>
      <w:bookmarkEnd w:id="9"/>
    </w:p>
    <w:p w14:paraId="1C2870A7">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default" w:ascii="Times New Roman" w:hAnsi="Times New Roman" w:eastAsia="仿宋_GB2312" w:cstheme="minorBidi"/>
          <w:b w:val="0"/>
          <w:bCs w:val="0"/>
          <w:kern w:val="2"/>
          <w:sz w:val="24"/>
          <w:szCs w:val="24"/>
          <w:lang w:val="en-US" w:eastAsia="zh-CN" w:bidi="ar-SA"/>
        </w:rPr>
      </w:pPr>
      <w:r>
        <w:rPr>
          <w:rFonts w:hint="default" w:ascii="Times New Roman" w:hAnsi="Times New Roman" w:eastAsia="仿宋_GB2312" w:cstheme="minorBidi"/>
          <w:b w:val="0"/>
          <w:bCs w:val="0"/>
          <w:kern w:val="2"/>
          <w:sz w:val="24"/>
          <w:szCs w:val="24"/>
          <w:lang w:val="en-US" w:eastAsia="zh-CN" w:bidi="ar-SA"/>
        </w:rPr>
        <w:t>20</w:t>
      </w:r>
      <w:r>
        <w:rPr>
          <w:rFonts w:hint="eastAsia" w:ascii="Times New Roman" w:hAnsi="Times New Roman" w:eastAsia="仿宋_GB2312" w:cstheme="minorBidi"/>
          <w:b w:val="0"/>
          <w:bCs w:val="0"/>
          <w:kern w:val="2"/>
          <w:sz w:val="24"/>
          <w:szCs w:val="24"/>
          <w:lang w:val="en-US" w:eastAsia="zh-CN" w:bidi="ar-SA"/>
        </w:rPr>
        <w:t>16</w:t>
      </w:r>
      <w:r>
        <w:rPr>
          <w:rFonts w:hint="default" w:ascii="Times New Roman" w:hAnsi="Times New Roman" w:eastAsia="仿宋_GB2312" w:cstheme="minorBidi"/>
          <w:b w:val="0"/>
          <w:bCs w:val="0"/>
          <w:kern w:val="2"/>
          <w:sz w:val="24"/>
          <w:szCs w:val="24"/>
          <w:lang w:val="en-US" w:eastAsia="zh-CN" w:bidi="ar-SA"/>
        </w:rPr>
        <w:t>年</w:t>
      </w:r>
      <w:r>
        <w:rPr>
          <w:rFonts w:hint="eastAsia" w:ascii="Times New Roman" w:hAnsi="Times New Roman" w:eastAsia="仿宋_GB2312" w:cstheme="minorBidi"/>
          <w:b w:val="0"/>
          <w:bCs w:val="0"/>
          <w:kern w:val="2"/>
          <w:sz w:val="24"/>
          <w:szCs w:val="24"/>
          <w:lang w:val="en-US" w:eastAsia="zh-CN" w:bidi="ar-SA"/>
        </w:rPr>
        <w:t>，教育部办公厅发布教师厅函〔2016〕10号文，提出教育部决定从2016年至2020年实施高等学校新入职教师国培示范项目。</w:t>
      </w:r>
    </w:p>
    <w:p w14:paraId="0317B7D3">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1）培训目标。帮助新入职教师树立正确的专业理念，培养良好的师德修养、学术规范与心理素质，掌握基本的教育教学技能，提高教书育人能力，为今后的教师生涯发展奠定良好基础。建立健全与教师资格认定相衔接的高校教师培训机制。</w:t>
      </w:r>
    </w:p>
    <w:p w14:paraId="3FB84BE6">
      <w:pPr>
        <w:keepNext w:val="0"/>
        <w:keepLines w:val="0"/>
        <w:pageBreakBefore w:val="0"/>
        <w:widowControl/>
        <w:numPr>
          <w:ilvl w:val="0"/>
          <w:numId w:val="0"/>
        </w:numPr>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2）培训内容。“专业理念与规范”模块以高校教师师德修养和综合素养养成为重点，包括师德规范、教育政策与法规、高等教育发展趋势、教师职业生涯规划等内容。“教学理论与技能”模块以教育教学基本理论和基本技能学习为重点，包括教学设计、教学行为、教学评价、教学反思与研究等内容。“信息技术与运用”模块以信息技术在教育教学中的应用为重点，包括最新信息化教学技术、信息化环境下的教学模式、在线教学资源与学习工具的运用等内容。</w:t>
      </w:r>
    </w:p>
    <w:p w14:paraId="48BF4945">
      <w:pPr>
        <w:pageBreakBefore w:val="0"/>
        <w:kinsoku/>
        <w:wordWrap/>
        <w:overflowPunct/>
        <w:topLinePunct w:val="0"/>
        <w:autoSpaceDE/>
        <w:autoSpaceDN/>
        <w:bidi w:val="0"/>
        <w:adjustRightInd/>
        <w:spacing w:line="360" w:lineRule="auto"/>
        <w:ind w:left="0" w:leftChars="0" w:firstLine="480" w:firstLineChars="200"/>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3）培训方式。专题讲授从高校教师履行岗位职责所面临的诸多现实问题出发，将专家讲授与学员互动研讨相结合。实践教学通过课堂观摩、教学基本技能训练（微格教学等），帮助新入职教师践行良好师德规范、掌握教育教学基本技能。</w:t>
      </w:r>
    </w:p>
    <w:p w14:paraId="51EF6323">
      <w:pPr>
        <w:pageBreakBefore w:val="0"/>
        <w:kinsoku/>
        <w:wordWrap/>
        <w:overflowPunct/>
        <w:topLinePunct w:val="0"/>
        <w:autoSpaceDE/>
        <w:autoSpaceDN/>
        <w:bidi w:val="0"/>
        <w:adjustRightInd/>
        <w:spacing w:line="360" w:lineRule="auto"/>
        <w:ind w:left="0" w:leftChars="0" w:firstLine="480" w:firstLineChars="200"/>
        <w:rPr>
          <w:rFonts w:hint="eastAsia" w:ascii="Times New Roman" w:hAnsi="Times New Roman" w:eastAsia="仿宋_GB2312" w:cstheme="minorBidi"/>
          <w:b w:val="0"/>
          <w:bCs w:val="0"/>
          <w:kern w:val="2"/>
          <w:sz w:val="24"/>
          <w:szCs w:val="24"/>
          <w:lang w:val="en-US" w:eastAsia="zh-CN" w:bidi="ar-SA"/>
        </w:rPr>
      </w:pPr>
    </w:p>
    <w:p w14:paraId="406AC426">
      <w:pPr>
        <w:pageBreakBefore w:val="0"/>
        <w:kinsoku/>
        <w:wordWrap/>
        <w:overflowPunct/>
        <w:topLinePunct w:val="0"/>
        <w:autoSpaceDE/>
        <w:autoSpaceDN/>
        <w:bidi w:val="0"/>
        <w:adjustRightInd/>
        <w:spacing w:line="360" w:lineRule="auto"/>
        <w:ind w:left="0" w:leftChars="0" w:firstLine="480" w:firstLineChars="200"/>
        <w:rPr>
          <w:rFonts w:hint="default" w:ascii="Times New Roman" w:hAnsi="Times New Roman" w:eastAsia="仿宋_GB2312" w:cstheme="minorBidi"/>
          <w:b w:val="0"/>
          <w:bCs w:val="0"/>
          <w:color w:val="C00000"/>
          <w:kern w:val="2"/>
          <w:sz w:val="24"/>
          <w:szCs w:val="24"/>
          <w:lang w:val="en-US" w:eastAsia="zh-CN" w:bidi="ar-SA"/>
        </w:rPr>
      </w:pPr>
      <w:r>
        <w:rPr>
          <w:rFonts w:hint="eastAsia" w:ascii="Times New Roman" w:hAnsi="Times New Roman" w:eastAsia="仿宋_GB2312" w:cstheme="minorBidi"/>
          <w:b w:val="0"/>
          <w:bCs w:val="0"/>
          <w:color w:val="C00000"/>
          <w:kern w:val="2"/>
          <w:sz w:val="24"/>
          <w:szCs w:val="24"/>
          <w:lang w:val="en-US" w:eastAsia="zh-CN" w:bidi="ar-SA"/>
        </w:rPr>
        <w:t>*该文件对高校新入职教师的培训内容进行了拓展和补充，丰富了岗前培训的课程体系。</w:t>
      </w:r>
    </w:p>
    <w:p w14:paraId="4693DE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p>
    <w:p w14:paraId="4939D496">
      <w:pPr>
        <w:pStyle w:val="4"/>
        <w:pageBreakBefore w:val="0"/>
        <w:kinsoku/>
        <w:wordWrap/>
        <w:overflowPunct/>
        <w:topLinePunct w:val="0"/>
        <w:autoSpaceDE/>
        <w:autoSpaceDN/>
        <w:bidi w:val="0"/>
        <w:adjustRightInd/>
        <w:spacing w:line="360" w:lineRule="auto"/>
        <w:rPr>
          <w:rFonts w:hint="default" w:ascii="仿宋_GB2312" w:hAnsi="仿宋_GB2312" w:eastAsia="仿宋_GB2312" w:cs="仿宋_GB2312"/>
          <w:lang w:val="en-US" w:eastAsia="zh-CN"/>
        </w:rPr>
      </w:pPr>
      <w:bookmarkStart w:id="10" w:name="_Toc23996"/>
      <w:r>
        <w:rPr>
          <w:rFonts w:hint="eastAsia" w:ascii="仿宋_GB2312" w:hAnsi="仿宋_GB2312" w:eastAsia="仿宋_GB2312" w:cs="仿宋_GB2312"/>
          <w:lang w:val="en-US" w:eastAsia="zh-CN"/>
        </w:rPr>
        <w:t>5.《中共中央 国务院关于全面深化新时代教师队伍建设改革的意见》</w:t>
      </w:r>
      <w:bookmarkEnd w:id="10"/>
    </w:p>
    <w:p w14:paraId="74689D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2018年1月，中发〔2018〕4号文发布，提出全面提高高等学校教师质量，建设一支高素质创新型的教师队伍。着力提高教师专业能力，推进高等教育内涵式发展。到2035年，教师综合素质、专业化水平和创新能力大幅提升，培养造就数以百万计的骨干教师、数以十万计的卓越教师、数以万计的教育家型教师。</w:t>
      </w:r>
    </w:p>
    <w:p w14:paraId="6DF8A8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二、着力提升思想政治素质，全面加强师德师风建设</w:t>
      </w:r>
    </w:p>
    <w:p w14:paraId="309520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突出师德。把提高教师思想政治素质和职业道德水平摆在首要位置，把社会主义核心价值观贯穿教书育人全过程，突出全员全方位全过程师德养成，推动教师成为先进思想文化的传播者、党执政的坚定支持者、学生健康成长的指导者。</w:t>
      </w:r>
    </w:p>
    <w:p w14:paraId="4DCBEA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三、大力振兴教师教育，不断提升教师专业素质能力</w:t>
      </w:r>
    </w:p>
    <w:p w14:paraId="7B20A6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全面提高高等学校教师质量，建设一支高素质创新型的教师队伍。全面开展高等学校教师教学能力提升培训，重点面向新入职教师和青年教师，为高等学校培养人才培育生力军。</w:t>
      </w:r>
    </w:p>
    <w:p w14:paraId="663ABA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四、深化教师管理综合改革，切实理顺体制机制</w:t>
      </w:r>
    </w:p>
    <w:p w14:paraId="612D35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五、深化高等学校教师人事制度改革。</w:t>
      </w:r>
    </w:p>
    <w:p w14:paraId="17D0AD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严格教师职业准入，将新入职教师岗前培训和教育实习作为认定教育教学能力、取得高等学校教师资格的必备条件。</w:t>
      </w:r>
    </w:p>
    <w:p w14:paraId="3BCF20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p>
    <w:p w14:paraId="79B909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color w:val="C00000"/>
          <w:kern w:val="2"/>
          <w:sz w:val="24"/>
          <w:szCs w:val="24"/>
          <w:lang w:val="en-US" w:eastAsia="zh-CN" w:bidi="ar-SA"/>
        </w:rPr>
      </w:pPr>
      <w:r>
        <w:rPr>
          <w:rFonts w:hint="eastAsia" w:ascii="Times New Roman" w:hAnsi="Times New Roman" w:eastAsia="仿宋_GB2312" w:cstheme="minorBidi"/>
          <w:b w:val="0"/>
          <w:bCs w:val="0"/>
          <w:color w:val="C00000"/>
          <w:kern w:val="2"/>
          <w:sz w:val="24"/>
          <w:szCs w:val="24"/>
          <w:lang w:val="en-US" w:eastAsia="zh-CN" w:bidi="ar-SA"/>
        </w:rPr>
        <w:t>*此份文件明确了教师培训对象应该是谁：新入职教师、中青年骨干教师、卓越教师，重点为新入职和青年教师。并再次明确了新入职教师岗前培训和教育实习作为认定教育教学能力、取得高等学校教师资格的必备条件。还明确了教师培训的主要目标是思想政治素质，师德师风和教学能力三大目标。</w:t>
      </w:r>
    </w:p>
    <w:p w14:paraId="3C99D2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p>
    <w:p w14:paraId="432E9146">
      <w:pPr>
        <w:pStyle w:val="3"/>
        <w:pageBreakBefore w:val="0"/>
        <w:kinsoku/>
        <w:wordWrap/>
        <w:overflowPunct/>
        <w:topLinePunct w:val="0"/>
        <w:autoSpaceDE/>
        <w:autoSpaceDN/>
        <w:bidi w:val="0"/>
        <w:adjustRightInd/>
        <w:spacing w:line="360" w:lineRule="auto"/>
        <w:rPr>
          <w:rFonts w:hint="eastAsia" w:ascii="黑体" w:hAnsi="黑体" w:eastAsia="黑体" w:cs="黑体"/>
          <w:lang w:val="en-US" w:eastAsia="zh-CN"/>
        </w:rPr>
      </w:pPr>
      <w:bookmarkStart w:id="11" w:name="_Toc12494"/>
      <w:r>
        <w:rPr>
          <w:rFonts w:hint="eastAsia" w:ascii="黑体" w:hAnsi="黑体" w:eastAsia="黑体" w:cs="黑体"/>
          <w:lang w:val="en-US" w:eastAsia="zh-CN"/>
        </w:rPr>
        <w:t>二、教师发展相关政策</w:t>
      </w:r>
      <w:bookmarkEnd w:id="11"/>
    </w:p>
    <w:p w14:paraId="18BA6A40">
      <w:pPr>
        <w:pStyle w:val="4"/>
        <w:pageBreakBefore w:val="0"/>
        <w:kinsoku/>
        <w:wordWrap/>
        <w:overflowPunct/>
        <w:topLinePunct w:val="0"/>
        <w:autoSpaceDE/>
        <w:autoSpaceDN/>
        <w:bidi w:val="0"/>
        <w:adjustRightInd/>
        <w:spacing w:line="360" w:lineRule="auto"/>
        <w:rPr>
          <w:rFonts w:hint="default" w:ascii="仿宋_GB2312" w:hAnsi="仿宋_GB2312" w:eastAsia="仿宋_GB2312" w:cs="仿宋_GB2312"/>
          <w:lang w:val="en-US" w:eastAsia="zh-CN"/>
        </w:rPr>
      </w:pPr>
      <w:bookmarkStart w:id="12" w:name="_Toc1833"/>
      <w:r>
        <w:rPr>
          <w:rFonts w:hint="eastAsia" w:ascii="仿宋_GB2312" w:hAnsi="仿宋_GB2312" w:eastAsia="仿宋_GB2312" w:cs="仿宋_GB2312"/>
          <w:lang w:val="en-US" w:eastAsia="zh-CN"/>
        </w:rPr>
        <w:t>6.《关于启动国家级教师教学发展示范中心建设工作的通知》</w:t>
      </w:r>
      <w:bookmarkEnd w:id="12"/>
    </w:p>
    <w:p w14:paraId="69493A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2012年7月，教育部高等教育司发布《关于启动国家级教师教学发展示范中心建设工作的通知》</w:t>
      </w:r>
    </w:p>
    <w:p w14:paraId="4A9F36A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heme="minorBidi"/>
          <w:b/>
          <w:bCs/>
          <w:kern w:val="2"/>
          <w:sz w:val="24"/>
          <w:szCs w:val="24"/>
          <w:lang w:val="en-US" w:eastAsia="zh-CN" w:bidi="ar-SA"/>
        </w:rPr>
      </w:pPr>
      <w:r>
        <w:rPr>
          <w:rFonts w:hint="eastAsia" w:ascii="Times New Roman" w:hAnsi="Times New Roman" w:eastAsia="仿宋_GB2312" w:cstheme="minorBidi"/>
          <w:b/>
          <w:bCs/>
          <w:kern w:val="2"/>
          <w:sz w:val="24"/>
          <w:szCs w:val="24"/>
          <w:lang w:val="en-US" w:eastAsia="zh-CN" w:bidi="ar-SA"/>
        </w:rPr>
        <w:t>一、建设目标</w:t>
      </w:r>
    </w:p>
    <w:p w14:paraId="3CF59D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以提升高等学校中青年教师和基础课教师业务水平和教学能力为重点，完善教师教学发展机制，推进教师培训、教学咨询、教学改革、质量评价等工作的常态化、制度化，切实提高教师教学能力和水平，建设高素质教师队伍。“十二五”期间，教育部在中央部委所属高等学校中重点支持建设30个国家级教师教学发展示范中心。</w:t>
      </w:r>
    </w:p>
    <w:p w14:paraId="41649D3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heme="minorBidi"/>
          <w:b/>
          <w:bCs/>
          <w:kern w:val="2"/>
          <w:sz w:val="24"/>
          <w:szCs w:val="24"/>
          <w:lang w:val="en-US" w:eastAsia="zh-CN" w:bidi="ar-SA"/>
        </w:rPr>
      </w:pPr>
      <w:r>
        <w:rPr>
          <w:rFonts w:hint="eastAsia" w:ascii="Times New Roman" w:hAnsi="Times New Roman" w:eastAsia="仿宋_GB2312" w:cstheme="minorBidi"/>
          <w:b/>
          <w:bCs/>
          <w:kern w:val="2"/>
          <w:sz w:val="24"/>
          <w:szCs w:val="24"/>
          <w:lang w:val="en-US" w:eastAsia="zh-CN" w:bidi="ar-SA"/>
        </w:rPr>
        <w:t>二、建设内容</w:t>
      </w:r>
    </w:p>
    <w:p w14:paraId="0D6CD9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国家级教师教学发展示范中心（以下简称“中心”），应借鉴发达国家有关高校的经验做法，探索建立适合我国国情、区情、教情的教师教学发展中心运行机制，重点突出以下建设内容：</w:t>
      </w:r>
    </w:p>
    <w:p w14:paraId="26D9BB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1.开展教师培训。面向学校全体教师，重点是中青年教师、基础课教师和研究生助教开展培训，促进教师更新教学理念、掌握必要的教育技术和教学技能、提高教学能力。</w:t>
      </w:r>
    </w:p>
    <w:p w14:paraId="38EBDB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2.开展教学咨询服务。面向学校全体教师、重点是新进教师、中青年教师和公共基础课教师提供教学咨询服务，满足本校特色化人才培养和教师个性化专业发展的需要。</w:t>
      </w:r>
    </w:p>
    <w:p w14:paraId="0CFEC8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3.开展教学改革研究。借鉴国内外先进的教育教学理念、成功经验和有效做法，着重研究公共基础课和核心课程的教学内容更新、教学方法改革、教学模式创新；促进教师更新教学理念，掌握必要的现代教育技术，改进教学策略与技巧，提高教学能力；推动营造重视和研究教学的氛围，建设具有本校特色的教学文化；推广教学改革实践经验和成果，促进教学质量持续提高。</w:t>
      </w:r>
    </w:p>
    <w:p w14:paraId="21A3E0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4.开展教学质量评估。会同校内有关部门，加强对教师特别是中青年教师的业务水平、教学能力、教学效果等考核、检查、评估和交流，确保教学改革卓有成效、教学质量不断提升。</w:t>
      </w:r>
    </w:p>
    <w:p w14:paraId="2E3DE3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5.提供优质教学资源。汇聚本校教学名师、优秀教师等高水平师资，集成校内优质教学资源，形成共享机制，为提高教师业务水平和教学能力实施全方位服务。</w:t>
      </w:r>
    </w:p>
    <w:p w14:paraId="1F9BF3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6.承担促进区域内高校加强教师教学发展中心建设的相关任务，组织区域内教师教学发展中心管理人员培训；开展教师教学发展中心建设实践研究；组织开展全国或区域内高校公共基础课骨干教师培训工作；为区域内高校开展师资培训提供优质教学资源和特色专业办学经验，发挥“中心”的示范、辐射、引领作用。</w:t>
      </w:r>
    </w:p>
    <w:p w14:paraId="73C403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p>
    <w:p w14:paraId="617533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heme="minorBidi"/>
          <w:b w:val="0"/>
          <w:bCs w:val="0"/>
          <w:color w:val="C00000"/>
          <w:kern w:val="2"/>
          <w:sz w:val="24"/>
          <w:szCs w:val="24"/>
          <w:lang w:val="en-US" w:eastAsia="zh-CN" w:bidi="ar-SA"/>
        </w:rPr>
      </w:pPr>
      <w:r>
        <w:rPr>
          <w:rFonts w:hint="eastAsia" w:ascii="Times New Roman" w:hAnsi="Times New Roman" w:eastAsia="仿宋_GB2312" w:cstheme="minorBidi"/>
          <w:b w:val="0"/>
          <w:bCs w:val="0"/>
          <w:color w:val="C00000"/>
          <w:kern w:val="2"/>
          <w:sz w:val="24"/>
          <w:szCs w:val="24"/>
          <w:lang w:val="en-US" w:eastAsia="zh-CN" w:bidi="ar-SA"/>
        </w:rPr>
        <w:t>*该份文件明确了教师教学发展示范中心的4项基本职能和6大关键任务。</w:t>
      </w:r>
    </w:p>
    <w:p w14:paraId="517469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heme="minorBidi"/>
          <w:b w:val="0"/>
          <w:bCs w:val="0"/>
          <w:kern w:val="2"/>
          <w:sz w:val="24"/>
          <w:szCs w:val="24"/>
          <w:lang w:val="en-US" w:eastAsia="zh-CN" w:bidi="ar-SA"/>
        </w:rPr>
      </w:pPr>
    </w:p>
    <w:p w14:paraId="1E8B1424">
      <w:pPr>
        <w:pStyle w:val="4"/>
        <w:pageBreakBefore w:val="0"/>
        <w:kinsoku/>
        <w:wordWrap/>
        <w:overflowPunct/>
        <w:topLinePunct w:val="0"/>
        <w:autoSpaceDE/>
        <w:autoSpaceDN/>
        <w:bidi w:val="0"/>
        <w:adjustRightInd/>
        <w:spacing w:line="360" w:lineRule="auto"/>
        <w:rPr>
          <w:rFonts w:hint="eastAsia" w:ascii="仿宋_GB2312" w:hAnsi="仿宋_GB2312" w:eastAsia="仿宋_GB2312" w:cs="仿宋_GB2312"/>
          <w:b w:val="0"/>
          <w:bCs w:val="0"/>
          <w:kern w:val="2"/>
          <w:sz w:val="24"/>
          <w:szCs w:val="24"/>
          <w:lang w:val="en-US" w:eastAsia="zh-CN" w:bidi="ar-SA"/>
        </w:rPr>
      </w:pPr>
      <w:bookmarkStart w:id="13" w:name="_Toc23891"/>
      <w:r>
        <w:rPr>
          <w:rFonts w:hint="eastAsia" w:ascii="仿宋_GB2312" w:hAnsi="仿宋_GB2312" w:eastAsia="仿宋_GB2312" w:cs="仿宋_GB2312"/>
          <w:b w:val="0"/>
          <w:bCs w:val="0"/>
          <w:kern w:val="2"/>
          <w:sz w:val="24"/>
          <w:szCs w:val="24"/>
          <w:lang w:val="en-US" w:eastAsia="zh-CN" w:bidi="ar-SA"/>
        </w:rPr>
        <w:t>7.</w:t>
      </w:r>
      <w:r>
        <w:rPr>
          <w:rFonts w:hint="eastAsia" w:ascii="仿宋_GB2312" w:hAnsi="仿宋_GB2312" w:eastAsia="仿宋_GB2312" w:cs="仿宋_GB2312"/>
        </w:rPr>
        <w:t>《教育部等六部门关于加强新时代高校教师队伍建设改革的指导意见》</w:t>
      </w:r>
      <w:bookmarkEnd w:id="13"/>
    </w:p>
    <w:p w14:paraId="5BFEE2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2021年1月，教育部发布教师〔2020〕10号文，提出——</w:t>
      </w:r>
    </w:p>
    <w:p w14:paraId="21DCD3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4.培育弘扬高尚师德。常态化推进师德培育涵养，将各类师德规范纳入新教师岗前培训和在职教师全员培训必修内容。</w:t>
      </w:r>
    </w:p>
    <w:p w14:paraId="68FBF5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6.健全高校教师发展制度。高校要健全教师发展体系，完善教师发展培训制度、保障制度、激励制度和督导制度，营造有利于教师可持续发展的良性环境。继续实施高校青年教师示范性培训项目、高职教师教学创新团队建设项目。探索教师培训学分管理，将培训学分纳入教师考核内容。</w:t>
      </w:r>
    </w:p>
    <w:p w14:paraId="3DDAD5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7.夯实高校教师发展支持服务体系。统筹教师研修、职业发展咨询、教育教学指导、学术发展、学习资源服务等职责，建实建强教师发展中心等平台，健全教师发展组织体系。高校要加强教师发展工作和人员专业化建设，加大教师发展的人员、资金、场地等资源投入，推动建设各级示范性教师发展中心。</w:t>
      </w:r>
    </w:p>
    <w:p w14:paraId="224944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8.完善高校教师聘用机制。建立新教师岗前培训与高校教师资格相衔接的制度。</w:t>
      </w:r>
    </w:p>
    <w:p w14:paraId="3685E8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color w:val="C00000"/>
          <w:kern w:val="2"/>
          <w:sz w:val="24"/>
          <w:szCs w:val="24"/>
          <w:lang w:val="en-US" w:eastAsia="zh-CN" w:bidi="ar-SA"/>
        </w:rPr>
      </w:pPr>
    </w:p>
    <w:p w14:paraId="0A1ADB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color w:val="C00000"/>
          <w:kern w:val="2"/>
          <w:sz w:val="24"/>
          <w:szCs w:val="24"/>
          <w:lang w:val="en-US" w:eastAsia="zh-CN" w:bidi="ar-SA"/>
        </w:rPr>
      </w:pPr>
      <w:r>
        <w:rPr>
          <w:rFonts w:hint="eastAsia" w:ascii="Times New Roman" w:hAnsi="Times New Roman" w:eastAsia="仿宋_GB2312" w:cstheme="minorBidi"/>
          <w:b w:val="0"/>
          <w:bCs w:val="0"/>
          <w:color w:val="C00000"/>
          <w:kern w:val="2"/>
          <w:sz w:val="24"/>
          <w:szCs w:val="24"/>
          <w:lang w:val="en-US" w:eastAsia="zh-CN" w:bidi="ar-SA"/>
        </w:rPr>
        <w:t>*该份文件明确了教师发展中心体系化建设的方向，强调了教师发展中心制度建设、服务职责和专业化建设的重要性。</w:t>
      </w:r>
    </w:p>
    <w:p w14:paraId="125552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color w:val="C00000"/>
          <w:kern w:val="2"/>
          <w:sz w:val="24"/>
          <w:szCs w:val="24"/>
          <w:lang w:val="en-US" w:eastAsia="zh-CN" w:bidi="ar-SA"/>
        </w:rPr>
      </w:pPr>
    </w:p>
    <w:p w14:paraId="208F2EFE">
      <w:pPr>
        <w:pStyle w:val="4"/>
        <w:pageBreakBefore w:val="0"/>
        <w:kinsoku/>
        <w:wordWrap/>
        <w:overflowPunct/>
        <w:topLinePunct w:val="0"/>
        <w:autoSpaceDE/>
        <w:autoSpaceDN/>
        <w:bidi w:val="0"/>
        <w:adjustRightInd/>
        <w:spacing w:line="360" w:lineRule="auto"/>
        <w:rPr>
          <w:rFonts w:hint="eastAsia" w:ascii="仿宋_GB2312" w:hAnsi="仿宋_GB2312" w:eastAsia="仿宋_GB2312" w:cs="仿宋_GB2312"/>
          <w:lang w:val="en-US" w:eastAsia="zh-CN"/>
        </w:rPr>
      </w:pPr>
      <w:bookmarkStart w:id="14" w:name="_Toc14162"/>
      <w:r>
        <w:rPr>
          <w:rFonts w:hint="eastAsia" w:ascii="仿宋_GB2312" w:hAnsi="仿宋_GB2312" w:eastAsia="仿宋_GB2312" w:cs="仿宋_GB2312"/>
          <w:lang w:val="en-US" w:eastAsia="zh-CN"/>
        </w:rPr>
        <w:t>8.</w:t>
      </w:r>
      <w:r>
        <w:rPr>
          <w:rFonts w:hint="eastAsia" w:ascii="仿宋_GB2312" w:hAnsi="仿宋_GB2312" w:eastAsia="仿宋_GB2312" w:cs="仿宋_GB2312"/>
        </w:rPr>
        <w:t>《中共中央 国务院关于弘扬教育家精神 加强新时代高素质专业化教师队伍建设的意见》</w:t>
      </w:r>
      <w:bookmarkEnd w:id="14"/>
    </w:p>
    <w:p w14:paraId="2F531B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2024年8月，该份文件发布，其中提出——</w:t>
      </w:r>
    </w:p>
    <w:p w14:paraId="5F7C43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heme="minorBidi"/>
          <w:b/>
          <w:bCs/>
          <w:kern w:val="2"/>
          <w:sz w:val="24"/>
          <w:szCs w:val="24"/>
          <w:lang w:val="en-US" w:eastAsia="zh-CN" w:bidi="ar-SA"/>
        </w:rPr>
      </w:pPr>
      <w:r>
        <w:rPr>
          <w:rFonts w:hint="eastAsia" w:ascii="Times New Roman" w:hAnsi="Times New Roman" w:eastAsia="仿宋_GB2312" w:cstheme="minorBidi"/>
          <w:b/>
          <w:bCs/>
          <w:kern w:val="2"/>
          <w:sz w:val="24"/>
          <w:szCs w:val="24"/>
          <w:lang w:val="en-US" w:eastAsia="zh-CN" w:bidi="ar-SA"/>
        </w:rPr>
        <w:t>一、总体要求</w:t>
      </w:r>
    </w:p>
    <w:p w14:paraId="2F5CCC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贯彻新时代党的教育方针，落实立德树人根本任务，把加强教师队伍建设作为建设教育强国最重要的基础工作来抓，强化教育家精神引领，提升教师教书育人能力，健全师德师风建设长效机制。</w:t>
      </w:r>
    </w:p>
    <w:p w14:paraId="11295A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坚持教育家精神铸魂强师，坚持教育家精神培育涵养，融入教师培养、发展，构建日常浸润、项目赋能、平台支撑的教师发展良好生态。</w:t>
      </w:r>
    </w:p>
    <w:p w14:paraId="50F4B8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heme="minorBidi"/>
          <w:b/>
          <w:bCs/>
          <w:kern w:val="2"/>
          <w:sz w:val="24"/>
          <w:szCs w:val="24"/>
          <w:lang w:val="en-US" w:eastAsia="zh-CN" w:bidi="ar-SA"/>
        </w:rPr>
      </w:pPr>
      <w:r>
        <w:rPr>
          <w:rFonts w:hint="eastAsia" w:ascii="Times New Roman" w:hAnsi="Times New Roman" w:eastAsia="仿宋_GB2312" w:cstheme="minorBidi"/>
          <w:b/>
          <w:bCs/>
          <w:kern w:val="2"/>
          <w:sz w:val="24"/>
          <w:szCs w:val="24"/>
          <w:lang w:val="en-US" w:eastAsia="zh-CN" w:bidi="ar-SA"/>
        </w:rPr>
        <w:t>二、加强教师队伍思想政治建设</w:t>
      </w:r>
    </w:p>
    <w:p w14:paraId="683AE9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（一）加强理想信念教育。建立健全教师定期理论学习制度，坚持不懈用习近平新时代中国特色社会主义思想凝心铸魂。</w:t>
      </w:r>
    </w:p>
    <w:p w14:paraId="0F2848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五）加强师德师风培养。把学习贯彻习近平总书记关于教育的重要论述作为教师培养的必修课，作为教师教育和培训的重要任务，使广大教师把握其深刻内涵、做到知行合一。将师德师风和教育家精神融入教师教育课程和教师培养培训全过程。</w:t>
      </w:r>
    </w:p>
    <w:p w14:paraId="7F03FBD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heme="minorBidi"/>
          <w:b/>
          <w:bCs/>
          <w:kern w:val="2"/>
          <w:sz w:val="24"/>
          <w:szCs w:val="24"/>
          <w:lang w:val="en-US" w:eastAsia="zh-CN" w:bidi="ar-SA"/>
        </w:rPr>
      </w:pPr>
      <w:r>
        <w:rPr>
          <w:rFonts w:hint="eastAsia" w:ascii="Times New Roman" w:hAnsi="Times New Roman" w:eastAsia="仿宋_GB2312" w:cstheme="minorBidi"/>
          <w:b/>
          <w:bCs/>
          <w:kern w:val="2"/>
          <w:sz w:val="24"/>
          <w:szCs w:val="24"/>
          <w:lang w:val="en-US" w:eastAsia="zh-CN" w:bidi="ar-SA"/>
        </w:rPr>
        <w:t>四、提升教师专业素养</w:t>
      </w:r>
    </w:p>
    <w:p w14:paraId="74B29E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（九）提升教师教书育人能力。健全高校教师发展支持服务体系。实施数字化赋能教师发展行动，推动教师积极应对新技术变革，着眼未来培养人才。</w:t>
      </w:r>
    </w:p>
    <w:p w14:paraId="0D6F85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p>
    <w:p w14:paraId="26F8D6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color w:val="C00000"/>
          <w:kern w:val="2"/>
          <w:sz w:val="24"/>
          <w:szCs w:val="24"/>
          <w:lang w:val="en-US" w:eastAsia="zh-CN" w:bidi="ar-SA"/>
        </w:rPr>
      </w:pPr>
      <w:r>
        <w:rPr>
          <w:rFonts w:hint="eastAsia" w:ascii="Times New Roman" w:hAnsi="Times New Roman" w:eastAsia="仿宋_GB2312" w:cstheme="minorBidi"/>
          <w:b w:val="0"/>
          <w:bCs w:val="0"/>
          <w:color w:val="C00000"/>
          <w:kern w:val="2"/>
          <w:sz w:val="24"/>
          <w:szCs w:val="24"/>
          <w:lang w:val="en-US" w:eastAsia="zh-CN" w:bidi="ar-SA"/>
        </w:rPr>
        <w:t>*该文件对于高校教师提出了健全高校教师发展支持服务体系，实施数字化赋能教师发展行动2大关键举措。</w:t>
      </w:r>
    </w:p>
    <w:p w14:paraId="1EC72F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color w:val="C00000"/>
          <w:kern w:val="2"/>
          <w:sz w:val="24"/>
          <w:szCs w:val="24"/>
          <w:lang w:val="en-US" w:eastAsia="zh-CN" w:bidi="ar-SA"/>
        </w:rPr>
      </w:pPr>
    </w:p>
    <w:p w14:paraId="79B7343D">
      <w:pPr>
        <w:pStyle w:val="4"/>
        <w:bidi w:val="0"/>
        <w:rPr>
          <w:rFonts w:hint="eastAsia" w:ascii="仿宋_GB2312" w:hAnsi="仿宋_GB2312" w:eastAsia="仿宋_GB2312" w:cs="仿宋_GB2312"/>
          <w:lang w:val="en-US" w:eastAsia="zh-CN"/>
        </w:rPr>
      </w:pPr>
      <w:bookmarkStart w:id="15" w:name="_Toc6995"/>
      <w:r>
        <w:rPr>
          <w:rFonts w:hint="eastAsia" w:ascii="仿宋_GB2312" w:hAnsi="仿宋_GB2312" w:eastAsia="仿宋_GB2312" w:cs="仿宋_GB2312"/>
          <w:lang w:val="en-US" w:eastAsia="zh-CN"/>
        </w:rPr>
        <w:t>9.《教育部办公厅关于组织实施数字化赋能教师发展行动的通知》</w:t>
      </w:r>
      <w:bookmarkEnd w:id="15"/>
    </w:p>
    <w:p w14:paraId="084769A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heme="minorBidi"/>
          <w:b/>
          <w:bCs/>
          <w:kern w:val="2"/>
          <w:sz w:val="24"/>
          <w:szCs w:val="24"/>
          <w:lang w:val="en-US" w:eastAsia="zh-CN" w:bidi="ar-SA"/>
        </w:rPr>
      </w:pPr>
      <w:r>
        <w:rPr>
          <w:rFonts w:hint="eastAsia" w:ascii="Times New Roman" w:hAnsi="Times New Roman" w:eastAsia="仿宋_GB2312" w:cstheme="minorBidi"/>
          <w:b/>
          <w:bCs/>
          <w:kern w:val="2"/>
          <w:sz w:val="24"/>
          <w:szCs w:val="24"/>
          <w:lang w:val="en-US" w:eastAsia="zh-CN" w:bidi="ar-SA"/>
        </w:rPr>
        <w:t>一、总体要求</w:t>
      </w:r>
    </w:p>
    <w:p w14:paraId="67F7A7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以提高教师数字素养为关键，以数字技术、人工智能技术融合创新应用为牵引，扩大优质资源和服务供给，开辟教师发展新赛道、塑造教师发展新优势。</w:t>
      </w:r>
    </w:p>
    <w:p w14:paraId="51C256B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heme="minorBidi"/>
          <w:b/>
          <w:bCs/>
          <w:kern w:val="2"/>
          <w:sz w:val="24"/>
          <w:szCs w:val="24"/>
          <w:lang w:val="en-US" w:eastAsia="zh-CN" w:bidi="ar-SA"/>
        </w:rPr>
      </w:pPr>
      <w:r>
        <w:rPr>
          <w:rFonts w:hint="eastAsia" w:ascii="Times New Roman" w:hAnsi="Times New Roman" w:eastAsia="仿宋_GB2312" w:cstheme="minorBidi"/>
          <w:b/>
          <w:bCs/>
          <w:kern w:val="2"/>
          <w:sz w:val="24"/>
          <w:szCs w:val="24"/>
          <w:lang w:val="en-US" w:eastAsia="zh-CN" w:bidi="ar-SA"/>
        </w:rPr>
        <w:t>二、重点任务</w:t>
      </w:r>
    </w:p>
    <w:p w14:paraId="1BE97D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（一）教师数字素养提升行动。建立以教师数字素养标准为引领、以培训研修为手段、以应用驱动和实践提升为特色的教师数字素养发展路径。</w:t>
      </w:r>
    </w:p>
    <w:p w14:paraId="2B9546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2.推进教师数字素养培训全覆盖。教育部制定教师数字素养提升指南，分类指导地方和学校开展教师、中小学书记校长、教师培训者的数字素养培训工作。地方、学校要制定教师数字素养提升工作方案，因地制宜打造特色品牌研修活动，创新培训组织机制与模式，推动教师立足真实场景开展数字化实践创新，通过多种方式实现教师数字素养培训全覆盖。</w:t>
      </w:r>
    </w:p>
    <w:p w14:paraId="50C975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3.持续开展教师数字素养测评。教育部研究制定教师数字素养评价指标体系，委托第三方开展教师数字素养测评。构建完善教师数字素养画像和区域教师数字素养发展指数，并进行持续跟踪评估，定期发布测评报告，推动地方不断完善动态发展的教师数字素养提升机制。支持有条件的地区汇聚教师发展大数据，探索数据驱动的教师数字素养提升路径。</w:t>
      </w:r>
    </w:p>
    <w:p w14:paraId="2D21B6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5.深化数字技术应用。引导、规范地方、学校与数字科技企业、科研院所等开展深度合作，基于大模型研发教师智能助手，全流程支撑教师教研备课、作业管理、学情分析、学生评价、培训研修等工作，为教师赋能增效。</w:t>
      </w:r>
    </w:p>
    <w:p w14:paraId="7E1D78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（三）教师发展模式数字转型行动。统筹推进师范生培养和教师研训的数字化转型，促进教师自主学习和个性发展，构建名师引领、协同提升的良好生态。</w:t>
      </w:r>
    </w:p>
    <w:p w14:paraId="783D5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6.推进教师培养培训方式转型。深化教师培训数字化改革，推进数据精准驱动、线上线下一体、理论实践融合的模式改革，提供个性化学习服务，带动教师研修常态化、机制化。</w:t>
      </w:r>
    </w:p>
    <w:p w14:paraId="49DE0F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7.完善教师自主学习机制。建立教师终身学习积分，推进学习积分在教师考核评价、学历教育、继续教育等方面的有效应用。</w:t>
      </w:r>
    </w:p>
    <w:p w14:paraId="0BF915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（四）教师发展数字资源供给行动。全面加强教师发展数字资源建设，深化资源共享、优化服务供给，为教师终身学习和实践创新提供有力支撑。</w:t>
      </w:r>
    </w:p>
    <w:p w14:paraId="76FE48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9.丰富资源内容。建立优质教师发展资源征集遴选机制，加大优质资源开发与使用激励力度，引导社会力量参与资源开发，推进优质资源汇聚集成，构建多元参与、动态更新的教师发展资源体系。</w:t>
      </w:r>
    </w:p>
    <w:p w14:paraId="01C827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r>
        <w:rPr>
          <w:rFonts w:hint="eastAsia" w:ascii="Times New Roman" w:hAnsi="Times New Roman" w:eastAsia="仿宋_GB2312" w:cstheme="minorBidi"/>
          <w:b w:val="0"/>
          <w:bCs w:val="0"/>
          <w:kern w:val="2"/>
          <w:sz w:val="24"/>
          <w:szCs w:val="24"/>
          <w:lang w:val="en-US" w:eastAsia="zh-CN" w:bidi="ar-SA"/>
        </w:rPr>
        <w:t>（五）教师发展数字治理行动。推动教师发展服务管理全流程数字化，统筹发展和安全，营造积极健康的教师发展环境。</w:t>
      </w:r>
    </w:p>
    <w:p w14:paraId="07437E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p>
    <w:p w14:paraId="406503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heme="minorBidi"/>
          <w:b w:val="0"/>
          <w:bCs w:val="0"/>
          <w:color w:val="C00000"/>
          <w:kern w:val="2"/>
          <w:sz w:val="24"/>
          <w:szCs w:val="24"/>
          <w:lang w:val="en-US" w:eastAsia="zh-CN" w:bidi="ar-SA"/>
        </w:rPr>
      </w:pPr>
      <w:r>
        <w:rPr>
          <w:rFonts w:hint="eastAsia" w:ascii="Times New Roman" w:hAnsi="Times New Roman" w:eastAsia="仿宋_GB2312" w:cstheme="minorBidi"/>
          <w:b w:val="0"/>
          <w:bCs w:val="0"/>
          <w:color w:val="C00000"/>
          <w:kern w:val="2"/>
          <w:sz w:val="24"/>
          <w:szCs w:val="24"/>
          <w:lang w:val="en-US" w:eastAsia="zh-CN" w:bidi="ar-SA"/>
        </w:rPr>
        <w:t>*该文件明确提出教师数字素养培训全覆盖、构建完善教师数字素养画像、开展教师数字素养测评、建设教师发展数字化资源等新要求。</w:t>
      </w:r>
    </w:p>
    <w:p w14:paraId="43E7B8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heme="minorBidi"/>
          <w:b w:val="0"/>
          <w:bCs w:val="0"/>
          <w:kern w:val="2"/>
          <w:sz w:val="24"/>
          <w:szCs w:val="24"/>
          <w:lang w:val="en-US" w:eastAsia="zh-CN" w:bidi="ar-SA"/>
        </w:rPr>
      </w:pPr>
    </w:p>
    <w:p w14:paraId="29F9E02F">
      <w:pPr>
        <w:pStyle w:val="2"/>
        <w:pageBreakBefore w:val="0"/>
        <w:kinsoku/>
        <w:wordWrap/>
        <w:overflowPunct/>
        <w:topLinePunct w:val="0"/>
        <w:autoSpaceDE/>
        <w:autoSpaceDN/>
        <w:bidi w:val="0"/>
        <w:adjustRightInd/>
        <w:spacing w:line="360" w:lineRule="auto"/>
        <w:ind w:left="0" w:leftChars="0" w:firstLine="0" w:firstLineChars="0"/>
        <w:rPr>
          <w:rFonts w:hint="default" w:eastAsia="黑体"/>
          <w:lang w:val="en-US" w:eastAsia="zh-CN"/>
        </w:rPr>
      </w:pPr>
      <w:bookmarkStart w:id="16" w:name="_Toc17156"/>
      <w:r>
        <w:rPr>
          <w:rFonts w:hint="eastAsia"/>
          <w:lang w:val="en-US" w:eastAsia="zh-CN"/>
        </w:rPr>
        <w:t>现状篇：新任教师培训需求与培训效果调研分析报告</w:t>
      </w:r>
      <w:bookmarkEnd w:id="16"/>
    </w:p>
    <w:p w14:paraId="68C6D24A">
      <w:pPr>
        <w:pStyle w:val="3"/>
        <w:pageBreakBefore w:val="0"/>
        <w:kinsoku/>
        <w:wordWrap/>
        <w:overflowPunct/>
        <w:topLinePunct w:val="0"/>
        <w:autoSpaceDE/>
        <w:autoSpaceDN/>
        <w:bidi w:val="0"/>
        <w:adjustRightInd/>
        <w:spacing w:line="360" w:lineRule="auto"/>
        <w:rPr>
          <w:rFonts w:hint="eastAsia" w:ascii="黑体" w:hAnsi="黑体" w:eastAsia="黑体" w:cs="黑体"/>
          <w:lang w:val="en-US" w:eastAsia="zh-CN"/>
        </w:rPr>
      </w:pPr>
      <w:bookmarkStart w:id="17" w:name="_Toc5061"/>
      <w:r>
        <w:rPr>
          <w:rFonts w:hint="eastAsia" w:ascii="黑体" w:hAnsi="黑体" w:eastAsia="黑体" w:cs="黑体"/>
          <w:lang w:val="en-US" w:eastAsia="zh-CN"/>
        </w:rPr>
        <w:t>调研报告一：2024年</w:t>
      </w:r>
      <w:r>
        <w:rPr>
          <w:rFonts w:hint="eastAsia" w:ascii="黑体" w:hAnsi="黑体" w:eastAsia="黑体" w:cs="黑体"/>
        </w:rPr>
        <w:t>高校</w:t>
      </w:r>
      <w:r>
        <w:rPr>
          <w:rFonts w:hint="eastAsia" w:ascii="黑体" w:hAnsi="黑体" w:eastAsia="黑体" w:cs="黑体"/>
          <w:lang w:val="en-US" w:eastAsia="zh-CN"/>
        </w:rPr>
        <w:t>新任</w:t>
      </w:r>
      <w:r>
        <w:rPr>
          <w:rFonts w:hint="eastAsia" w:ascii="黑体" w:hAnsi="黑体" w:eastAsia="黑体" w:cs="黑体"/>
        </w:rPr>
        <w:t>教师培训</w:t>
      </w:r>
      <w:r>
        <w:rPr>
          <w:rFonts w:hint="eastAsia" w:ascii="黑体" w:hAnsi="黑体" w:eastAsia="黑体" w:cs="黑体"/>
          <w:lang w:val="en-US" w:eastAsia="zh-CN"/>
        </w:rPr>
        <w:t>需求调研</w:t>
      </w:r>
      <w:r>
        <w:rPr>
          <w:rFonts w:hint="eastAsia" w:ascii="黑体" w:hAnsi="黑体" w:eastAsia="黑体" w:cs="黑体"/>
        </w:rPr>
        <w:t>分析报告</w:t>
      </w:r>
      <w:bookmarkEnd w:id="17"/>
    </w:p>
    <w:p w14:paraId="475AC08D">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一、调查背景与目的</w:t>
      </w:r>
    </w:p>
    <w:p w14:paraId="706B50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为了更</w:t>
      </w:r>
      <w:r>
        <w:rPr>
          <w:rFonts w:hint="eastAsia" w:ascii="仿宋_GB2312" w:hAnsi="仿宋_GB2312" w:eastAsia="仿宋_GB2312" w:cs="仿宋_GB2312"/>
          <w:sz w:val="24"/>
          <w:szCs w:val="24"/>
          <w:lang w:val="en-US" w:eastAsia="zh-CN"/>
        </w:rPr>
        <w:t>精准地把握</w:t>
      </w:r>
      <w:r>
        <w:rPr>
          <w:rFonts w:hint="eastAsia" w:ascii="仿宋_GB2312" w:hAnsi="仿宋_GB2312" w:eastAsia="仿宋_GB2312" w:cs="仿宋_GB2312"/>
          <w:sz w:val="24"/>
          <w:szCs w:val="24"/>
        </w:rPr>
        <w:t>培训需求，提升培训质量，并增强</w:t>
      </w:r>
      <w:r>
        <w:rPr>
          <w:rFonts w:hint="eastAsia" w:ascii="仿宋_GB2312" w:hAnsi="仿宋_GB2312" w:eastAsia="仿宋_GB2312" w:cs="仿宋_GB2312"/>
          <w:sz w:val="24"/>
          <w:szCs w:val="24"/>
          <w:lang w:val="en-US" w:eastAsia="zh-CN"/>
        </w:rPr>
        <w:t>新</w:t>
      </w:r>
      <w:r>
        <w:rPr>
          <w:rFonts w:hint="eastAsia" w:ascii="仿宋_GB2312" w:hAnsi="仿宋_GB2312" w:eastAsia="仿宋_GB2312" w:cs="仿宋_GB2312"/>
          <w:sz w:val="24"/>
          <w:szCs w:val="24"/>
        </w:rPr>
        <w:t>教师培训的针对性和实效性，</w:t>
      </w:r>
      <w:r>
        <w:rPr>
          <w:rFonts w:hint="eastAsia" w:ascii="仿宋_GB2312" w:hAnsi="仿宋_GB2312" w:eastAsia="仿宋_GB2312" w:cs="仿宋_GB2312"/>
          <w:sz w:val="24"/>
          <w:szCs w:val="24"/>
          <w:lang w:val="en-US" w:eastAsia="zh-CN"/>
        </w:rPr>
        <w:t>中国教育干部网络学院于2024年12月</w:t>
      </w:r>
      <w:r>
        <w:rPr>
          <w:rFonts w:hint="eastAsia" w:ascii="仿宋_GB2312" w:hAnsi="仿宋_GB2312" w:eastAsia="仿宋_GB2312" w:cs="仿宋_GB2312"/>
          <w:sz w:val="24"/>
          <w:szCs w:val="24"/>
        </w:rPr>
        <w:t>对</w:t>
      </w:r>
      <w:r>
        <w:rPr>
          <w:rFonts w:hint="eastAsia" w:ascii="仿宋_GB2312" w:hAnsi="仿宋_GB2312" w:eastAsia="仿宋_GB2312" w:cs="仿宋_GB2312"/>
          <w:sz w:val="24"/>
          <w:szCs w:val="24"/>
          <w:lang w:val="en-US" w:eastAsia="zh-CN"/>
        </w:rPr>
        <w:t>新入职教师群体</w:t>
      </w:r>
      <w:r>
        <w:rPr>
          <w:rFonts w:hint="eastAsia" w:ascii="仿宋_GB2312" w:hAnsi="仿宋_GB2312" w:eastAsia="仿宋_GB2312" w:cs="仿宋_GB2312"/>
          <w:sz w:val="24"/>
          <w:szCs w:val="24"/>
        </w:rPr>
        <w:t>进行了培训需求的</w:t>
      </w:r>
      <w:r>
        <w:rPr>
          <w:rFonts w:hint="eastAsia" w:ascii="仿宋_GB2312" w:hAnsi="仿宋_GB2312" w:eastAsia="仿宋_GB2312" w:cs="仿宋_GB2312"/>
          <w:sz w:val="24"/>
          <w:szCs w:val="24"/>
          <w:lang w:val="en-US" w:eastAsia="zh-CN"/>
        </w:rPr>
        <w:t>大规模网络</w:t>
      </w:r>
      <w:r>
        <w:rPr>
          <w:rFonts w:hint="eastAsia" w:ascii="仿宋_GB2312" w:hAnsi="仿宋_GB2312" w:eastAsia="仿宋_GB2312" w:cs="仿宋_GB2312"/>
          <w:sz w:val="24"/>
          <w:szCs w:val="24"/>
        </w:rPr>
        <w:t>调查和分析。</w:t>
      </w:r>
      <w:r>
        <w:rPr>
          <w:rFonts w:hint="eastAsia" w:ascii="仿宋_GB2312" w:hAnsi="仿宋_GB2312" w:eastAsia="仿宋_GB2312" w:cs="仿宋_GB2312"/>
          <w:sz w:val="24"/>
          <w:szCs w:val="24"/>
          <w:lang w:val="en-US" w:eastAsia="zh-CN"/>
        </w:rPr>
        <w:t>本次</w:t>
      </w:r>
      <w:r>
        <w:rPr>
          <w:rFonts w:hint="eastAsia" w:ascii="仿宋_GB2312" w:hAnsi="仿宋_GB2312" w:eastAsia="仿宋_GB2312" w:cs="仿宋_GB2312"/>
          <w:sz w:val="24"/>
          <w:szCs w:val="24"/>
        </w:rPr>
        <w:t>调查的主要目的是深入了解新入职教师的培训需求，以便提供更加</w:t>
      </w:r>
      <w:r>
        <w:rPr>
          <w:rFonts w:hint="eastAsia" w:ascii="仿宋_GB2312" w:hAnsi="仿宋_GB2312" w:eastAsia="仿宋_GB2312" w:cs="仿宋_GB2312"/>
          <w:sz w:val="24"/>
          <w:szCs w:val="24"/>
          <w:lang w:val="en-US" w:eastAsia="zh-CN"/>
        </w:rPr>
        <w:t>精准</w:t>
      </w:r>
      <w:r>
        <w:rPr>
          <w:rFonts w:hint="eastAsia" w:ascii="仿宋_GB2312" w:hAnsi="仿宋_GB2312" w:eastAsia="仿宋_GB2312" w:cs="仿宋_GB2312"/>
          <w:sz w:val="24"/>
          <w:szCs w:val="24"/>
        </w:rPr>
        <w:t>有效</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支持和帮助，助力提升教师的专业素质和教学能力。</w:t>
      </w:r>
    </w:p>
    <w:p w14:paraId="1548F101">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二、调查样本与数据收集</w:t>
      </w:r>
    </w:p>
    <w:p w14:paraId="3E370B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本次</w:t>
      </w:r>
      <w:r>
        <w:rPr>
          <w:rFonts w:hint="eastAsia" w:ascii="仿宋_GB2312" w:hAnsi="仿宋_GB2312" w:eastAsia="仿宋_GB2312" w:cs="仿宋_GB2312"/>
          <w:sz w:val="24"/>
          <w:szCs w:val="24"/>
        </w:rPr>
        <w:t>调查共收集到1388份有效问卷，覆盖了大约41所院校的教师群体</w:t>
      </w:r>
      <w:r>
        <w:rPr>
          <w:rFonts w:hint="eastAsia" w:ascii="仿宋_GB2312" w:hAnsi="仿宋_GB2312" w:eastAsia="仿宋_GB2312" w:cs="仿宋_GB2312"/>
          <w:sz w:val="24"/>
          <w:szCs w:val="24"/>
          <w:lang w:eastAsia="zh-CN"/>
        </w:rPr>
        <w:t>。本次调查为我们提供了宝贵的视角和</w:t>
      </w:r>
      <w:r>
        <w:rPr>
          <w:rFonts w:hint="eastAsia" w:ascii="仿宋_GB2312" w:hAnsi="仿宋_GB2312" w:eastAsia="仿宋_GB2312" w:cs="仿宋_GB2312"/>
          <w:sz w:val="24"/>
          <w:szCs w:val="24"/>
          <w:lang w:val="en-US" w:eastAsia="zh-CN"/>
        </w:rPr>
        <w:t>有价值的</w:t>
      </w:r>
      <w:r>
        <w:rPr>
          <w:rFonts w:hint="eastAsia" w:ascii="仿宋_GB2312" w:hAnsi="仿宋_GB2312" w:eastAsia="仿宋_GB2312" w:cs="仿宋_GB2312"/>
          <w:sz w:val="24"/>
          <w:szCs w:val="24"/>
          <w:lang w:eastAsia="zh-CN"/>
        </w:rPr>
        <w:t>信息，使我们能够更</w:t>
      </w:r>
      <w:r>
        <w:rPr>
          <w:rFonts w:hint="eastAsia" w:ascii="仿宋_GB2312" w:hAnsi="仿宋_GB2312" w:eastAsia="仿宋_GB2312" w:cs="仿宋_GB2312"/>
          <w:sz w:val="24"/>
          <w:szCs w:val="24"/>
          <w:lang w:val="en-US" w:eastAsia="zh-CN"/>
        </w:rPr>
        <w:t>清楚</w:t>
      </w:r>
      <w:r>
        <w:rPr>
          <w:rFonts w:hint="eastAsia" w:ascii="仿宋_GB2312" w:hAnsi="仿宋_GB2312" w:eastAsia="仿宋_GB2312" w:cs="仿宋_GB2312"/>
          <w:sz w:val="24"/>
          <w:szCs w:val="24"/>
          <w:lang w:eastAsia="zh-CN"/>
        </w:rPr>
        <w:t>地</w:t>
      </w:r>
      <w:r>
        <w:rPr>
          <w:rFonts w:hint="eastAsia" w:ascii="仿宋_GB2312" w:hAnsi="仿宋_GB2312" w:eastAsia="仿宋_GB2312" w:cs="仿宋_GB2312"/>
          <w:sz w:val="24"/>
          <w:szCs w:val="24"/>
          <w:lang w:val="en-US" w:eastAsia="zh-CN"/>
        </w:rPr>
        <w:t>了解</w:t>
      </w:r>
      <w:r>
        <w:rPr>
          <w:rFonts w:hint="eastAsia" w:ascii="仿宋_GB2312" w:hAnsi="仿宋_GB2312" w:eastAsia="仿宋_GB2312" w:cs="仿宋_GB2312"/>
          <w:sz w:val="24"/>
          <w:szCs w:val="24"/>
          <w:lang w:eastAsia="zh-CN"/>
        </w:rPr>
        <w:t>和满足新入职教师和中青年教师的培训需求。</w:t>
      </w:r>
    </w:p>
    <w:p w14:paraId="4E73E29A">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三、调查结果</w:t>
      </w:r>
      <w:r>
        <w:rPr>
          <w:rFonts w:hint="eastAsia" w:ascii="仿宋_GB2312" w:hAnsi="仿宋_GB2312" w:eastAsia="仿宋_GB2312" w:cs="仿宋_GB2312"/>
          <w:b/>
          <w:bCs/>
          <w:sz w:val="28"/>
          <w:szCs w:val="28"/>
          <w:lang w:val="en-US" w:eastAsia="zh-CN"/>
        </w:rPr>
        <w:t>分析</w:t>
      </w:r>
    </w:p>
    <w:p w14:paraId="2A9CA64E">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（一）个人基本情况分析</w:t>
      </w:r>
    </w:p>
    <w:p w14:paraId="2276DD3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1.性别</w:t>
      </w:r>
    </w:p>
    <w:p w14:paraId="73A2FB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本次调查中，女性教师的数量明显高于男性教师，占比达到66.28%。</w:t>
      </w:r>
    </w:p>
    <w:p w14:paraId="015B84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3815715" cy="2221230"/>
            <wp:effectExtent l="4445" t="5080" r="5080" b="13970"/>
            <wp:docPr id="2" name="图表 2" descr="7b0a202020202263686172745265734964223a202232303437353537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0E365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2.年龄层次</w:t>
      </w:r>
    </w:p>
    <w:p w14:paraId="12E27F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35岁以下的教师构成了本次调查的主体，占比高达59.08%；其次是36岁-40岁的教师，占比21.11%；41-45岁和45岁以上的教师分别占比14.7%和5.12%。</w:t>
      </w:r>
    </w:p>
    <w:p w14:paraId="3BE9D0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4126865" cy="2443480"/>
            <wp:effectExtent l="4445" t="4445" r="13970" b="51435"/>
            <wp:docPr id="4" name="图表 4" descr="7b0a202020202263686172745265734964223a202232303437363132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39F90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3.工作年限</w:t>
      </w:r>
    </w:p>
    <w:p w14:paraId="223F8B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工作年限方面，调查结果显示，工作3年以内和3～6年的教师占比较大，分别为50.86%和16.57%。这意味着高校的新教师培养和发展是至关重要的，学校需要关注和鼓励这些年轻教师的发展，以保持教师队伍的活力和发展潜力。同时，对于那些已经有一定工作经验的教师来说，也需要提供持续的支持和激励，以促进他们的职业成长和发展。</w:t>
      </w:r>
    </w:p>
    <w:p w14:paraId="448971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4126865" cy="2443480"/>
            <wp:effectExtent l="4445" t="4445" r="13970" b="51435"/>
            <wp:docPr id="5" name="图表 5" descr="7b0a202020202263686172745265734964223a202232303437363132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AED74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4.专业职称</w:t>
      </w:r>
    </w:p>
    <w:p w14:paraId="63813B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专业职称方面，讲师和助教占比较大，分别为44.09%和28.31%。这可能表明在高校中，中青年教师是教学和科研的主力军。同时，教授和副教授的比例相对较低，这可能反映了在高校中，高级职称的晋升可能需要更多的经验和机会。</w:t>
      </w:r>
    </w:p>
    <w:p w14:paraId="3CC775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4126865" cy="2443480"/>
            <wp:effectExtent l="4445" t="4445" r="13970" b="51435"/>
            <wp:docPr id="6" name="图表 6" descr="7b0a202020202263686172745265734964223a202232303437363132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EE61B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5.所在单位</w:t>
      </w:r>
    </w:p>
    <w:p w14:paraId="65E92F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参与本次调查的院校共41所左右。其中参与人数最多的院校包括：武昌工学院（242人）、山东农业工程学院（178人）、皖西学院（126人）。</w:t>
      </w:r>
    </w:p>
    <w:p w14:paraId="13B540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（1）从所在单位类型来看，调查问卷中涉及了普通高校、职业技术院校、独立学院、附属医院等多种类型的院校。其中，职业技术院校数量最多，占比最大，这可能与调查问卷的目标受众有关。</w:t>
      </w:r>
    </w:p>
    <w:p w14:paraId="430BA5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（2）从所在单位的学科特点来看，调查问卷中涉及了一些具有特定学科特点的单位，如农业学院、中医药大学、音乐学院、公安大学、警察学院等，这些单位在特定学科领域内具有较高的专业性和影响力。</w:t>
      </w:r>
    </w:p>
    <w:p w14:paraId="1B484C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综上所述，调查问卷涵盖了多种类型的院校，涉及了多个地区和具有特定学科特点的院校。这些院校在各自的领域内具有一定的代表性和影响力，可以为调查问卷的结果提供一定的参考价值。</w:t>
      </w:r>
    </w:p>
    <w:p w14:paraId="49DFA5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4"/>
          <w:szCs w:val="24"/>
          <w:lang w:val="en-US" w:eastAsia="zh-CN"/>
        </w:rPr>
        <w:drawing>
          <wp:inline distT="0" distB="0" distL="114300" distR="114300">
            <wp:extent cx="3604260" cy="3604260"/>
            <wp:effectExtent l="0" t="0" r="7620" b="7620"/>
            <wp:docPr id="3" name="图片 5" descr="微词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微词云 (1)"/>
                    <pic:cNvPicPr>
                      <a:picLocks noChangeAspect="1"/>
                    </pic:cNvPicPr>
                  </pic:nvPicPr>
                  <pic:blipFill>
                    <a:blip r:embed="rId12"/>
                    <a:stretch>
                      <a:fillRect/>
                    </a:stretch>
                  </pic:blipFill>
                  <pic:spPr>
                    <a:xfrm>
                      <a:off x="0" y="0"/>
                      <a:ext cx="3604260" cy="3604260"/>
                    </a:xfrm>
                    <a:prstGeom prst="rect">
                      <a:avLst/>
                    </a:prstGeom>
                    <a:noFill/>
                    <a:ln>
                      <a:noFill/>
                    </a:ln>
                  </pic:spPr>
                </pic:pic>
              </a:graphicData>
            </a:graphic>
          </wp:inline>
        </w:drawing>
      </w:r>
    </w:p>
    <w:p w14:paraId="1A7D8C4F">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（二）培训需求分析</w:t>
      </w:r>
    </w:p>
    <w:p w14:paraId="4610B14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1.通识培训课程模块最佳组合内容</w:t>
      </w:r>
    </w:p>
    <w:p w14:paraId="049960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根据调查结果的综合得分，可以得出以下结论：</w:t>
      </w:r>
    </w:p>
    <w:p w14:paraId="045378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首先，</w:t>
      </w:r>
      <w:r>
        <w:rPr>
          <w:rFonts w:hint="eastAsia" w:ascii="仿宋_GB2312" w:hAnsi="仿宋_GB2312" w:eastAsia="仿宋_GB2312" w:cs="仿宋_GB2312"/>
          <w:b/>
          <w:bCs/>
          <w:sz w:val="24"/>
          <w:szCs w:val="24"/>
          <w:lang w:val="en-US" w:eastAsia="zh-CN"/>
        </w:rPr>
        <w:t>思想政治教育和师德修养的综合得分最高</w:t>
      </w:r>
      <w:r>
        <w:rPr>
          <w:rFonts w:hint="eastAsia" w:ascii="仿宋_GB2312" w:hAnsi="仿宋_GB2312" w:eastAsia="仿宋_GB2312" w:cs="仿宋_GB2312"/>
          <w:b w:val="0"/>
          <w:bCs w:val="0"/>
          <w:sz w:val="24"/>
          <w:szCs w:val="24"/>
          <w:lang w:val="en-US" w:eastAsia="zh-CN"/>
        </w:rPr>
        <w:t>，这表明高校新教师认为这两部分对于通识培训课程模块来说非常重要。因此，在通识培训课程模块中，应该将思想政治教育和师德修养作为核心内容之一。</w:t>
      </w:r>
    </w:p>
    <w:p w14:paraId="04FADF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其次，教育政策法规、现代教育理论、学科前沿知识与综合性知识的综合得分也较高，这些方面的重要性不言而喻。</w:t>
      </w:r>
    </w:p>
    <w:p w14:paraId="2F1C73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最后，教育教学研究、现代教育技术、对大学及大学的认识、教育科学研究等选项的综合得分相对较低，但仍然有一定的比重。这表明在通识培训课程模块中，这些方面也是不可忽视的。</w:t>
      </w:r>
    </w:p>
    <w:p w14:paraId="63492C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综上所述，根据调查结果，新教师通识培训课程模块应该包括思想政治教育、师德修养、教育政策法规、现代教育理论、学科前沿知识与综合性知识等内容，同时也要考虑教育教学研究、现代教育技术、对大学及大学的认识、教育科学研究等模块的重要性。</w:t>
      </w:r>
    </w:p>
    <w:p w14:paraId="1D81EA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5273040" cy="2743200"/>
            <wp:effectExtent l="4445" t="4445" r="10795" b="10795"/>
            <wp:docPr id="1"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9730D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2.目前欠缺的教育教学专业能力</w:t>
      </w:r>
    </w:p>
    <w:p w14:paraId="669A83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从调查结果的综合得分来看，在教育教学专业能力方面，</w:t>
      </w:r>
      <w:r>
        <w:rPr>
          <w:rFonts w:hint="eastAsia" w:ascii="仿宋_GB2312" w:hAnsi="仿宋_GB2312" w:eastAsia="仿宋_GB2312" w:cs="仿宋_GB2312"/>
          <w:b/>
          <w:bCs/>
          <w:sz w:val="24"/>
          <w:szCs w:val="24"/>
          <w:lang w:val="en-US" w:eastAsia="zh-CN"/>
        </w:rPr>
        <w:t>高校新教师目前较欠缺的能力主要集中在：课程资源开发能力、科学研究能力、教学研究能力；</w:t>
      </w:r>
      <w:r>
        <w:rPr>
          <w:rFonts w:hint="eastAsia" w:ascii="仿宋_GB2312" w:hAnsi="仿宋_GB2312" w:eastAsia="仿宋_GB2312" w:cs="仿宋_GB2312"/>
          <w:b w:val="0"/>
          <w:bCs w:val="0"/>
          <w:sz w:val="24"/>
          <w:szCs w:val="24"/>
          <w:lang w:val="en-US" w:eastAsia="zh-CN"/>
        </w:rPr>
        <w:t>这表明高校新教师在这几方面有较大的培训需求和提升空间，需要加强相关的技能和知识。此外，</w:t>
      </w:r>
      <w:r>
        <w:rPr>
          <w:rFonts w:hint="eastAsia" w:ascii="仿宋_GB2312" w:hAnsi="仿宋_GB2312" w:eastAsia="仿宋_GB2312" w:cs="仿宋_GB2312"/>
          <w:b/>
          <w:bCs/>
          <w:sz w:val="24"/>
          <w:szCs w:val="24"/>
          <w:lang w:val="en-US" w:eastAsia="zh-CN"/>
        </w:rPr>
        <w:t>教材建设能力、教育科研论文写作能力</w:t>
      </w:r>
      <w:r>
        <w:rPr>
          <w:rFonts w:hint="eastAsia" w:ascii="仿宋_GB2312" w:hAnsi="仿宋_GB2312" w:eastAsia="仿宋_GB2312" w:cs="仿宋_GB2312"/>
          <w:b w:val="0"/>
          <w:bCs w:val="0"/>
          <w:sz w:val="24"/>
          <w:szCs w:val="24"/>
          <w:lang w:val="en-US" w:eastAsia="zh-CN"/>
        </w:rPr>
        <w:t>也是新教师们较为欠缺的方面，需要进一步提高。</w:t>
      </w:r>
    </w:p>
    <w:p w14:paraId="1971FB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培训需求较低的方面包括：信息技术与教学融合的能力、备赛参赛能力、教学设计能力、课堂教学过程的组织与监控能力、教学评价能力和课堂教学组织实施能力。这可能表明在这些方面，高校教师培训需求不是特别大。</w:t>
      </w:r>
    </w:p>
    <w:p w14:paraId="0C6177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此，针对高校新教师目前较欠缺的方面，我们应该加强相关的培训和提升，帮助他们提高课程资源开发能力、科学研究能力和教学研究能力。同时，我们也应该关注教材建设能力和教育科研论文写作能力的培养，以提高新教师的综合素质。对于培训需求较低的方面，我们应该鼓励教师继续学习和提高，以更好地适应教育教学发展的需要。</w:t>
      </w:r>
    </w:p>
    <w:p w14:paraId="26F5A1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5273040" cy="2956560"/>
            <wp:effectExtent l="4445" t="4445" r="10795" b="10795"/>
            <wp:docPr id="7"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63123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3.教育教学中存在的主要问题</w:t>
      </w:r>
    </w:p>
    <w:p w14:paraId="18377C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根据调查结果，</w:t>
      </w:r>
      <w:r>
        <w:rPr>
          <w:rFonts w:hint="eastAsia" w:ascii="仿宋_GB2312" w:hAnsi="仿宋_GB2312" w:eastAsia="仿宋_GB2312" w:cs="仿宋_GB2312"/>
          <w:b/>
          <w:bCs/>
          <w:sz w:val="24"/>
          <w:szCs w:val="24"/>
          <w:lang w:val="en-US" w:eastAsia="zh-CN"/>
        </w:rPr>
        <w:t>高校新教师普遍认为目前教育教学中存在多个问题</w:t>
      </w:r>
      <w:r>
        <w:rPr>
          <w:rFonts w:hint="eastAsia" w:ascii="仿宋_GB2312" w:hAnsi="仿宋_GB2312" w:eastAsia="仿宋_GB2312" w:cs="仿宋_GB2312"/>
          <w:b w:val="0"/>
          <w:bCs w:val="0"/>
          <w:sz w:val="24"/>
          <w:szCs w:val="24"/>
          <w:lang w:val="en-US" w:eastAsia="zh-CN"/>
        </w:rPr>
        <w:t>。其中，</w:t>
      </w:r>
      <w:r>
        <w:rPr>
          <w:rFonts w:hint="eastAsia" w:ascii="仿宋_GB2312" w:hAnsi="仿宋_GB2312" w:eastAsia="仿宋_GB2312" w:cs="仿宋_GB2312"/>
          <w:b/>
          <w:bCs/>
          <w:sz w:val="24"/>
          <w:szCs w:val="24"/>
          <w:lang w:val="en-US" w:eastAsia="zh-CN"/>
        </w:rPr>
        <w:t>教学方法单一被提及的频率较高</w:t>
      </w:r>
      <w:r>
        <w:rPr>
          <w:rFonts w:hint="eastAsia" w:ascii="仿宋_GB2312" w:hAnsi="仿宋_GB2312" w:eastAsia="仿宋_GB2312" w:cs="仿宋_GB2312"/>
          <w:b w:val="0"/>
          <w:bCs w:val="0"/>
          <w:sz w:val="24"/>
          <w:szCs w:val="24"/>
          <w:lang w:val="en-US" w:eastAsia="zh-CN"/>
        </w:rPr>
        <w:t>，</w:t>
      </w:r>
      <w:r>
        <w:rPr>
          <w:rFonts w:hint="eastAsia" w:ascii="仿宋_GB2312" w:hAnsi="仿宋_GB2312" w:eastAsia="仿宋_GB2312" w:cs="仿宋_GB2312"/>
          <w:b/>
          <w:bCs/>
          <w:sz w:val="24"/>
          <w:szCs w:val="24"/>
          <w:lang w:val="en-US" w:eastAsia="zh-CN"/>
        </w:rPr>
        <w:t>其次是教研能力薄弱和知识结构狭窄</w:t>
      </w:r>
      <w:r>
        <w:rPr>
          <w:rFonts w:hint="eastAsia" w:ascii="仿宋_GB2312" w:hAnsi="仿宋_GB2312" w:eastAsia="仿宋_GB2312" w:cs="仿宋_GB2312"/>
          <w:b w:val="0"/>
          <w:bCs w:val="0"/>
          <w:sz w:val="24"/>
          <w:szCs w:val="24"/>
          <w:lang w:val="en-US" w:eastAsia="zh-CN"/>
        </w:rPr>
        <w:t>。此外，缺乏专家引领、教育观念陈旧、政策理解不够透彻以及科研意识不强也是存在的问题。</w:t>
      </w:r>
    </w:p>
    <w:p w14:paraId="7F2A30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这表明教育教学中需要关注和改进的方面比较多，需要教育工作者和相关部门共同努力解决。通过加强对新教师的培训和指导、提供更多的专业知识和教学经验支持、建立合作机制以及宣传新的教育理念和政策要求等措施，可以改善教育教学质量。</w:t>
      </w:r>
    </w:p>
    <w:p w14:paraId="253371A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4572000" cy="2743200"/>
            <wp:effectExtent l="4445" t="4445" r="10795" b="10795"/>
            <wp:docPr id="8"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C577A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color w:val="000000"/>
          <w:sz w:val="24"/>
          <w:szCs w:val="24"/>
          <w:lang w:val="en-US" w:eastAsia="zh-CN"/>
        </w:rPr>
        <w:t>4.最想听的</w:t>
      </w:r>
      <w:r>
        <w:rPr>
          <w:rFonts w:hint="eastAsia" w:ascii="仿宋_GB2312" w:hAnsi="仿宋_GB2312" w:eastAsia="仿宋_GB2312" w:cs="仿宋_GB2312"/>
          <w:b/>
          <w:bCs/>
          <w:color w:val="000000"/>
          <w:sz w:val="24"/>
          <w:szCs w:val="24"/>
        </w:rPr>
        <w:t>科研培训</w:t>
      </w:r>
      <w:r>
        <w:rPr>
          <w:rFonts w:hint="eastAsia" w:ascii="仿宋_GB2312" w:hAnsi="仿宋_GB2312" w:eastAsia="仿宋_GB2312" w:cs="仿宋_GB2312"/>
          <w:b/>
          <w:bCs/>
          <w:color w:val="000000"/>
          <w:sz w:val="24"/>
          <w:szCs w:val="24"/>
          <w:lang w:val="en-US" w:eastAsia="zh-CN"/>
        </w:rPr>
        <w:t>课程</w:t>
      </w:r>
    </w:p>
    <w:p w14:paraId="06201E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从调查结果的综合得分来看，开展科研培训时，</w:t>
      </w:r>
      <w:r>
        <w:rPr>
          <w:rFonts w:hint="eastAsia" w:ascii="仿宋_GB2312" w:hAnsi="仿宋_GB2312" w:eastAsia="仿宋_GB2312" w:cs="仿宋_GB2312"/>
          <w:b/>
          <w:bCs/>
          <w:sz w:val="24"/>
          <w:szCs w:val="24"/>
          <w:lang w:val="en-US" w:eastAsia="zh-CN"/>
        </w:rPr>
        <w:t>课题选题是高校新教师最想听的课程，课题申报书撰写紧随其后。</w:t>
      </w:r>
      <w:r>
        <w:rPr>
          <w:rFonts w:hint="eastAsia" w:ascii="仿宋_GB2312" w:hAnsi="仿宋_GB2312" w:eastAsia="仿宋_GB2312" w:cs="仿宋_GB2312"/>
          <w:b w:val="0"/>
          <w:bCs w:val="0"/>
          <w:sz w:val="24"/>
          <w:szCs w:val="24"/>
          <w:lang w:val="en-US" w:eastAsia="zh-CN"/>
        </w:rPr>
        <w:t>这说明在科研培训中，如何选择研究课题和撰写课题申报书是高校教师最为关注的内容。此外，方案设计和学术论文撰写技巧也是高校新教师较为关注的方面。高校新教师对科研课题申报方法与经验、科研政策理论学习、投稿选刊与退修改稿经验这几类课程的需求相对较低。</w:t>
      </w:r>
    </w:p>
    <w:p w14:paraId="284ED3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综上所述，在开展科研培训时，可以优先考虑开设与选题和课题申报书撰写相关的课程，以满足高校新教师的培训需求。</w:t>
      </w:r>
    </w:p>
    <w:p w14:paraId="3AF31A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4267835" cy="2515870"/>
            <wp:effectExtent l="4445" t="5080" r="10160" b="889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ED320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5.“青教赛”“教创赛”的培训需求</w:t>
      </w:r>
    </w:p>
    <w:p w14:paraId="73DD2B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调查结果显示，</w:t>
      </w:r>
      <w:r>
        <w:rPr>
          <w:rFonts w:hint="eastAsia" w:ascii="仿宋_GB2312" w:hAnsi="仿宋_GB2312" w:eastAsia="仿宋_GB2312" w:cs="仿宋_GB2312"/>
          <w:b/>
          <w:bCs/>
          <w:sz w:val="24"/>
          <w:szCs w:val="24"/>
          <w:lang w:val="en-US" w:eastAsia="zh-CN"/>
        </w:rPr>
        <w:t>新教师对于“青教赛”“教创赛”的培训需求程度较高</w:t>
      </w:r>
      <w:r>
        <w:rPr>
          <w:rFonts w:hint="eastAsia" w:ascii="仿宋_GB2312" w:hAnsi="仿宋_GB2312" w:eastAsia="仿宋_GB2312" w:cs="仿宋_GB2312"/>
          <w:b w:val="0"/>
          <w:bCs w:val="0"/>
          <w:sz w:val="24"/>
          <w:szCs w:val="24"/>
          <w:lang w:val="en-US" w:eastAsia="zh-CN"/>
        </w:rPr>
        <w:t>，超过80%的高校新教师认为有需要或非常需要培训。具体来说，41.93%的受访者非常需要培训，42.58%的受访者认为需要培训，只有15.49%的受访者暂不需要培训。</w:t>
      </w:r>
    </w:p>
    <w:p w14:paraId="4516BB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这些数据表明，大多数高校新教师对于参加“青教赛”“教创赛”的培训需求较高。因此，可以针对这一需求开展相关的培训活动，以帮助参赛者提高比赛表现和技能水平。</w:t>
      </w:r>
    </w:p>
    <w:p w14:paraId="024F965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3919220" cy="2263140"/>
            <wp:effectExtent l="4445" t="4445" r="8255" b="48895"/>
            <wp:docPr id="12" name="图表 12" descr="7b0a202020202263686172745265734964223a202232303437363132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93BEB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6.期待补充完善的培训内容</w:t>
      </w:r>
    </w:p>
    <w:p w14:paraId="58DBEE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（1）科研能力提升培训</w:t>
      </w:r>
    </w:p>
    <w:p w14:paraId="4E8723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许多新教师认为应该增加科研方面的培训，以提高他们的科研能力和成果。包括科研方法、科研能力提升培训、科研与教学相结合的案例等，同时，也可以开展针对具体学科的科研项目申报和组织等方面的培训。</w:t>
      </w:r>
    </w:p>
    <w:p w14:paraId="73691F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（2）教育教学研究培训</w:t>
      </w:r>
    </w:p>
    <w:p w14:paraId="626CC7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新教师们希望增加教育教学研究方面的培训，以提高他们的教学水平和能力。同时，为了更好地了解当前高等教育的发展趋势，教师们认为应该增加大学前沿教育理念、方法和技术方面的内容，以帮助他们更好地适应教育教学的变革。</w:t>
      </w:r>
    </w:p>
    <w:p w14:paraId="37AD8F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（3）教学技巧与能力提升培训</w:t>
      </w:r>
    </w:p>
    <w:p w14:paraId="1C524F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新教师们希望增加教学技巧方面的培训，如教师控场技巧、教学评价方法、教学互动技巧等。同时，针对不同学科和课程的特点，进行不同的教学设计和教学方法的培训，以提升教师的教学能力和教学质量。</w:t>
      </w:r>
    </w:p>
    <w:p w14:paraId="1480E2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（4）教材编写培训</w:t>
      </w:r>
    </w:p>
    <w:p w14:paraId="68356B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大多数新教师认为需要进一步补充和完善教材建设的相关课程。可以组织专家对教材编写的基本原则、技巧和方法进行讲解和示范，并提供相关的案例供教师们参考和学习。</w:t>
      </w:r>
    </w:p>
    <w:p w14:paraId="0BE470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（5）教育技术与信息化应用培训</w:t>
      </w:r>
    </w:p>
    <w:p w14:paraId="4C2CB5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新教师们希望增加教育技术和信息化应用方面的培训，如AI技术的发展与运用、混合课程设计实操等。同时，为了帮助教师更好地将前沿科技应用到教学中，可以开展相关的技术培训和实践操作。</w:t>
      </w:r>
    </w:p>
    <w:p w14:paraId="4E25B7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（6）优秀教师经验分享培训</w:t>
      </w:r>
    </w:p>
    <w:p w14:paraId="799CEB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新教师们希望增加教学案例和示范课程的培训，包括优秀案例分享、示范授课、名师经验分享等。通过这些培训，教师可以学习到优秀教师的教学经验和教学方法，从而提升自己的教学水平。</w:t>
      </w:r>
    </w:p>
    <w:p w14:paraId="747C7C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（7）心理辅导教育培训</w:t>
      </w:r>
    </w:p>
    <w:p w14:paraId="45322B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为了更好地关注学生的心理健康和心理辅导工作，可以开展相关的心理辅导教育培训，包括心理问题的识别和应对、心理疏导技巧等方面的内容。</w:t>
      </w:r>
    </w:p>
    <w:p w14:paraId="1F730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（8）教学创新与实践教学培训</w:t>
      </w:r>
    </w:p>
    <w:p w14:paraId="2BD24B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为了提升新教师的教学创新能力和实践教学水平，可以开展相关的培训和实践课程。包括针对不同学科和课程的特点，进行不同的教学设计、教学方法的创新与实践等。</w:t>
      </w:r>
    </w:p>
    <w:p w14:paraId="157089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（9）师德师风与课程思政培训</w:t>
      </w:r>
    </w:p>
    <w:p w14:paraId="217309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加强课程思政的培训，包括如何将思政教育元素融入教学中、针对不同学科的思政案例等。同时，可以邀请优秀的师德师风典范进行现场分享，以激励广大教师不断提升自己的师德修养。</w:t>
      </w:r>
    </w:p>
    <w:p w14:paraId="07CB46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（10）学术论文撰写与发表指导培训</w:t>
      </w:r>
    </w:p>
    <w:p w14:paraId="5C60F5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许多新教师认为应该增加学术论文撰写与发表指导方面的培训，以提高他们的学术水平和成果。可以邀请专业的学术论文撰写专家进行现场指导和讲解，帮助教师掌握学术论文的撰写技巧和发表方法。</w:t>
      </w:r>
    </w:p>
    <w:p w14:paraId="5B9FB4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（11）教学竞赛指导培训</w:t>
      </w:r>
    </w:p>
    <w:p w14:paraId="2E7F27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4"/>
          <w:szCs w:val="24"/>
          <w:lang w:val="en-US" w:eastAsia="zh-CN"/>
        </w:rPr>
        <w:t>为了帮助新教师更好地参加教学竞赛并取得好成绩，可以开展相关的指导培训。包括教学竞赛的基本要求、参赛技巧、教学案例的设计与呈现等方面的内容。同时，可以组织模拟竞赛和实践操作，以检验教师的实际应用能力。</w:t>
      </w:r>
    </w:p>
    <w:p w14:paraId="5610A7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4373880" cy="4130040"/>
            <wp:effectExtent l="0" t="0" r="0" b="0"/>
            <wp:docPr id="11" name="图片 12" descr="微词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微词云"/>
                    <pic:cNvPicPr>
                      <a:picLocks noChangeAspect="1"/>
                    </pic:cNvPicPr>
                  </pic:nvPicPr>
                  <pic:blipFill>
                    <a:blip r:embed="rId18"/>
                    <a:stretch>
                      <a:fillRect/>
                    </a:stretch>
                  </pic:blipFill>
                  <pic:spPr>
                    <a:xfrm>
                      <a:off x="0" y="0"/>
                      <a:ext cx="4373880" cy="4130040"/>
                    </a:xfrm>
                    <a:prstGeom prst="rect">
                      <a:avLst/>
                    </a:prstGeom>
                    <a:noFill/>
                    <a:ln>
                      <a:noFill/>
                    </a:ln>
                  </pic:spPr>
                </pic:pic>
              </a:graphicData>
            </a:graphic>
          </wp:inline>
        </w:drawing>
      </w:r>
    </w:p>
    <w:p w14:paraId="79B03E9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7.高校新教师理想中的培训</w:t>
      </w:r>
    </w:p>
    <w:p w14:paraId="54D709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（1）培训时间</w:t>
      </w:r>
    </w:p>
    <w:p w14:paraId="176C82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希望培训安排在工作日进行，以避免占用教师的休息时间。此外，非寒暑假期间的组织形式能够更好地平衡教师的工作和培训，使其在提高教学能力的同时，不影响正常的教学任务。培训时间应具有常态化和具体化的特点，以便教师根据自身需求灵活安排学习时间。</w:t>
      </w:r>
    </w:p>
    <w:p w14:paraId="6FF415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（2）培训内容</w:t>
      </w:r>
    </w:p>
    <w:p w14:paraId="0DF1C7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希望培训内容能够涵盖教学设计、教学研究、教学竞赛、教学技术（如AI、PPT等）、教材建设、教育科研论文写作、论文撰写指导、教科研融合、教师职业生涯规划、课题申报书撰写、师德师风建设、教育教学理论基础、教学创新实践等方面。这些内容与教师的实际工作密切相关，对于提高教师的教学能力和专业素养具有重要意义。此外，培训内容应具备多样性，以满足不同教龄、背景和教学经验的需求。同时，希望培训内容与实际教学工作紧密结合、接地气、少而精、干货多，具有实战性、可操作性和趣味性。</w:t>
      </w:r>
    </w:p>
    <w:p w14:paraId="635EC0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（3）培训形式</w:t>
      </w:r>
    </w:p>
    <w:p w14:paraId="5FB90A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多数高校新教师倾向于采用线上线下相结合培训形式。线上培训可以满足教师的灵活学习需求，线下培训则可以提供面对面的交流和互动机会。希望多尝试示范教学、观摩教学、案例分析、实操演示等培训形式，让老师在实践中学习，更好地掌握实际操作技能。同时，希望能够提供互动式培训，使教师之间可以进行交流和互动，共同成长。此外，希望培训可以在限期内反复观看琢磨讲座内容，并有机会参与线下的实践环节。</w:t>
      </w:r>
    </w:p>
    <w:p w14:paraId="477871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（4）培训效果</w:t>
      </w:r>
    </w:p>
    <w:p w14:paraId="6DEE96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希望通过培训能够真正提高教师的教学水平，使教师掌握如何掌控课堂、调动学生的方法。同时，希望培训内容丰富、形式多样，实战性强，具有可操作性和趣味性。此外，还希望培训能够提供检测和评价机制，以便教师能够了解自己的不足之处并加以改进。通过培训效果的不断提升，实现教师队伍整体素质的提升。</w:t>
      </w:r>
    </w:p>
    <w:p w14:paraId="154FE6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（5）其他需求</w:t>
      </w:r>
    </w:p>
    <w:p w14:paraId="3D207F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希望培训能够提供名师指导、经验交流、示范课程等资源，以便教师能够学习到更深入的知识和技能。此外，还希望培训内容应与国际接轨，具有国际视野的前沿教学科研培训，同时要有方法论指导和思想启发。通过这样的培训，教师可以更好地适应教育发展的趋势，提高自身的教学能力和专业素养。</w:t>
      </w:r>
    </w:p>
    <w:p w14:paraId="7F24F1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drawing>
          <wp:inline distT="0" distB="0" distL="114300" distR="114300">
            <wp:extent cx="3741420" cy="3711575"/>
            <wp:effectExtent l="0" t="0" r="7620" b="6985"/>
            <wp:docPr id="13" name="图片 13" descr="微词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词云"/>
                    <pic:cNvPicPr>
                      <a:picLocks noChangeAspect="1"/>
                    </pic:cNvPicPr>
                  </pic:nvPicPr>
                  <pic:blipFill>
                    <a:blip r:embed="rId19"/>
                    <a:stretch>
                      <a:fillRect/>
                    </a:stretch>
                  </pic:blipFill>
                  <pic:spPr>
                    <a:xfrm>
                      <a:off x="0" y="0"/>
                      <a:ext cx="3741420" cy="3711575"/>
                    </a:xfrm>
                    <a:prstGeom prst="rect">
                      <a:avLst/>
                    </a:prstGeom>
                    <a:noFill/>
                    <a:ln>
                      <a:noFill/>
                    </a:ln>
                  </pic:spPr>
                </pic:pic>
              </a:graphicData>
            </a:graphic>
          </wp:inline>
        </w:drawing>
      </w:r>
    </w:p>
    <w:p w14:paraId="7402A9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4"/>
          <w:szCs w:val="24"/>
          <w:highlight w:val="yellow"/>
          <w:lang w:val="en-US" w:eastAsia="zh-CN"/>
        </w:rPr>
      </w:pPr>
    </w:p>
    <w:p w14:paraId="6AC6163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8.期待的学习模式</w:t>
      </w:r>
    </w:p>
    <w:p w14:paraId="5682D5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调查结果显示，</w:t>
      </w:r>
      <w:r>
        <w:rPr>
          <w:rFonts w:hint="eastAsia" w:ascii="仿宋_GB2312" w:hAnsi="仿宋_GB2312" w:eastAsia="仿宋_GB2312" w:cs="仿宋_GB2312"/>
          <w:b/>
          <w:bCs/>
          <w:sz w:val="24"/>
          <w:szCs w:val="24"/>
          <w:lang w:val="en-US" w:eastAsia="zh-CN"/>
        </w:rPr>
        <w:t>高校新教师最期待的学习模式是教学示范</w:t>
      </w:r>
      <w:r>
        <w:rPr>
          <w:rFonts w:hint="eastAsia" w:ascii="仿宋_GB2312" w:hAnsi="仿宋_GB2312" w:eastAsia="仿宋_GB2312" w:cs="仿宋_GB2312"/>
          <w:b w:val="0"/>
          <w:bCs w:val="0"/>
          <w:sz w:val="24"/>
          <w:szCs w:val="24"/>
          <w:lang w:val="en-US" w:eastAsia="zh-CN"/>
        </w:rPr>
        <w:t>。这意味着教学示范能够满足不同学习者的需求，且总体上是最受欢迎的学习方式。</w:t>
      </w:r>
    </w:p>
    <w:p w14:paraId="6810CC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其他的学习模式如经验交流、案例分析、专家讲座、观摩教学等也有较高的需求，这些多元化的学习模式可以为学习者提供更加丰富、灵活的学习体验，有助于提高学习效果。</w:t>
      </w:r>
    </w:p>
    <w:p w14:paraId="102A58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因此，在设计和实施培训项目时，应充分考虑并满足学习者的需求，结合不同的学习模式，以提供更加优质、个性化的学习体验。</w:t>
      </w:r>
    </w:p>
    <w:p w14:paraId="4B6B31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4231005" cy="2538730"/>
            <wp:effectExtent l="4445" t="4445" r="16510" b="17145"/>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E9CE3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9.期待的培训反馈形式</w:t>
      </w:r>
    </w:p>
    <w:p w14:paraId="4F555E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调查结果显示，</w:t>
      </w:r>
      <w:r>
        <w:rPr>
          <w:rFonts w:hint="eastAsia" w:ascii="仿宋_GB2312" w:hAnsi="仿宋_GB2312" w:eastAsia="仿宋_GB2312" w:cs="仿宋_GB2312"/>
          <w:b/>
          <w:bCs/>
          <w:sz w:val="24"/>
          <w:szCs w:val="24"/>
          <w:lang w:val="en-US" w:eastAsia="zh-CN"/>
        </w:rPr>
        <w:t>高校新教师最期待的培训反馈形式是问卷</w:t>
      </w:r>
      <w:r>
        <w:rPr>
          <w:rFonts w:hint="eastAsia" w:ascii="仿宋_GB2312" w:hAnsi="仿宋_GB2312" w:eastAsia="仿宋_GB2312" w:cs="仿宋_GB2312"/>
          <w:b w:val="0"/>
          <w:bCs w:val="0"/>
          <w:sz w:val="24"/>
          <w:szCs w:val="24"/>
          <w:lang w:val="en-US" w:eastAsia="zh-CN"/>
        </w:rPr>
        <w:t>。问卷是一种方便、快捷且能够收集大量数据的反馈形式，能够满足不同学习者的需求，并且能够及时收集学习者的意见和建议，以便改进培训内容和方式。</w:t>
      </w:r>
    </w:p>
    <w:p w14:paraId="786852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其他的培训反馈形式如写心得总结、座谈会、测试考试等也有一定的需求，这些多元化的反馈形式可以为学习者提供更加全面、客观地了解，有助于增强培训效果和质量。</w:t>
      </w:r>
    </w:p>
    <w:p w14:paraId="4A4582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因此，在设计和实施培训反馈时，应充分考虑并满足学习者的需求，结合不同的反馈形式，以提供更加优质、个性化的反馈体验。</w:t>
      </w:r>
    </w:p>
    <w:p w14:paraId="591DD3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3881755" cy="2364105"/>
            <wp:effectExtent l="4445" t="5080" r="15240" b="8255"/>
            <wp:docPr id="22" name="图表 22" descr="7b0a202020202263686172745265734964223a2022343636393838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F280D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10.影响培训效果的因素</w:t>
      </w:r>
    </w:p>
    <w:p w14:paraId="7A0AE0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影响培训效果的因素中，</w:t>
      </w:r>
      <w:r>
        <w:rPr>
          <w:rFonts w:hint="eastAsia" w:ascii="仿宋_GB2312" w:hAnsi="仿宋_GB2312" w:eastAsia="仿宋_GB2312" w:cs="仿宋_GB2312"/>
          <w:b/>
          <w:bCs/>
          <w:sz w:val="24"/>
          <w:szCs w:val="24"/>
          <w:lang w:val="en-US" w:eastAsia="zh-CN"/>
        </w:rPr>
        <w:t>培训形式太单调是占比最高的因素</w:t>
      </w:r>
      <w:r>
        <w:rPr>
          <w:rFonts w:hint="eastAsia" w:ascii="仿宋_GB2312" w:hAnsi="仿宋_GB2312" w:eastAsia="仿宋_GB2312" w:cs="仿宋_GB2312"/>
          <w:b w:val="0"/>
          <w:bCs w:val="0"/>
          <w:sz w:val="24"/>
          <w:szCs w:val="24"/>
          <w:lang w:val="en-US" w:eastAsia="zh-CN"/>
        </w:rPr>
        <w:t>，培训形式过于单一、缺乏变化和趣味性，容易导致学习者感到枯燥乏味，无法充分吸收和掌握知识技能，从而影响培训效果。</w:t>
      </w:r>
    </w:p>
    <w:p w14:paraId="0CF666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其他影响培训效果的因素包括：时间安排不太合适、课程内容对工作无太大帮助、授课水平有限和缺乏制度保障等，这些因素在不同程度上也会对培训效果产生负面影响。</w:t>
      </w:r>
    </w:p>
    <w:p w14:paraId="69E8BF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因此，为了增强培训效果，应针对这些影响因素采取相应的改进措施，如合理安排培训时间、设计实用性强且与工作紧密相关的课程内容、提升授课水平、提供制度保障等。同时，也可考虑采用多元化的培训形式和教学方法，以激发学习者的学习兴趣和动力，增强培训效果和质量。</w:t>
      </w:r>
    </w:p>
    <w:p w14:paraId="45DCAD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4252595" cy="2541270"/>
            <wp:effectExtent l="4445" t="4445" r="10160" b="45085"/>
            <wp:docPr id="18" name="图表 18" descr="7b0a202020202263686172745265734964223a202232303437363132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412DF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11.本年度所在学校采用较多的培训方式</w:t>
      </w:r>
    </w:p>
    <w:p w14:paraId="23B9F3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在本年度所在学校中，</w:t>
      </w:r>
      <w:r>
        <w:rPr>
          <w:rFonts w:hint="eastAsia" w:ascii="仿宋_GB2312" w:hAnsi="仿宋_GB2312" w:eastAsia="仿宋_GB2312" w:cs="仿宋_GB2312"/>
          <w:b/>
          <w:bCs/>
          <w:sz w:val="24"/>
          <w:szCs w:val="24"/>
          <w:highlight w:val="none"/>
          <w:lang w:val="en-US" w:eastAsia="zh-CN"/>
        </w:rPr>
        <w:t>网络培训是使用最多的培训方式</w:t>
      </w:r>
      <w:r>
        <w:rPr>
          <w:rFonts w:hint="eastAsia" w:ascii="仿宋_GB2312" w:hAnsi="仿宋_GB2312" w:eastAsia="仿宋_GB2312" w:cs="仿宋_GB2312"/>
          <w:b w:val="0"/>
          <w:bCs w:val="0"/>
          <w:sz w:val="24"/>
          <w:szCs w:val="24"/>
          <w:highlight w:val="none"/>
          <w:lang w:val="en-US" w:eastAsia="zh-CN"/>
        </w:rPr>
        <w:t>，</w:t>
      </w:r>
      <w:r>
        <w:rPr>
          <w:rFonts w:hint="eastAsia" w:ascii="仿宋_GB2312" w:hAnsi="仿宋_GB2312" w:eastAsia="仿宋_GB2312" w:cs="仿宋_GB2312"/>
          <w:b/>
          <w:bCs/>
          <w:sz w:val="24"/>
          <w:szCs w:val="24"/>
          <w:highlight w:val="none"/>
          <w:lang w:val="en-US" w:eastAsia="zh-CN"/>
        </w:rPr>
        <w:t>其次是专题讲座，最后是个人自修和团队研讨。</w:t>
      </w:r>
      <w:r>
        <w:rPr>
          <w:rFonts w:hint="eastAsia" w:ascii="仿宋_GB2312" w:hAnsi="仿宋_GB2312" w:eastAsia="仿宋_GB2312" w:cs="仿宋_GB2312"/>
          <w:b w:val="0"/>
          <w:bCs w:val="0"/>
          <w:sz w:val="24"/>
          <w:szCs w:val="24"/>
          <w:highlight w:val="none"/>
          <w:lang w:val="en-US" w:eastAsia="zh-CN"/>
        </w:rPr>
        <w:t>这表明网络培训具有灵活方便、高效快捷的优势，能够满足不同学习者的需求，同时也能够降低培训成本和提高培训效率。</w:t>
      </w:r>
    </w:p>
    <w:p w14:paraId="2C27E7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因此，在未来的培训中，可进一步推广和应用网络培训方式，结合其他学习模式，为学习者提供更加多元化、个性化的学习体验，增强培训效果和质量。</w:t>
      </w:r>
    </w:p>
    <w:p w14:paraId="66D0CE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sz w:val="24"/>
          <w:szCs w:val="24"/>
        </w:rPr>
        <w:drawing>
          <wp:inline distT="0" distB="0" distL="114300" distR="114300">
            <wp:extent cx="4199890" cy="2515235"/>
            <wp:effectExtent l="4445" t="4445" r="17145" b="10160"/>
            <wp:docPr id="20" name="图表 20" descr="7b0a202020202263686172745265734964223a2022343636393838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F7A1B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12.面临工学矛盾建议的解决方式</w:t>
      </w:r>
    </w:p>
    <w:p w14:paraId="7FEDF3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培训中</w:t>
      </w:r>
      <w:r>
        <w:rPr>
          <w:rFonts w:hint="eastAsia" w:ascii="仿宋_GB2312" w:hAnsi="仿宋_GB2312" w:eastAsia="仿宋_GB2312" w:cs="仿宋_GB2312"/>
          <w:b/>
          <w:bCs/>
          <w:sz w:val="24"/>
          <w:szCs w:val="24"/>
          <w:highlight w:val="none"/>
          <w:lang w:val="en-US" w:eastAsia="zh-CN"/>
        </w:rPr>
        <w:t>面临工学矛盾时，依托远程这一解决方式的综合得分最高</w:t>
      </w:r>
      <w:r>
        <w:rPr>
          <w:rFonts w:hint="eastAsia" w:ascii="仿宋_GB2312" w:hAnsi="仿宋_GB2312" w:eastAsia="仿宋_GB2312" w:cs="仿宋_GB2312"/>
          <w:b w:val="0"/>
          <w:bCs w:val="0"/>
          <w:sz w:val="24"/>
          <w:szCs w:val="24"/>
          <w:highlight w:val="none"/>
          <w:lang w:val="en-US" w:eastAsia="zh-CN"/>
        </w:rPr>
        <w:t>，这表明大多数高校教师认为依托远程的培训方式可以有效地缓解工学矛盾，老师们可以在不影响工作的情况下参加培训，同时也可以享受到优质的教育资源。</w:t>
      </w:r>
    </w:p>
    <w:p w14:paraId="650DB7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其他解决方式包括名师导学、校本为主、自学为主、占用假期，这些解决方式虽然可以在一定程度上缓解工学矛盾，但可能存在一定的局限性，如自学为主的培训方式需要学习者具有较强的自学能力和时间管理能力；名师导学和校本为主的培训方式则可能存在教育资源不足或针对性不强的问题；而占用假期这种解决方式可能会影响老师们的休息和家庭生活。</w:t>
      </w:r>
    </w:p>
    <w:p w14:paraId="58E297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因此，在设计和实施培训时，应充分考虑高校教师的培训需求和实际情况，结合不同的解决方式，以提供更加灵活、个性化的学习体验，缓解工学矛盾，增强培训效果和质量。</w:t>
      </w:r>
    </w:p>
    <w:p w14:paraId="48C360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sz w:val="24"/>
          <w:szCs w:val="24"/>
        </w:rPr>
        <w:drawing>
          <wp:inline distT="0" distB="0" distL="114300" distR="114300">
            <wp:extent cx="4200525" cy="2598420"/>
            <wp:effectExtent l="4445" t="4445" r="16510" b="18415"/>
            <wp:docPr id="16" name="图表 16" descr="7b0a202020202263686172745265734964223a2022343636393838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A8B51D">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rPr>
        <w:t>、结论</w:t>
      </w:r>
      <w:r>
        <w:rPr>
          <w:rFonts w:hint="eastAsia" w:ascii="仿宋_GB2312" w:hAnsi="仿宋_GB2312" w:eastAsia="仿宋_GB2312" w:cs="仿宋_GB2312"/>
          <w:b/>
          <w:bCs/>
          <w:sz w:val="28"/>
          <w:szCs w:val="28"/>
          <w:lang w:val="en-US" w:eastAsia="zh-CN"/>
        </w:rPr>
        <w:t>与建议</w:t>
      </w:r>
    </w:p>
    <w:p w14:paraId="3DAD8956">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（一）培训需求</w:t>
      </w:r>
    </w:p>
    <w:p w14:paraId="592533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我院当前组织的项目中，大多数教师对学习需求的满足程度持较高满意度，但仍然存在一些需要提升和完善的空间。具体而言，教师们对于通识培训课程模块、培训内容、培训时间以及其他方面有着明确的需求和期望。</w:t>
      </w:r>
    </w:p>
    <w:p w14:paraId="3E170AB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1.通识培训课程模块</w:t>
      </w:r>
    </w:p>
    <w:p w14:paraId="700C8E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高校教师认为，通识培训课程模块的最佳排序为：思想政治教育→师德修养→教育政策法规→现代教育理论→学科前沿知识与综合性知识→教育教学研究→现代教育技术→对大学及大学的认识→教育科学研究。</w:t>
      </w:r>
    </w:p>
    <w:p w14:paraId="4D131EA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2.培训内容</w:t>
      </w:r>
    </w:p>
    <w:p w14:paraId="43F217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希望补充科研能力提升、教育教学研究、教学技巧与能力提升、教材编写、教育技术与信息化应用、优秀教师经验分享、心理辅导教育、教学创新与实践教学培训、师德师风与课程思政、学术论文撰写与发表指导、教学竞赛指导等方面的培训内容。希望培训内容与实际教学工作紧密结合、技能培训与知识培训并重、接地气、少而精、干货多，具有实战性、可操作性和趣味性。</w:t>
      </w:r>
    </w:p>
    <w:p w14:paraId="3F73E75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3.培训时间</w:t>
      </w:r>
    </w:p>
    <w:p w14:paraId="190665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大多数教师希望培训安排在工作日进行，以避免占用教师的休息时间。培训时间应具有常态化和具体化的特点，以便教师根据自身需求灵活安排学习时间。</w:t>
      </w:r>
    </w:p>
    <w:p w14:paraId="03B3467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4.其他方面</w:t>
      </w:r>
    </w:p>
    <w:p w14:paraId="6B3FC0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科研培训课程中，课题选题和撰写课题申报书是高校教师最为关注的内容；大多数高校教师对于参加“青教赛”“教创赛”的培训需求较高；高校教师普遍认为在课程资源开发能力、科学研究能力和教学研究能力等方面比较欠缺；目前欠缺的教育教学专业能力主要是教学方法单一，其次是教研能力薄弱和知识结构狭窄。</w:t>
      </w:r>
    </w:p>
    <w:p w14:paraId="7F37734A">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（二）培训形式</w:t>
      </w:r>
    </w:p>
    <w:p w14:paraId="6746159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1.培训频率和时间安排</w:t>
      </w:r>
    </w:p>
    <w:p w14:paraId="0C2F9A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大多数老师参与的线下培训次数集中在1～3次，而校本培训的频率以每半年一次和每季度一次为主。对于远程直播培训，选择在寒暑假的比例最高，这表明</w:t>
      </w:r>
      <w:r>
        <w:rPr>
          <w:rFonts w:hint="eastAsia" w:ascii="仿宋_GB2312" w:hAnsi="仿宋_GB2312" w:eastAsia="仿宋_GB2312" w:cs="仿宋_GB2312"/>
          <w:b/>
          <w:bCs/>
          <w:sz w:val="24"/>
          <w:szCs w:val="24"/>
          <w:lang w:val="en-US" w:eastAsia="zh-CN"/>
        </w:rPr>
        <w:t>高校教师更倾向于在假期进行培训</w:t>
      </w:r>
      <w:r>
        <w:rPr>
          <w:rFonts w:hint="eastAsia" w:ascii="仿宋_GB2312" w:hAnsi="仿宋_GB2312" w:eastAsia="仿宋_GB2312" w:cs="仿宋_GB2312"/>
          <w:b w:val="0"/>
          <w:bCs w:val="0"/>
          <w:sz w:val="24"/>
          <w:szCs w:val="24"/>
          <w:lang w:val="en-US" w:eastAsia="zh-CN"/>
        </w:rPr>
        <w:t>。在未来的培训安排中，应充分考虑教师的工作时间和个人休息时间，选择合适的时间段，以确保他们能够更好地安排学习计划并提高学习效果。</w:t>
      </w:r>
    </w:p>
    <w:p w14:paraId="0994983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2.培训组织形式</w:t>
      </w:r>
    </w:p>
    <w:p w14:paraId="6040423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线上线下混合培训形式受到老师们的青睐，这表明混合培训形式能够结合线上线下的优势，更有效地促进学习。</w:t>
      </w:r>
      <w:r>
        <w:rPr>
          <w:rFonts w:hint="eastAsia" w:ascii="仿宋_GB2312" w:hAnsi="仿宋_GB2312" w:eastAsia="仿宋_GB2312" w:cs="仿宋_GB2312"/>
          <w:b w:val="0"/>
          <w:bCs w:val="0"/>
          <w:sz w:val="24"/>
          <w:szCs w:val="24"/>
          <w:highlight w:val="none"/>
          <w:lang w:val="en-US" w:eastAsia="zh-CN"/>
        </w:rPr>
        <w:t>然而，本年度所在学校采用较多的培训方式是网络培训，这可能是因为网络培训具有灵活方便、高效快捷的优势，能够满足不同学习者的需求。在未来的培训中，可以重点推广线上线下混合培训，同时结合其他学习模式，如示范教学、观摩教学、案例分析、实操演示等，以提供更加多元化、个性化的培训体验，同时增加培训中的互动性。</w:t>
      </w:r>
    </w:p>
    <w:p w14:paraId="4D2E39F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3.学习模式和反馈形式</w:t>
      </w:r>
    </w:p>
    <w:p w14:paraId="3812DE6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bCs/>
          <w:sz w:val="24"/>
          <w:szCs w:val="24"/>
          <w:lang w:val="en-US" w:eastAsia="zh-CN"/>
        </w:rPr>
        <w:t>教学示范是最受期待的学习模式，而问卷是最受欢迎的反馈形式。</w:t>
      </w:r>
      <w:r>
        <w:rPr>
          <w:rFonts w:hint="eastAsia" w:ascii="仿宋_GB2312" w:hAnsi="仿宋_GB2312" w:eastAsia="仿宋_GB2312" w:cs="仿宋_GB2312"/>
          <w:b w:val="0"/>
          <w:bCs w:val="0"/>
          <w:sz w:val="24"/>
          <w:szCs w:val="24"/>
          <w:lang w:val="en-US" w:eastAsia="zh-CN"/>
        </w:rPr>
        <w:t>多元化的学习模式和反馈形式可以为学习者提供更加丰富、灵活的学习体验，有助于提高学习效果和质量。在设计和实施培训项目时，应充分考虑并满足学习者的需求，结合不同的学习模式和反馈形式，提供更加优质、个性化的学习体验。</w:t>
      </w:r>
    </w:p>
    <w:p w14:paraId="7ABB0E8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4.培训效果影响因素</w:t>
      </w:r>
    </w:p>
    <w:p w14:paraId="7FAAE35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bCs/>
          <w:sz w:val="24"/>
          <w:szCs w:val="24"/>
          <w:lang w:val="en-US" w:eastAsia="zh-CN"/>
        </w:rPr>
        <w:t>培训形式太单调是影响培训效果的主要因素</w:t>
      </w:r>
      <w:r>
        <w:rPr>
          <w:rFonts w:hint="eastAsia" w:ascii="仿宋_GB2312" w:hAnsi="仿宋_GB2312" w:eastAsia="仿宋_GB2312" w:cs="仿宋_GB2312"/>
          <w:b w:val="0"/>
          <w:bCs w:val="0"/>
          <w:sz w:val="24"/>
          <w:szCs w:val="24"/>
          <w:lang w:val="en-US" w:eastAsia="zh-CN"/>
        </w:rPr>
        <w:t>。此外，时间安排不合适、课程内容与工作无关、授课水平有限和缺乏制度保障等因素也会对培训效果产生负面影响。为了增强培训效果，应针对这些影响因素采取相应的改进措施。例如，合理安排培训时间，设计实用性强且与工作紧密相关的课程内容，提升授课水平以及提供制度保障等。同时，可以尝试多元化的培训形式和教学方法，以激发学员的学习兴趣和动力，增强培训效果和质量。</w:t>
      </w:r>
    </w:p>
    <w:p w14:paraId="3ACDD37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5.工学矛盾解决方式</w:t>
      </w:r>
    </w:p>
    <w:p w14:paraId="6800EFF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bCs/>
          <w:sz w:val="24"/>
          <w:szCs w:val="24"/>
          <w:highlight w:val="none"/>
          <w:lang w:val="en-US" w:eastAsia="zh-CN"/>
        </w:rPr>
        <w:t>依托远程的培训方式被认为是最能有效缓解工学矛盾的方式</w:t>
      </w:r>
      <w:r>
        <w:rPr>
          <w:rFonts w:hint="eastAsia" w:ascii="仿宋_GB2312" w:hAnsi="仿宋_GB2312" w:eastAsia="仿宋_GB2312" w:cs="仿宋_GB2312"/>
          <w:b w:val="0"/>
          <w:bCs w:val="0"/>
          <w:sz w:val="24"/>
          <w:szCs w:val="24"/>
          <w:highlight w:val="none"/>
          <w:lang w:val="en-US" w:eastAsia="zh-CN"/>
        </w:rPr>
        <w:t>。老师们可以在不影响工作的情况下参加培训并享受优质教育资源。其他解决方式如名师导学、校本为主、自学为主等虽然在一定程度上可以缓解工学矛盾，但存在一定的局限性。在设计和实施培训时，应充分考虑高校教师的工学矛盾问题，结合不同的解决方式，以提供更加灵活、个性化的学习体验，缓解工学矛盾并增强培训效果和质量。</w:t>
      </w:r>
    </w:p>
    <w:p w14:paraId="283E7ACF">
      <w:pPr>
        <w:pStyle w:val="3"/>
        <w:pageBreakBefore w:val="0"/>
        <w:kinsoku/>
        <w:wordWrap/>
        <w:overflowPunct/>
        <w:topLinePunct w:val="0"/>
        <w:autoSpaceDE/>
        <w:autoSpaceDN/>
        <w:bidi w:val="0"/>
        <w:adjustRightInd/>
        <w:spacing w:line="360" w:lineRule="auto"/>
        <w:rPr>
          <w:rFonts w:hint="eastAsia" w:ascii="黑体" w:hAnsi="黑体" w:eastAsia="黑体" w:cs="黑体"/>
        </w:rPr>
      </w:pPr>
      <w:bookmarkStart w:id="18" w:name="_Toc16693"/>
      <w:r>
        <w:rPr>
          <w:rFonts w:hint="eastAsia" w:ascii="黑体" w:hAnsi="黑体" w:eastAsia="黑体" w:cs="黑体"/>
          <w:lang w:val="en-US" w:eastAsia="zh-CN"/>
        </w:rPr>
        <w:t>调研报告二：2024年高校新任教师培训成效调研</w:t>
      </w:r>
      <w:r>
        <w:rPr>
          <w:rFonts w:hint="eastAsia" w:ascii="黑体" w:hAnsi="黑体" w:eastAsia="黑体" w:cs="黑体"/>
        </w:rPr>
        <w:t>分析报告</w:t>
      </w:r>
      <w:bookmarkEnd w:id="18"/>
    </w:p>
    <w:p w14:paraId="64FEF333">
      <w:pPr>
        <w:pageBreakBefore w:val="0"/>
        <w:kinsoku/>
        <w:wordWrap/>
        <w:overflowPunct/>
        <w:topLinePunct w:val="0"/>
        <w:autoSpaceDE/>
        <w:autoSpaceDN/>
        <w:bidi w:val="0"/>
        <w:adjustRightInd/>
        <w:spacing w:line="360" w:lineRule="auto"/>
        <w:ind w:firstLine="560" w:firstLineChars="200"/>
        <w:rPr>
          <w:rFonts w:hint="default" w:ascii="Times New Roman" w:hAnsi="Times New Roman" w:cs="Times New Roman"/>
          <w:lang w:val="en-US" w:eastAsia="zh-CN"/>
        </w:rPr>
      </w:pPr>
      <w:r>
        <w:rPr>
          <w:rFonts w:hint="eastAsia" w:ascii="黑体" w:hAnsi="黑体" w:eastAsia="黑体" w:cs="黑体"/>
          <w:sz w:val="28"/>
          <w:szCs w:val="28"/>
          <w:lang w:val="en-US" w:eastAsia="zh-CN"/>
        </w:rPr>
        <w:t>一、调查背景与目的</w:t>
      </w:r>
    </w:p>
    <w:p w14:paraId="410AD0C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为了</w:t>
      </w:r>
      <w:r>
        <w:rPr>
          <w:rFonts w:hint="eastAsia" w:ascii="Times New Roman" w:hAnsi="Times New Roman" w:eastAsia="仿宋_GB2312" w:cs="Times New Roman"/>
          <w:sz w:val="24"/>
          <w:szCs w:val="24"/>
          <w:lang w:val="en-US" w:eastAsia="zh-CN"/>
        </w:rPr>
        <w:t>更加</w:t>
      </w:r>
      <w:r>
        <w:rPr>
          <w:rFonts w:hint="default" w:ascii="Times New Roman" w:hAnsi="Times New Roman" w:eastAsia="仿宋_GB2312" w:cs="Times New Roman"/>
          <w:sz w:val="24"/>
          <w:szCs w:val="24"/>
        </w:rPr>
        <w:t>精准把握高校</w:t>
      </w:r>
      <w:r>
        <w:rPr>
          <w:rFonts w:hint="eastAsia" w:ascii="Times New Roman" w:hAnsi="Times New Roman" w:eastAsia="仿宋_GB2312" w:cs="Times New Roman"/>
          <w:sz w:val="24"/>
          <w:szCs w:val="24"/>
          <w:lang w:val="en-US" w:eastAsia="zh-CN"/>
        </w:rPr>
        <w:t>新入职教师</w:t>
      </w:r>
      <w:r>
        <w:rPr>
          <w:rFonts w:hint="default" w:ascii="Times New Roman" w:hAnsi="Times New Roman" w:eastAsia="仿宋_GB2312" w:cs="Times New Roman"/>
          <w:sz w:val="24"/>
          <w:szCs w:val="24"/>
        </w:rPr>
        <w:t>的培训需求，</w:t>
      </w:r>
      <w:r>
        <w:rPr>
          <w:rFonts w:hint="eastAsia" w:ascii="Times New Roman" w:hAnsi="Times New Roman" w:eastAsia="仿宋_GB2312" w:cs="Times New Roman"/>
          <w:sz w:val="24"/>
          <w:szCs w:val="24"/>
          <w:lang w:val="en-US" w:eastAsia="zh-CN"/>
        </w:rPr>
        <w:t>提升</w:t>
      </w:r>
      <w:r>
        <w:rPr>
          <w:rFonts w:hint="default" w:ascii="Times New Roman" w:hAnsi="Times New Roman" w:eastAsia="仿宋_GB2312" w:cs="Times New Roman"/>
          <w:sz w:val="24"/>
          <w:szCs w:val="24"/>
        </w:rPr>
        <w:t>培训质量，并确保培训工作的针对性和实效性，</w:t>
      </w:r>
      <w:r>
        <w:rPr>
          <w:rFonts w:hint="eastAsia" w:ascii="Times New Roman" w:hAnsi="Times New Roman" w:eastAsia="仿宋_GB2312" w:cs="Times New Roman"/>
          <w:sz w:val="24"/>
          <w:szCs w:val="24"/>
          <w:lang w:val="en-US" w:eastAsia="zh-CN"/>
        </w:rPr>
        <w:t>中国教育干部网络学院</w:t>
      </w:r>
      <w:r>
        <w:rPr>
          <w:rFonts w:hint="default" w:ascii="Times New Roman" w:hAnsi="Times New Roman" w:eastAsia="仿宋_GB2312" w:cs="Times New Roman"/>
          <w:sz w:val="24"/>
          <w:szCs w:val="24"/>
        </w:rPr>
        <w:t>特别开展了针对</w:t>
      </w:r>
      <w:r>
        <w:rPr>
          <w:rFonts w:hint="eastAsia" w:ascii="Times New Roman" w:hAnsi="Times New Roman" w:eastAsia="仿宋_GB2312" w:cs="Times New Roman"/>
          <w:sz w:val="24"/>
          <w:szCs w:val="24"/>
          <w:lang w:val="en-US" w:eastAsia="zh-CN"/>
        </w:rPr>
        <w:t>新入职教师</w:t>
      </w:r>
      <w:r>
        <w:rPr>
          <w:rFonts w:hint="default" w:ascii="Times New Roman" w:hAnsi="Times New Roman" w:eastAsia="仿宋_GB2312" w:cs="Times New Roman"/>
          <w:sz w:val="24"/>
          <w:szCs w:val="24"/>
        </w:rPr>
        <w:t>的培训</w:t>
      </w:r>
      <w:r>
        <w:rPr>
          <w:rFonts w:hint="eastAsia" w:ascii="Times New Roman" w:hAnsi="Times New Roman" w:eastAsia="仿宋_GB2312" w:cs="Times New Roman"/>
          <w:sz w:val="24"/>
          <w:szCs w:val="24"/>
          <w:lang w:val="en-US" w:eastAsia="zh-CN"/>
        </w:rPr>
        <w:t>现状调研</w:t>
      </w:r>
      <w:r>
        <w:rPr>
          <w:rFonts w:hint="default" w:ascii="Times New Roman" w:hAnsi="Times New Roman" w:eastAsia="仿宋_GB2312" w:cs="Times New Roman"/>
          <w:sz w:val="24"/>
          <w:szCs w:val="24"/>
        </w:rPr>
        <w:t>与分析工作。本次</w:t>
      </w:r>
      <w:r>
        <w:rPr>
          <w:rFonts w:hint="eastAsia" w:ascii="Times New Roman" w:hAnsi="Times New Roman" w:eastAsia="仿宋_GB2312" w:cs="Times New Roman"/>
          <w:sz w:val="24"/>
          <w:szCs w:val="24"/>
          <w:lang w:val="en-US" w:eastAsia="zh-CN"/>
        </w:rPr>
        <w:t>调研</w:t>
      </w:r>
      <w:r>
        <w:rPr>
          <w:rFonts w:hint="default" w:ascii="Times New Roman" w:hAnsi="Times New Roman" w:eastAsia="仿宋_GB2312" w:cs="Times New Roman"/>
          <w:sz w:val="24"/>
          <w:szCs w:val="24"/>
        </w:rPr>
        <w:t>的核心目的在于深入</w:t>
      </w:r>
      <w:r>
        <w:rPr>
          <w:rFonts w:hint="eastAsia" w:ascii="Times New Roman" w:hAnsi="Times New Roman" w:eastAsia="仿宋_GB2312" w:cs="Times New Roman"/>
          <w:sz w:val="24"/>
          <w:szCs w:val="24"/>
          <w:lang w:val="en-US" w:eastAsia="zh-CN"/>
        </w:rPr>
        <w:t>了解</w:t>
      </w:r>
      <w:r>
        <w:rPr>
          <w:rFonts w:hint="default" w:ascii="Times New Roman" w:hAnsi="Times New Roman" w:eastAsia="仿宋_GB2312" w:cs="Times New Roman"/>
          <w:sz w:val="24"/>
          <w:szCs w:val="24"/>
        </w:rPr>
        <w:t>高校</w:t>
      </w:r>
      <w:r>
        <w:rPr>
          <w:rFonts w:hint="eastAsia" w:ascii="Times New Roman" w:hAnsi="Times New Roman" w:eastAsia="仿宋_GB2312" w:cs="Times New Roman"/>
          <w:sz w:val="24"/>
          <w:szCs w:val="24"/>
          <w:lang w:val="en-US" w:eastAsia="zh-CN"/>
        </w:rPr>
        <w:t>新入职教师工作中的实际运行情况和存在的问题</w:t>
      </w:r>
      <w:r>
        <w:rPr>
          <w:rFonts w:hint="default" w:ascii="Times New Roman" w:hAnsi="Times New Roman" w:eastAsia="仿宋_GB2312" w:cs="Times New Roman"/>
          <w:sz w:val="24"/>
          <w:szCs w:val="24"/>
        </w:rPr>
        <w:t>，从而设计出更加贴合一线教学实际、更具针对性和实用性的培训方案</w:t>
      </w:r>
      <w:r>
        <w:rPr>
          <w:rFonts w:hint="eastAsia"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助力各学校做好</w:t>
      </w:r>
      <w:r>
        <w:rPr>
          <w:rFonts w:hint="eastAsia" w:ascii="Times New Roman" w:hAnsi="Times New Roman" w:eastAsia="仿宋_GB2312" w:cs="Times New Roman"/>
          <w:sz w:val="24"/>
          <w:szCs w:val="24"/>
          <w:lang w:val="en-US" w:eastAsia="zh-CN"/>
        </w:rPr>
        <w:t>新入职教师</w:t>
      </w:r>
      <w:r>
        <w:rPr>
          <w:rFonts w:hint="default" w:ascii="Times New Roman" w:hAnsi="Times New Roman" w:eastAsia="仿宋_GB2312" w:cs="Times New Roman"/>
          <w:sz w:val="24"/>
          <w:szCs w:val="24"/>
        </w:rPr>
        <w:t>队伍建设和培训体系建设工作</w:t>
      </w:r>
      <w:r>
        <w:rPr>
          <w:rFonts w:hint="default" w:ascii="Times New Roman" w:hAnsi="Times New Roman" w:eastAsia="仿宋_GB2312" w:cs="Times New Roman"/>
          <w:sz w:val="24"/>
          <w:szCs w:val="24"/>
          <w:lang w:eastAsia="zh-CN"/>
        </w:rPr>
        <w:t>。</w:t>
      </w:r>
    </w:p>
    <w:p w14:paraId="4A657077">
      <w:pPr>
        <w:pageBreakBefore w:val="0"/>
        <w:kinsoku/>
        <w:wordWrap/>
        <w:overflowPunct/>
        <w:topLinePunct w:val="0"/>
        <w:autoSpaceDE/>
        <w:autoSpaceDN/>
        <w:bidi w:val="0"/>
        <w:adjustRightInd/>
        <w:spacing w:line="360" w:lineRule="auto"/>
        <w:ind w:firstLine="560" w:firstLineChars="200"/>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t>二、调查样本与数据收集</w:t>
      </w:r>
    </w:p>
    <w:p w14:paraId="116180E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sz w:val="28"/>
        </w:rPr>
      </w:pPr>
      <w:r>
        <w:rPr>
          <w:rFonts w:hint="eastAsia" w:ascii="Times New Roman" w:hAnsi="Times New Roman" w:eastAsia="仿宋_GB2312" w:cs="Times New Roman"/>
          <w:sz w:val="24"/>
          <w:szCs w:val="24"/>
          <w:lang w:val="en-US" w:eastAsia="zh-CN"/>
        </w:rPr>
        <w:t>本次</w:t>
      </w:r>
      <w:r>
        <w:rPr>
          <w:rFonts w:hint="default" w:ascii="Times New Roman" w:hAnsi="Times New Roman" w:eastAsia="仿宋_GB2312" w:cs="Times New Roman"/>
          <w:sz w:val="24"/>
          <w:szCs w:val="24"/>
        </w:rPr>
        <w:t>调查共收集到来自</w:t>
      </w:r>
      <w:r>
        <w:rPr>
          <w:rFonts w:hint="eastAsia" w:ascii="Times New Roman" w:hAnsi="Times New Roman" w:eastAsia="仿宋_GB2312" w:cs="Times New Roman"/>
          <w:sz w:val="24"/>
          <w:szCs w:val="24"/>
          <w:lang w:val="en-US" w:eastAsia="zh-CN"/>
        </w:rPr>
        <w:t>8</w:t>
      </w:r>
      <w:r>
        <w:rPr>
          <w:rFonts w:hint="default" w:ascii="Times New Roman" w:hAnsi="Times New Roman" w:eastAsia="仿宋_GB2312" w:cs="Times New Roman"/>
          <w:sz w:val="24"/>
          <w:szCs w:val="24"/>
        </w:rPr>
        <w:t>个不同省份的10份反馈材料，这些材料覆盖了10所各具特色的院校。这样的样本分布不仅确保了数据的多样性和代表性，同时也为我们提供了丰富的分析依据。</w:t>
      </w:r>
    </w:p>
    <w:p w14:paraId="65EBFF78">
      <w:pPr>
        <w:pageBreakBefore w:val="0"/>
        <w:kinsoku/>
        <w:wordWrap/>
        <w:overflowPunct/>
        <w:topLinePunct w:val="0"/>
        <w:autoSpaceDE/>
        <w:autoSpaceDN/>
        <w:bidi w:val="0"/>
        <w:adjustRightInd/>
        <w:spacing w:line="360" w:lineRule="auto"/>
        <w:ind w:firstLine="560" w:firstLineChars="200"/>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t>三、调查结果分析</w:t>
      </w:r>
    </w:p>
    <w:p w14:paraId="29CEB07B">
      <w:pPr>
        <w:pageBreakBefore w:val="0"/>
        <w:kinsoku/>
        <w:wordWrap/>
        <w:overflowPunct/>
        <w:topLinePunct w:val="0"/>
        <w:autoSpaceDE/>
        <w:autoSpaceDN/>
        <w:bidi w:val="0"/>
        <w:adjustRightInd/>
        <w:spacing w:line="360" w:lineRule="auto"/>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（一）基本信息分析</w:t>
      </w:r>
    </w:p>
    <w:p w14:paraId="3AAA3DB6">
      <w:pPr>
        <w:pageBreakBefore w:val="0"/>
        <w:kinsoku/>
        <w:wordWrap/>
        <w:overflowPunct/>
        <w:topLinePunct w:val="0"/>
        <w:autoSpaceDE/>
        <w:autoSpaceDN/>
        <w:bidi w:val="0"/>
        <w:adjustRightInd/>
        <w:spacing w:line="360" w:lineRule="auto"/>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1.院校分布</w:t>
      </w:r>
    </w:p>
    <w:p w14:paraId="4C5A0CA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参与本次调查的院校共计10所，涉及</w:t>
      </w:r>
      <w:r>
        <w:rPr>
          <w:rFonts w:hint="eastAsia" w:ascii="Times New Roman" w:hAnsi="Times New Roman" w:eastAsia="仿宋_GB2312" w:cs="Times New Roman"/>
          <w:sz w:val="24"/>
          <w:szCs w:val="24"/>
          <w:lang w:val="en-US" w:eastAsia="zh-CN"/>
        </w:rPr>
        <w:t>8</w:t>
      </w:r>
      <w:r>
        <w:rPr>
          <w:rFonts w:hint="default" w:ascii="Times New Roman" w:hAnsi="Times New Roman" w:eastAsia="仿宋_GB2312" w:cs="Times New Roman"/>
          <w:sz w:val="24"/>
          <w:szCs w:val="24"/>
          <w:lang w:val="en-US" w:eastAsia="zh-CN"/>
        </w:rPr>
        <w:t>个省份，涵盖理工、农业、师范、综合</w:t>
      </w:r>
      <w:r>
        <w:rPr>
          <w:rFonts w:hint="eastAsia"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lang w:val="en-US" w:eastAsia="zh-CN"/>
        </w:rPr>
        <w:t>种类型的院校。这些院校的参与为我们提供了广泛而全面的数据基础，有助于我们更全面地了解高校</w:t>
      </w:r>
      <w:r>
        <w:rPr>
          <w:rFonts w:hint="eastAsia" w:ascii="Times New Roman" w:hAnsi="Times New Roman" w:eastAsia="仿宋_GB2312" w:cs="Times New Roman"/>
          <w:sz w:val="24"/>
          <w:szCs w:val="24"/>
          <w:lang w:val="en-US" w:eastAsia="zh-CN"/>
        </w:rPr>
        <w:t>新入职教师</w:t>
      </w:r>
      <w:r>
        <w:rPr>
          <w:rFonts w:hint="default" w:ascii="Times New Roman" w:hAnsi="Times New Roman" w:eastAsia="仿宋_GB2312" w:cs="Times New Roman"/>
          <w:sz w:val="24"/>
          <w:szCs w:val="24"/>
          <w:lang w:val="en-US" w:eastAsia="zh-CN"/>
        </w:rPr>
        <w:t>的培训需求。</w:t>
      </w:r>
    </w:p>
    <w:p w14:paraId="08BD6D5D">
      <w:pPr>
        <w:pageBreakBefore w:val="0"/>
        <w:kinsoku/>
        <w:wordWrap/>
        <w:overflowPunct/>
        <w:topLinePunct w:val="0"/>
        <w:autoSpaceDE/>
        <w:autoSpaceDN/>
        <w:bidi w:val="0"/>
        <w:adjustRightInd/>
        <w:spacing w:line="360" w:lineRule="auto"/>
        <w:ind w:firstLine="562" w:firstLineChars="200"/>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2.院校类型</w:t>
      </w:r>
    </w:p>
    <w:p w14:paraId="47C786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本次调查，地方公办院校（</w:t>
      </w:r>
      <w:r>
        <w:rPr>
          <w:rFonts w:hint="eastAsia"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lang w:val="en-US" w:eastAsia="zh-CN"/>
        </w:rPr>
        <w:t>所）、教育部直属院校（</w:t>
      </w:r>
      <w:r>
        <w:rPr>
          <w:rFonts w:hint="eastAsia"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val="en-US" w:eastAsia="zh-CN"/>
        </w:rPr>
        <w:t>所）、</w:t>
      </w:r>
      <w:r>
        <w:rPr>
          <w:rFonts w:hint="eastAsia" w:ascii="Times New Roman" w:hAnsi="Times New Roman" w:eastAsia="仿宋_GB2312" w:cs="Times New Roman"/>
          <w:sz w:val="24"/>
          <w:szCs w:val="24"/>
          <w:lang w:val="en-US" w:eastAsia="zh-CN"/>
        </w:rPr>
        <w:t>民办高校</w:t>
      </w:r>
      <w:r>
        <w:rPr>
          <w:rFonts w:hint="default" w:ascii="Times New Roman" w:hAnsi="Times New Roman" w:eastAsia="仿宋_GB2312" w:cs="Times New Roman"/>
          <w:sz w:val="24"/>
          <w:szCs w:val="24"/>
          <w:lang w:val="en-US" w:eastAsia="zh-CN"/>
        </w:rPr>
        <w:t>（</w:t>
      </w:r>
      <w:r>
        <w:rPr>
          <w:rFonts w:hint="eastAsia"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lang w:val="en-US" w:eastAsia="zh-CN"/>
        </w:rPr>
        <w:t>所）。由此可知，</w:t>
      </w:r>
      <w:r>
        <w:rPr>
          <w:rFonts w:hint="eastAsia" w:ascii="Times New Roman" w:hAnsi="Times New Roman" w:eastAsia="仿宋_GB2312" w:cs="Times New Roman"/>
          <w:sz w:val="24"/>
          <w:szCs w:val="24"/>
          <w:lang w:val="en-US" w:eastAsia="zh-CN"/>
        </w:rPr>
        <w:t>本次调研院校群体层次较丰富</w:t>
      </w:r>
      <w:r>
        <w:rPr>
          <w:rFonts w:hint="default" w:ascii="Times New Roman" w:hAnsi="Times New Roman" w:eastAsia="仿宋_GB2312" w:cs="Times New Roman"/>
          <w:sz w:val="24"/>
          <w:szCs w:val="24"/>
          <w:lang w:val="en-US" w:eastAsia="zh-CN"/>
        </w:rPr>
        <w:t>。</w:t>
      </w:r>
    </w:p>
    <w:tbl>
      <w:tblPr>
        <w:tblStyle w:val="11"/>
        <w:tblW w:w="93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81"/>
        <w:gridCol w:w="2088"/>
        <w:gridCol w:w="3504"/>
        <w:gridCol w:w="1584"/>
      </w:tblGrid>
      <w:tr w14:paraId="7D7DD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2181" w:type="dxa"/>
            <w:tcBorders>
              <w:top w:val="double" w:color="4BACC6" w:sz="4" w:space="0"/>
              <w:left w:val="double" w:color="4BACC6" w:sz="4" w:space="0"/>
              <w:bottom w:val="single" w:color="4BACC6" w:sz="4" w:space="0"/>
              <w:right w:val="single" w:color="4BACC6" w:sz="4" w:space="0"/>
              <w:tl2br w:val="nil"/>
            </w:tcBorders>
            <w:shd w:val="clear" w:color="auto" w:fill="FFFFFF"/>
            <w:noWrap/>
            <w:vAlign w:val="center"/>
          </w:tcPr>
          <w:p w14:paraId="0F77C8C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cs="Times New Roman"/>
                <w:lang w:val="en-US" w:eastAsia="zh-CN"/>
              </w:rPr>
              <w:br w:type="page"/>
            </w:r>
            <w:r>
              <w:rPr>
                <w:rFonts w:hint="default" w:ascii="Times New Roman" w:hAnsi="Times New Roman" w:cs="Times New Roman"/>
                <w:lang w:val="en-US" w:eastAsia="zh-CN"/>
              </w:rPr>
              <w:br w:type="page"/>
            </w:r>
            <w:r>
              <w:rPr>
                <w:rFonts w:hint="default" w:ascii="Times New Roman" w:hAnsi="Times New Roman" w:eastAsia="仿宋_GB2312" w:cs="Times New Roman"/>
                <w:b/>
                <w:bCs w:val="0"/>
                <w:i w:val="0"/>
                <w:iCs w:val="0"/>
                <w:color w:val="000000"/>
                <w:kern w:val="0"/>
                <w:sz w:val="24"/>
                <w:szCs w:val="24"/>
                <w:u w:val="none"/>
                <w:lang w:val="en-US" w:eastAsia="zh-CN" w:bidi="ar"/>
              </w:rPr>
              <w:t>院校名称</w:t>
            </w:r>
          </w:p>
        </w:tc>
        <w:tc>
          <w:tcPr>
            <w:tcW w:w="2088" w:type="dxa"/>
            <w:tcBorders>
              <w:top w:val="double" w:color="4BACC6" w:sz="4" w:space="0"/>
              <w:left w:val="single" w:color="4BACC6" w:sz="4" w:space="0"/>
              <w:bottom w:val="single" w:color="4BACC6" w:sz="4" w:space="0"/>
              <w:right w:val="single" w:color="4BACC6" w:sz="4" w:space="0"/>
            </w:tcBorders>
            <w:shd w:val="clear" w:color="auto" w:fill="FFFFFF"/>
            <w:noWrap/>
            <w:vAlign w:val="center"/>
          </w:tcPr>
          <w:p w14:paraId="48FAFAE0">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院校所在地</w:t>
            </w:r>
          </w:p>
        </w:tc>
        <w:tc>
          <w:tcPr>
            <w:tcW w:w="3504" w:type="dxa"/>
            <w:tcBorders>
              <w:top w:val="double" w:color="4BACC6" w:sz="4" w:space="0"/>
              <w:left w:val="single" w:color="4BACC6" w:sz="4" w:space="0"/>
              <w:bottom w:val="single" w:color="4BACC6" w:sz="4" w:space="0"/>
              <w:right w:val="single" w:color="4BACC6" w:sz="4" w:space="0"/>
            </w:tcBorders>
            <w:shd w:val="clear" w:color="auto" w:fill="FFFFFF"/>
            <w:noWrap/>
            <w:vAlign w:val="center"/>
          </w:tcPr>
          <w:p w14:paraId="6E7A837E">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院校特性</w:t>
            </w:r>
          </w:p>
        </w:tc>
        <w:tc>
          <w:tcPr>
            <w:tcW w:w="1584" w:type="dxa"/>
            <w:tcBorders>
              <w:top w:val="double" w:color="4BACC6" w:sz="4" w:space="0"/>
              <w:left w:val="single" w:color="4BACC6" w:sz="4" w:space="0"/>
              <w:bottom w:val="single" w:color="4BACC6" w:sz="4" w:space="0"/>
              <w:right w:val="double" w:color="4BACC6" w:sz="4" w:space="0"/>
            </w:tcBorders>
            <w:shd w:val="clear" w:color="auto" w:fill="FFFFFF"/>
            <w:noWrap/>
            <w:vAlign w:val="center"/>
          </w:tcPr>
          <w:p w14:paraId="27F44AEF">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院校类型</w:t>
            </w:r>
          </w:p>
        </w:tc>
      </w:tr>
      <w:tr w14:paraId="2BF36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181" w:type="dxa"/>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2010C7AE">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哈尔滨石油学院</w:t>
            </w:r>
          </w:p>
        </w:tc>
        <w:tc>
          <w:tcPr>
            <w:tcW w:w="2088" w:type="dxa"/>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0E2014F9">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kern w:val="0"/>
                <w:sz w:val="24"/>
                <w:szCs w:val="24"/>
                <w:u w:val="none"/>
                <w:lang w:val="en-US" w:eastAsia="zh-CN" w:bidi="ar"/>
              </w:rPr>
              <w:t>黑龙江</w:t>
            </w:r>
          </w:p>
        </w:tc>
        <w:tc>
          <w:tcPr>
            <w:tcW w:w="3504" w:type="dxa"/>
            <w:tcBorders>
              <w:top w:val="single" w:color="4BACC6" w:sz="4" w:space="0"/>
              <w:left w:val="single" w:color="4BACC6" w:sz="4" w:space="0"/>
              <w:bottom w:val="single" w:color="4BACC6" w:sz="4" w:space="0"/>
              <w:right w:val="single" w:color="4BACC6" w:sz="4" w:space="0"/>
            </w:tcBorders>
            <w:shd w:val="clear" w:color="auto" w:fill="FFFFFF"/>
            <w:noWrap w:val="0"/>
            <w:vAlign w:val="center"/>
          </w:tcPr>
          <w:p w14:paraId="27E4D8C9">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lang w:val="en-US"/>
              </w:rPr>
            </w:pPr>
            <w:r>
              <w:rPr>
                <w:rFonts w:hint="eastAsia" w:ascii="Times New Roman" w:hAnsi="Times New Roman" w:eastAsia="仿宋_GB2312" w:cs="Times New Roman"/>
                <w:b w:val="0"/>
                <w:i w:val="0"/>
                <w:iCs w:val="0"/>
                <w:color w:val="000000"/>
                <w:kern w:val="0"/>
                <w:sz w:val="24"/>
                <w:szCs w:val="24"/>
                <w:u w:val="none"/>
                <w:lang w:val="en-US" w:eastAsia="zh-CN" w:bidi="ar"/>
              </w:rPr>
              <w:t>民办高校</w:t>
            </w:r>
          </w:p>
        </w:tc>
        <w:tc>
          <w:tcPr>
            <w:tcW w:w="1584" w:type="dxa"/>
            <w:tcBorders>
              <w:top w:val="single" w:color="4BACC6" w:sz="4" w:space="0"/>
              <w:left w:val="single" w:color="4BACC6" w:sz="4" w:space="0"/>
              <w:bottom w:val="single" w:color="4BACC6" w:sz="4" w:space="0"/>
              <w:right w:val="double" w:color="4BACC6" w:sz="4" w:space="0"/>
            </w:tcBorders>
            <w:shd w:val="clear" w:color="auto" w:fill="FFFFFF"/>
            <w:noWrap/>
            <w:vAlign w:val="center"/>
          </w:tcPr>
          <w:p w14:paraId="6FE70556">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kern w:val="0"/>
                <w:sz w:val="24"/>
                <w:szCs w:val="24"/>
                <w:u w:val="none"/>
                <w:lang w:val="en-US" w:eastAsia="zh-CN" w:bidi="ar"/>
              </w:rPr>
              <w:t>理工</w:t>
            </w:r>
          </w:p>
        </w:tc>
      </w:tr>
      <w:tr w14:paraId="37960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181" w:type="dxa"/>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751EB90E">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青岛滨海学院</w:t>
            </w:r>
          </w:p>
        </w:tc>
        <w:tc>
          <w:tcPr>
            <w:tcW w:w="2088" w:type="dxa"/>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455EEC73">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kern w:val="0"/>
                <w:sz w:val="24"/>
                <w:szCs w:val="24"/>
                <w:u w:val="none"/>
                <w:lang w:val="en-US" w:eastAsia="zh-CN" w:bidi="ar"/>
              </w:rPr>
              <w:t>山东</w:t>
            </w:r>
          </w:p>
        </w:tc>
        <w:tc>
          <w:tcPr>
            <w:tcW w:w="3504" w:type="dxa"/>
            <w:tcBorders>
              <w:top w:val="single" w:color="4BACC6" w:sz="4" w:space="0"/>
              <w:left w:val="single" w:color="4BACC6" w:sz="4" w:space="0"/>
              <w:bottom w:val="single" w:color="4BACC6" w:sz="4" w:space="0"/>
              <w:right w:val="single" w:color="4BACC6" w:sz="4" w:space="0"/>
            </w:tcBorders>
            <w:shd w:val="clear" w:color="auto" w:fill="FFFFFF"/>
            <w:noWrap w:val="0"/>
            <w:vAlign w:val="center"/>
          </w:tcPr>
          <w:p w14:paraId="7C22BC4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kern w:val="0"/>
                <w:sz w:val="24"/>
                <w:szCs w:val="24"/>
                <w:u w:val="none"/>
                <w:lang w:val="en-US" w:eastAsia="zh-CN" w:bidi="ar"/>
              </w:rPr>
              <w:t>民办高校</w:t>
            </w:r>
          </w:p>
        </w:tc>
        <w:tc>
          <w:tcPr>
            <w:tcW w:w="1584" w:type="dxa"/>
            <w:tcBorders>
              <w:top w:val="single" w:color="4BACC6" w:sz="4" w:space="0"/>
              <w:left w:val="single" w:color="4BACC6" w:sz="4" w:space="0"/>
              <w:bottom w:val="single" w:color="4BACC6" w:sz="4" w:space="0"/>
              <w:right w:val="double" w:color="4BACC6" w:sz="4" w:space="0"/>
            </w:tcBorders>
            <w:shd w:val="clear" w:color="auto" w:fill="FFFFFF"/>
            <w:noWrap/>
            <w:vAlign w:val="center"/>
          </w:tcPr>
          <w:p w14:paraId="6926D5D0">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eastAsia"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综合</w:t>
            </w:r>
          </w:p>
        </w:tc>
      </w:tr>
      <w:tr w14:paraId="3691C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181" w:type="dxa"/>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11F3F649">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云南师范大学</w:t>
            </w:r>
          </w:p>
        </w:tc>
        <w:tc>
          <w:tcPr>
            <w:tcW w:w="2088" w:type="dxa"/>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0A0B09C2">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eastAsia"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云南</w:t>
            </w:r>
          </w:p>
        </w:tc>
        <w:tc>
          <w:tcPr>
            <w:tcW w:w="3504" w:type="dxa"/>
            <w:tcBorders>
              <w:top w:val="single" w:color="4BACC6" w:sz="4" w:space="0"/>
              <w:left w:val="single" w:color="4BACC6" w:sz="4" w:space="0"/>
              <w:bottom w:val="single" w:color="4BACC6" w:sz="4" w:space="0"/>
              <w:right w:val="single" w:color="4BACC6" w:sz="4" w:space="0"/>
            </w:tcBorders>
            <w:shd w:val="clear" w:color="auto" w:fill="FFFFFF"/>
            <w:noWrap w:val="0"/>
            <w:vAlign w:val="center"/>
          </w:tcPr>
          <w:p w14:paraId="30EF42C4">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eastAsia"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地方公办</w:t>
            </w:r>
          </w:p>
        </w:tc>
        <w:tc>
          <w:tcPr>
            <w:tcW w:w="1584" w:type="dxa"/>
            <w:tcBorders>
              <w:top w:val="single" w:color="4BACC6" w:sz="4" w:space="0"/>
              <w:left w:val="single" w:color="4BACC6" w:sz="4" w:space="0"/>
              <w:bottom w:val="single" w:color="4BACC6" w:sz="4" w:space="0"/>
              <w:right w:val="double" w:color="4BACC6" w:sz="4" w:space="0"/>
            </w:tcBorders>
            <w:shd w:val="clear" w:color="auto" w:fill="FFFFFF"/>
            <w:noWrap/>
            <w:vAlign w:val="center"/>
          </w:tcPr>
          <w:p w14:paraId="601AC64A">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eastAsia"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师范</w:t>
            </w:r>
          </w:p>
        </w:tc>
      </w:tr>
      <w:tr w14:paraId="02E7A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181" w:type="dxa"/>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36B6F9CA">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大连交通大学</w:t>
            </w:r>
          </w:p>
        </w:tc>
        <w:tc>
          <w:tcPr>
            <w:tcW w:w="2088" w:type="dxa"/>
            <w:vMerge w:val="restart"/>
            <w:tcBorders>
              <w:top w:val="single" w:color="4BACC6" w:sz="4" w:space="0"/>
              <w:left w:val="single" w:color="4BACC6" w:sz="4" w:space="0"/>
              <w:right w:val="single" w:color="4BACC6" w:sz="4" w:space="0"/>
            </w:tcBorders>
            <w:shd w:val="clear" w:color="auto" w:fill="FFFFFF"/>
            <w:noWrap/>
            <w:vAlign w:val="center"/>
          </w:tcPr>
          <w:p w14:paraId="5674AA5F">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kern w:val="0"/>
                <w:sz w:val="24"/>
                <w:szCs w:val="24"/>
                <w:u w:val="none"/>
                <w:lang w:val="en-US" w:eastAsia="zh-CN" w:bidi="ar"/>
              </w:rPr>
              <w:t>辽宁</w:t>
            </w:r>
          </w:p>
        </w:tc>
        <w:tc>
          <w:tcPr>
            <w:tcW w:w="3504" w:type="dxa"/>
            <w:tcBorders>
              <w:top w:val="single" w:color="4BACC6" w:sz="4" w:space="0"/>
              <w:left w:val="single" w:color="4BACC6" w:sz="4" w:space="0"/>
              <w:bottom w:val="single" w:color="4BACC6" w:sz="4" w:space="0"/>
              <w:right w:val="single" w:color="4BACC6" w:sz="4" w:space="0"/>
            </w:tcBorders>
            <w:shd w:val="clear" w:color="auto" w:fill="FFFFFF"/>
            <w:noWrap w:val="0"/>
            <w:vAlign w:val="center"/>
          </w:tcPr>
          <w:p w14:paraId="4DC92BB3">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地方公办</w:t>
            </w:r>
          </w:p>
        </w:tc>
        <w:tc>
          <w:tcPr>
            <w:tcW w:w="1584" w:type="dxa"/>
            <w:tcBorders>
              <w:top w:val="single" w:color="4BACC6" w:sz="4" w:space="0"/>
              <w:left w:val="single" w:color="4BACC6" w:sz="4" w:space="0"/>
              <w:bottom w:val="single" w:color="4BACC6" w:sz="4" w:space="0"/>
              <w:right w:val="double" w:color="4BACC6" w:sz="4" w:space="0"/>
            </w:tcBorders>
            <w:shd w:val="clear" w:color="auto" w:fill="FFFFFF"/>
            <w:noWrap/>
            <w:vAlign w:val="center"/>
          </w:tcPr>
          <w:p w14:paraId="5AB89F65">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理工</w:t>
            </w:r>
          </w:p>
        </w:tc>
      </w:tr>
      <w:tr w14:paraId="7F14D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181" w:type="dxa"/>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3B63D7FE">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大连理工大学</w:t>
            </w:r>
          </w:p>
        </w:tc>
        <w:tc>
          <w:tcPr>
            <w:tcW w:w="2088" w:type="dxa"/>
            <w:vMerge w:val="continue"/>
            <w:tcBorders>
              <w:left w:val="single" w:color="4BACC6" w:sz="4" w:space="0"/>
              <w:bottom w:val="single" w:color="4BACC6" w:sz="4" w:space="0"/>
              <w:right w:val="single" w:color="4BACC6" w:sz="4" w:space="0"/>
            </w:tcBorders>
            <w:shd w:val="clear" w:color="auto" w:fill="FFFFFF"/>
            <w:noWrap/>
            <w:vAlign w:val="center"/>
          </w:tcPr>
          <w:p w14:paraId="200912DC">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p>
        </w:tc>
        <w:tc>
          <w:tcPr>
            <w:tcW w:w="3504" w:type="dxa"/>
            <w:tcBorders>
              <w:top w:val="single" w:color="4BACC6" w:sz="4" w:space="0"/>
              <w:left w:val="single" w:color="4BACC6" w:sz="4" w:space="0"/>
              <w:bottom w:val="single" w:color="4BACC6" w:sz="4" w:space="0"/>
              <w:right w:val="single" w:color="4BACC6" w:sz="4" w:space="0"/>
            </w:tcBorders>
            <w:shd w:val="clear" w:color="auto" w:fill="FFFFFF"/>
            <w:noWrap w:val="0"/>
            <w:vAlign w:val="center"/>
          </w:tcPr>
          <w:p w14:paraId="1E5CC5B5">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教育部直属、双一流、</w:t>
            </w:r>
            <w:r>
              <w:rPr>
                <w:rFonts w:hint="eastAsia" w:ascii="Times New Roman" w:hAnsi="Times New Roman" w:eastAsia="仿宋_GB2312" w:cs="Times New Roman"/>
                <w:b w:val="0"/>
                <w:i w:val="0"/>
                <w:iCs w:val="0"/>
                <w:color w:val="000000"/>
                <w:kern w:val="0"/>
                <w:sz w:val="24"/>
                <w:szCs w:val="24"/>
                <w:u w:val="none"/>
                <w:lang w:val="en-US" w:eastAsia="zh-CN" w:bidi="ar"/>
              </w:rPr>
              <w:t>985、</w:t>
            </w:r>
            <w:r>
              <w:rPr>
                <w:rFonts w:hint="default" w:ascii="Times New Roman" w:hAnsi="Times New Roman" w:eastAsia="仿宋_GB2312" w:cs="Times New Roman"/>
                <w:b w:val="0"/>
                <w:i w:val="0"/>
                <w:iCs w:val="0"/>
                <w:color w:val="000000"/>
                <w:kern w:val="0"/>
                <w:sz w:val="24"/>
                <w:szCs w:val="24"/>
                <w:u w:val="none"/>
                <w:lang w:val="en-US" w:eastAsia="zh-CN" w:bidi="ar"/>
              </w:rPr>
              <w:t>211</w:t>
            </w:r>
          </w:p>
        </w:tc>
        <w:tc>
          <w:tcPr>
            <w:tcW w:w="1584" w:type="dxa"/>
            <w:tcBorders>
              <w:top w:val="single" w:color="4BACC6" w:sz="4" w:space="0"/>
              <w:left w:val="single" w:color="4BACC6" w:sz="4" w:space="0"/>
              <w:bottom w:val="single" w:color="4BACC6" w:sz="4" w:space="0"/>
              <w:right w:val="double" w:color="4BACC6" w:sz="4" w:space="0"/>
            </w:tcBorders>
            <w:shd w:val="clear" w:color="auto" w:fill="FFFFFF"/>
            <w:noWrap/>
            <w:vAlign w:val="center"/>
          </w:tcPr>
          <w:p w14:paraId="249E27C5">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eastAsia"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理工</w:t>
            </w:r>
          </w:p>
        </w:tc>
      </w:tr>
      <w:tr w14:paraId="6A739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181" w:type="dxa"/>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0B3E19D9">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河南牧业经济学院</w:t>
            </w:r>
          </w:p>
        </w:tc>
        <w:tc>
          <w:tcPr>
            <w:tcW w:w="2088" w:type="dxa"/>
            <w:vMerge w:val="restart"/>
            <w:tcBorders>
              <w:top w:val="single" w:color="4BACC6" w:sz="4" w:space="0"/>
              <w:left w:val="single" w:color="4BACC6" w:sz="4" w:space="0"/>
              <w:right w:val="single" w:color="4BACC6" w:sz="4" w:space="0"/>
            </w:tcBorders>
            <w:shd w:val="clear" w:color="auto" w:fill="FFFFFF"/>
            <w:noWrap/>
            <w:vAlign w:val="center"/>
          </w:tcPr>
          <w:p w14:paraId="2F997426">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eastAsia"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河南</w:t>
            </w:r>
          </w:p>
        </w:tc>
        <w:tc>
          <w:tcPr>
            <w:tcW w:w="3504" w:type="dxa"/>
            <w:tcBorders>
              <w:top w:val="single" w:color="4BACC6" w:sz="4" w:space="0"/>
              <w:left w:val="single" w:color="4BACC6" w:sz="4" w:space="0"/>
              <w:bottom w:val="single" w:color="4BACC6" w:sz="4" w:space="0"/>
              <w:right w:val="single" w:color="4BACC6" w:sz="4" w:space="0"/>
            </w:tcBorders>
            <w:shd w:val="clear" w:color="auto" w:fill="FFFFFF"/>
            <w:noWrap w:val="0"/>
            <w:vAlign w:val="center"/>
          </w:tcPr>
          <w:p w14:paraId="69A2FE3A">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地方公办</w:t>
            </w:r>
          </w:p>
        </w:tc>
        <w:tc>
          <w:tcPr>
            <w:tcW w:w="1584" w:type="dxa"/>
            <w:tcBorders>
              <w:top w:val="single" w:color="4BACC6" w:sz="4" w:space="0"/>
              <w:left w:val="single" w:color="4BACC6" w:sz="4" w:space="0"/>
              <w:bottom w:val="single" w:color="4BACC6" w:sz="4" w:space="0"/>
              <w:right w:val="double" w:color="4BACC6" w:sz="4" w:space="0"/>
            </w:tcBorders>
            <w:shd w:val="clear" w:color="auto" w:fill="FFFFFF"/>
            <w:noWrap/>
            <w:vAlign w:val="center"/>
          </w:tcPr>
          <w:p w14:paraId="0D02FA89">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eastAsia"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农业</w:t>
            </w:r>
          </w:p>
        </w:tc>
      </w:tr>
      <w:tr w14:paraId="6DF91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181" w:type="dxa"/>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18E62EF6">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郑州工商学院</w:t>
            </w:r>
          </w:p>
        </w:tc>
        <w:tc>
          <w:tcPr>
            <w:tcW w:w="2088" w:type="dxa"/>
            <w:vMerge w:val="continue"/>
            <w:tcBorders>
              <w:left w:val="single" w:color="4BACC6" w:sz="4" w:space="0"/>
              <w:bottom w:val="single" w:color="4BACC6" w:sz="4" w:space="0"/>
              <w:right w:val="single" w:color="4BACC6" w:sz="4" w:space="0"/>
            </w:tcBorders>
            <w:shd w:val="clear" w:color="auto" w:fill="FFFFFF"/>
            <w:noWrap/>
            <w:vAlign w:val="center"/>
          </w:tcPr>
          <w:p w14:paraId="65E6A3BD">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eastAsia" w:ascii="Times New Roman" w:hAnsi="Times New Roman" w:eastAsia="仿宋_GB2312" w:cs="Times New Roman"/>
                <w:b w:val="0"/>
                <w:i w:val="0"/>
                <w:iCs w:val="0"/>
                <w:color w:val="000000"/>
                <w:sz w:val="24"/>
                <w:szCs w:val="24"/>
                <w:u w:val="none"/>
                <w:lang w:val="en-US" w:eastAsia="zh-CN"/>
              </w:rPr>
            </w:pPr>
          </w:p>
        </w:tc>
        <w:tc>
          <w:tcPr>
            <w:tcW w:w="3504" w:type="dxa"/>
            <w:tcBorders>
              <w:top w:val="single" w:color="4BACC6" w:sz="4" w:space="0"/>
              <w:left w:val="single" w:color="4BACC6" w:sz="4" w:space="0"/>
              <w:bottom w:val="single" w:color="4BACC6" w:sz="4" w:space="0"/>
              <w:right w:val="single" w:color="4BACC6" w:sz="4" w:space="0"/>
            </w:tcBorders>
            <w:shd w:val="clear" w:color="auto" w:fill="FFFFFF"/>
            <w:noWrap w:val="0"/>
            <w:vAlign w:val="center"/>
          </w:tcPr>
          <w:p w14:paraId="3E727A01">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kern w:val="0"/>
                <w:sz w:val="24"/>
                <w:szCs w:val="24"/>
                <w:u w:val="none"/>
                <w:lang w:val="en-US" w:eastAsia="zh-CN" w:bidi="ar"/>
              </w:rPr>
              <w:t>民办高校</w:t>
            </w:r>
          </w:p>
        </w:tc>
        <w:tc>
          <w:tcPr>
            <w:tcW w:w="1584" w:type="dxa"/>
            <w:tcBorders>
              <w:top w:val="single" w:color="4BACC6" w:sz="4" w:space="0"/>
              <w:left w:val="single" w:color="4BACC6" w:sz="4" w:space="0"/>
              <w:bottom w:val="single" w:color="4BACC6" w:sz="4" w:space="0"/>
              <w:right w:val="double" w:color="4BACC6" w:sz="4" w:space="0"/>
            </w:tcBorders>
            <w:shd w:val="clear" w:color="auto" w:fill="FFFFFF"/>
            <w:noWrap/>
            <w:vAlign w:val="center"/>
          </w:tcPr>
          <w:p w14:paraId="604D9C86">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理工</w:t>
            </w:r>
          </w:p>
        </w:tc>
      </w:tr>
      <w:tr w14:paraId="0A15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181" w:type="dxa"/>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50BA6A84">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华中师范大学</w:t>
            </w:r>
          </w:p>
        </w:tc>
        <w:tc>
          <w:tcPr>
            <w:tcW w:w="2088" w:type="dxa"/>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2D593AC9">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eastAsia"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湖北</w:t>
            </w:r>
          </w:p>
        </w:tc>
        <w:tc>
          <w:tcPr>
            <w:tcW w:w="3504" w:type="dxa"/>
            <w:tcBorders>
              <w:top w:val="single" w:color="4BACC6" w:sz="4" w:space="0"/>
              <w:left w:val="single" w:color="4BACC6" w:sz="4" w:space="0"/>
              <w:bottom w:val="single" w:color="4BACC6" w:sz="4" w:space="0"/>
              <w:right w:val="single" w:color="4BACC6" w:sz="4" w:space="0"/>
            </w:tcBorders>
            <w:shd w:val="clear" w:color="auto" w:fill="FFFFFF"/>
            <w:noWrap w:val="0"/>
            <w:vAlign w:val="center"/>
          </w:tcPr>
          <w:p w14:paraId="694AA787">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教育部直属、双一流、211</w:t>
            </w:r>
          </w:p>
        </w:tc>
        <w:tc>
          <w:tcPr>
            <w:tcW w:w="1584" w:type="dxa"/>
            <w:tcBorders>
              <w:top w:val="single" w:color="4BACC6" w:sz="4" w:space="0"/>
              <w:left w:val="single" w:color="4BACC6" w:sz="4" w:space="0"/>
              <w:bottom w:val="single" w:color="4BACC6" w:sz="4" w:space="0"/>
              <w:right w:val="double" w:color="4BACC6" w:sz="4" w:space="0"/>
            </w:tcBorders>
            <w:shd w:val="clear" w:color="auto" w:fill="FFFFFF"/>
            <w:noWrap/>
            <w:vAlign w:val="center"/>
          </w:tcPr>
          <w:p w14:paraId="4A061C96">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kern w:val="0"/>
                <w:sz w:val="24"/>
                <w:szCs w:val="24"/>
                <w:u w:val="none"/>
                <w:lang w:val="en-US" w:eastAsia="zh-CN" w:bidi="ar"/>
              </w:rPr>
              <w:t>师范</w:t>
            </w:r>
          </w:p>
        </w:tc>
      </w:tr>
      <w:tr w14:paraId="17739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181" w:type="dxa"/>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570EC96C">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西南石油大学</w:t>
            </w:r>
          </w:p>
        </w:tc>
        <w:tc>
          <w:tcPr>
            <w:tcW w:w="2088" w:type="dxa"/>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2058CF87">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eastAsia"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四川</w:t>
            </w:r>
          </w:p>
        </w:tc>
        <w:tc>
          <w:tcPr>
            <w:tcW w:w="3504" w:type="dxa"/>
            <w:tcBorders>
              <w:top w:val="single" w:color="4BACC6" w:sz="4" w:space="0"/>
              <w:left w:val="single" w:color="4BACC6" w:sz="4" w:space="0"/>
              <w:bottom w:val="single" w:color="4BACC6" w:sz="4" w:space="0"/>
              <w:right w:val="single" w:color="4BACC6" w:sz="4" w:space="0"/>
            </w:tcBorders>
            <w:shd w:val="clear" w:color="auto" w:fill="FFFFFF"/>
            <w:noWrap w:val="0"/>
            <w:vAlign w:val="center"/>
          </w:tcPr>
          <w:p w14:paraId="5E9DFE0D">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lang w:val="en-US"/>
              </w:rPr>
            </w:pPr>
            <w:r>
              <w:rPr>
                <w:rFonts w:hint="eastAsia" w:ascii="Times New Roman" w:hAnsi="Times New Roman" w:eastAsia="仿宋_GB2312" w:cs="Times New Roman"/>
                <w:b w:val="0"/>
                <w:i w:val="0"/>
                <w:iCs w:val="0"/>
                <w:color w:val="000000"/>
                <w:kern w:val="0"/>
                <w:sz w:val="24"/>
                <w:szCs w:val="24"/>
                <w:u w:val="none"/>
                <w:lang w:val="en-US" w:eastAsia="zh-CN" w:bidi="ar"/>
              </w:rPr>
              <w:t>地方公办</w:t>
            </w:r>
            <w:r>
              <w:rPr>
                <w:rFonts w:hint="default" w:ascii="Times New Roman" w:hAnsi="Times New Roman" w:eastAsia="仿宋_GB2312" w:cs="Times New Roman"/>
                <w:b w:val="0"/>
                <w:i w:val="0"/>
                <w:iCs w:val="0"/>
                <w:color w:val="000000"/>
                <w:kern w:val="0"/>
                <w:sz w:val="24"/>
                <w:szCs w:val="24"/>
                <w:u w:val="none"/>
                <w:lang w:val="en-US" w:eastAsia="zh-CN" w:bidi="ar"/>
              </w:rPr>
              <w:t>、双一流</w:t>
            </w:r>
          </w:p>
        </w:tc>
        <w:tc>
          <w:tcPr>
            <w:tcW w:w="1584" w:type="dxa"/>
            <w:tcBorders>
              <w:top w:val="single" w:color="4BACC6" w:sz="4" w:space="0"/>
              <w:left w:val="single" w:color="4BACC6" w:sz="4" w:space="0"/>
              <w:bottom w:val="single" w:color="4BACC6" w:sz="4" w:space="0"/>
              <w:right w:val="double" w:color="4BACC6" w:sz="4" w:space="0"/>
            </w:tcBorders>
            <w:shd w:val="clear" w:color="auto" w:fill="FFFFFF"/>
            <w:noWrap/>
            <w:vAlign w:val="center"/>
          </w:tcPr>
          <w:p w14:paraId="04E52E4D">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kern w:val="0"/>
                <w:sz w:val="24"/>
                <w:szCs w:val="24"/>
                <w:u w:val="none"/>
                <w:lang w:val="en-US" w:eastAsia="zh-CN" w:bidi="ar"/>
              </w:rPr>
              <w:t>理工</w:t>
            </w:r>
          </w:p>
        </w:tc>
      </w:tr>
      <w:tr w14:paraId="494BB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181" w:type="dxa"/>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038618B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阳光学院</w:t>
            </w:r>
          </w:p>
        </w:tc>
        <w:tc>
          <w:tcPr>
            <w:tcW w:w="2088" w:type="dxa"/>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30709BA0">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eastAsia"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福建</w:t>
            </w:r>
          </w:p>
        </w:tc>
        <w:tc>
          <w:tcPr>
            <w:tcW w:w="3504" w:type="dxa"/>
            <w:tcBorders>
              <w:top w:val="single" w:color="4BACC6" w:sz="4" w:space="0"/>
              <w:left w:val="single" w:color="4BACC6" w:sz="4" w:space="0"/>
              <w:bottom w:val="single" w:color="4BACC6" w:sz="4" w:space="0"/>
              <w:right w:val="single" w:color="4BACC6" w:sz="4" w:space="0"/>
            </w:tcBorders>
            <w:shd w:val="clear" w:color="auto" w:fill="FFFFFF"/>
            <w:noWrap w:val="0"/>
            <w:vAlign w:val="center"/>
          </w:tcPr>
          <w:p w14:paraId="276A22B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kern w:val="0"/>
                <w:sz w:val="24"/>
                <w:szCs w:val="24"/>
                <w:u w:val="none"/>
                <w:lang w:val="en-US" w:eastAsia="zh-CN" w:bidi="ar"/>
              </w:rPr>
              <w:t>民办高校</w:t>
            </w:r>
          </w:p>
        </w:tc>
        <w:tc>
          <w:tcPr>
            <w:tcW w:w="1584" w:type="dxa"/>
            <w:tcBorders>
              <w:top w:val="single" w:color="4BACC6" w:sz="4" w:space="0"/>
              <w:left w:val="single" w:color="4BACC6" w:sz="4" w:space="0"/>
              <w:bottom w:val="single" w:color="4BACC6" w:sz="4" w:space="0"/>
              <w:right w:val="double" w:color="4BACC6" w:sz="4" w:space="0"/>
            </w:tcBorders>
            <w:shd w:val="clear" w:color="auto" w:fill="FFFFFF"/>
            <w:noWrap/>
            <w:vAlign w:val="center"/>
          </w:tcPr>
          <w:p w14:paraId="1DE58107">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kern w:val="0"/>
                <w:sz w:val="24"/>
                <w:szCs w:val="24"/>
                <w:u w:val="none"/>
                <w:lang w:val="en-US" w:eastAsia="zh-CN" w:bidi="ar"/>
              </w:rPr>
              <w:t>理工</w:t>
            </w:r>
          </w:p>
        </w:tc>
      </w:tr>
    </w:tbl>
    <w:p w14:paraId="7A3D8D80">
      <w:pPr>
        <w:pageBreakBefore w:val="0"/>
        <w:kinsoku/>
        <w:wordWrap/>
        <w:overflowPunct/>
        <w:topLinePunct w:val="0"/>
        <w:autoSpaceDE/>
        <w:autoSpaceDN/>
        <w:bidi w:val="0"/>
        <w:adjustRightInd/>
        <w:spacing w:line="360" w:lineRule="auto"/>
        <w:ind w:firstLine="562" w:firstLineChars="200"/>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（二）培训信息分析</w:t>
      </w:r>
    </w:p>
    <w:p w14:paraId="7A7EDED7">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t>1.贵校</w:t>
      </w: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目前新入职教师</w:t>
      </w:r>
      <w:r>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t>队伍现有数量和专业水平</w:t>
      </w: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现状</w:t>
      </w:r>
      <w:r>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t>，面临的问题和痛点</w:t>
      </w:r>
    </w:p>
    <w:p w14:paraId="4DCA61AD">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（1）</w:t>
      </w:r>
      <w:r>
        <w:rPr>
          <w:rFonts w:hint="eastAsia" w:ascii="Times New Roman" w:hAnsi="Times New Roman" w:eastAsia="仿宋_GB2312" w:cs="Times New Roman"/>
          <w:b/>
          <w:bCs/>
          <w:sz w:val="24"/>
          <w:szCs w:val="24"/>
          <w:lang w:val="en-US" w:eastAsia="zh-CN"/>
        </w:rPr>
        <w:t>新入职教师</w:t>
      </w:r>
      <w:r>
        <w:rPr>
          <w:rFonts w:hint="default" w:ascii="Times New Roman" w:hAnsi="Times New Roman" w:eastAsia="仿宋_GB2312" w:cs="Times New Roman"/>
          <w:b/>
          <w:bCs/>
          <w:sz w:val="24"/>
          <w:szCs w:val="24"/>
          <w:lang w:val="en-US" w:eastAsia="zh-CN"/>
        </w:rPr>
        <w:t>队伍</w:t>
      </w:r>
      <w:r>
        <w:rPr>
          <w:rFonts w:hint="eastAsia" w:ascii="Times New Roman" w:hAnsi="Times New Roman" w:eastAsia="仿宋_GB2312" w:cs="Times New Roman"/>
          <w:b/>
          <w:bCs/>
          <w:sz w:val="24"/>
          <w:szCs w:val="24"/>
          <w:lang w:val="en-US" w:eastAsia="zh-CN"/>
        </w:rPr>
        <w:t>情况</w:t>
      </w:r>
    </w:p>
    <w:p w14:paraId="10A528D7">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教师数量不一：</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在各高校中，新入职教师的数量存在显著差异，从20人到100人不等。例如，大连理工大学每年约有100名新教师加入，而大连交通大学则仅有约20名。这一差异反映了不同高校对新教师需求的不同。</w:t>
      </w:r>
    </w:p>
    <w:p w14:paraId="643CA964">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学历背景较高：</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大多数新入职的教师持有硕士或博士学位，其中不乏拥有海外留学经历的教师，这体现了高校对高学历背景教师的偏好。</w:t>
      </w:r>
    </w:p>
    <w:p w14:paraId="780686EE">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（2）教学经验与能力问题</w:t>
      </w:r>
    </w:p>
    <w:p w14:paraId="119B3CC3">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理论</w:t>
      </w:r>
      <w:r>
        <w:rPr>
          <w:rFonts w:hint="default"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基础薄弱</w:t>
      </w: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新教师普遍缺乏系统的教育学、心理学及教学方法培训，这在一定程度上影响了他们对教学的理解和实践。</w:t>
      </w:r>
    </w:p>
    <w:p w14:paraId="1694F0FD">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default"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教学经验不足</w:t>
      </w: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w:t>
      </w:r>
      <w:r>
        <w:rPr>
          <w:rFonts w:hint="eastAsia" w:ascii="Times New Roman" w:hAnsi="Times New Roman" w:eastAsia="仿宋_GB2312" w:cs="仿宋_GB2312"/>
          <w:b w:val="0"/>
          <w:bCs w:val="0"/>
          <w:color w:val="C00000"/>
          <w:sz w:val="24"/>
          <w:szCs w:val="24"/>
          <w:shd w:val="clear" w:color="auto" w:fill="FFFFFF"/>
          <w:lang w:val="en-US" w:eastAsia="zh-CN"/>
        </w:rPr>
        <w:t>在各高校中，新教师普遍缺乏教学经验。尽管他们在专业能力和语言表达能力上表现尚可，但在实际教学和教学设计方面仍存在明显不足</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。此外，他们对混合式教学、OBE（成果导向教育）理念等现代教育模式的认识不足，也缺乏系统的教学训练。</w:t>
      </w:r>
    </w:p>
    <w:p w14:paraId="44BC12C8">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数字化教学能力待提高：</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随着教育技术的发展，新教师在数字化环境下的教学能力成为迫切需要提高的领域。</w:t>
      </w:r>
      <w:r>
        <w:rPr>
          <w:rFonts w:hint="eastAsia" w:ascii="Times New Roman" w:hAnsi="Times New Roman" w:eastAsia="仿宋_GB2312" w:cs="仿宋_GB2312"/>
          <w:b w:val="0"/>
          <w:bCs w:val="0"/>
          <w:color w:val="C00000"/>
          <w:sz w:val="24"/>
          <w:szCs w:val="24"/>
          <w:shd w:val="clear" w:color="auto" w:fill="FFFFFF"/>
          <w:lang w:val="en-US" w:eastAsia="zh-CN"/>
        </w:rPr>
        <w:t>他们需要提升自己在数字化环境下的教学能力，包括使用在线平台、多媒体工具及其他现代教学方法</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w:t>
      </w:r>
    </w:p>
    <w:p w14:paraId="04368184">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缺乏专业性指导：</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部分高校提到新教师的指导教师指导能力有待提升，缺乏系统性、专业性的指导。尽管一些学院实行了导师制度，但导师的指导能力和专业水平参差不齐，使得新教师在教学初期难以获得有效的指导和支持。</w:t>
      </w:r>
    </w:p>
    <w:p w14:paraId="0FEFBF6F">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科研与教学平衡问题：</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新教师面临较大的科研压力，这可能会分散他们对教学的关注和投入。同时，一些教师可能过于侧重科研而忽视教学的重要性。</w:t>
      </w:r>
    </w:p>
    <w:p w14:paraId="2CB27680">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（3）职业认知问题</w:t>
      </w:r>
    </w:p>
    <w:p w14:paraId="7C9F180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角色转换困难：</w:t>
      </w:r>
      <w:r>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对于直接从学生角色转换为教师角色的新入职教师来说，适应新的职业身份和责任可能是一个挑战。部分新教师有科研背景，可能过于自信或对课堂教学的重视不够。</w:t>
      </w:r>
    </w:p>
    <w:p w14:paraId="62915A9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default"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职业发展与认知偏差：</w:t>
      </w:r>
      <w:r>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部分新入职教师可能对自己的职业发展感到迷茫，尤其是在教学与科研之间的定位，以及如何有效利用资源和支持系统方面存在疑惑。一些新教师可能过于关注职称、科研经费等评价标准，而忽视了职业幸福感的认知。</w:t>
      </w:r>
    </w:p>
    <w:p w14:paraId="369515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pPr>
      <w:r>
        <w:rPr>
          <w:rFonts w:hint="eastAsia" w:ascii="Times New Roman" w:hAnsi="Times New Roman" w:eastAsia="仿宋_GB2312" w:cs="仿宋_GB2312"/>
          <w:b/>
          <w:bCs/>
          <w:color w:val="000000" w:themeColor="text1"/>
          <w:kern w:val="2"/>
          <w:sz w:val="24"/>
          <w:szCs w:val="24"/>
          <w:shd w:val="clear" w:fill="FFFFFF"/>
          <w:lang w:val="en-US" w:eastAsia="zh-CN" w:bidi="ar-SA"/>
          <w14:textFill>
            <w14:solidFill>
              <w14:schemeClr w14:val="tx1"/>
            </w14:solidFill>
          </w14:textFill>
        </w:rPr>
        <w:t>2.</w:t>
      </w:r>
      <w:r>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t>贵校</w:t>
      </w: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目前</w:t>
      </w:r>
      <w:r>
        <w:rPr>
          <w:rFonts w:hint="eastAsia" w:ascii="Times New Roman" w:hAnsi="Times New Roman" w:eastAsia="仿宋_GB2312" w:cs="仿宋_GB2312"/>
          <w:b/>
          <w:bCs/>
          <w:color w:val="000000" w:themeColor="text1"/>
          <w:sz w:val="24"/>
          <w:szCs w:val="24"/>
          <w:shd w:val="clear" w:color="auto" w:fill="FFFFFF"/>
          <w:lang w:eastAsia="zh-CN"/>
          <w14:textFill>
            <w14:solidFill>
              <w14:schemeClr w14:val="tx1"/>
            </w14:solidFill>
          </w14:textFill>
        </w:rPr>
        <w:t>新入职教师</w:t>
      </w:r>
      <w:r>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t>队</w:t>
      </w: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已经</w:t>
      </w:r>
      <w:r>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t>开展</w:t>
      </w:r>
      <w:r>
        <w:rPr>
          <w:rFonts w:hint="eastAsia" w:ascii="Times New Roman" w:hAnsi="Times New Roman" w:eastAsia="仿宋_GB2312" w:cs="仿宋_GB2312"/>
          <w:b/>
          <w:bCs/>
          <w:color w:val="000000" w:themeColor="text1"/>
          <w:sz w:val="24"/>
          <w:szCs w:val="24"/>
          <w:shd w:val="clear" w:color="auto" w:fill="FFFFFF"/>
          <w:lang w:eastAsia="zh-CN"/>
          <w14:textFill>
            <w14:solidFill>
              <w14:schemeClr w14:val="tx1"/>
            </w14:solidFill>
          </w14:textFill>
        </w:rPr>
        <w:t>的</w:t>
      </w:r>
      <w:r>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t>培训，组织培训的侧重点是什么，希望实现什么样的培养培训目标。</w:t>
      </w:r>
    </w:p>
    <w:p w14:paraId="5A556697">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（1）培训计划与开展情况</w:t>
      </w:r>
    </w:p>
    <w:p w14:paraId="377B4BC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在2024年，大部分学校都已有计划或已经开展了针对</w:t>
      </w:r>
      <w:r>
        <w:rPr>
          <w:rFonts w:hint="eastAsia" w:ascii="Times New Roman" w:hAnsi="Times New Roman" w:eastAsia="仿宋_GB2312" w:cs="Times New Roman"/>
          <w:b w:val="0"/>
          <w:bCs w:val="0"/>
          <w:sz w:val="24"/>
          <w:szCs w:val="24"/>
          <w:lang w:val="en-US" w:eastAsia="zh-CN"/>
        </w:rPr>
        <w:t>新入职教师</w:t>
      </w:r>
      <w:r>
        <w:rPr>
          <w:rFonts w:hint="default" w:ascii="Times New Roman" w:hAnsi="Times New Roman" w:eastAsia="仿宋_GB2312" w:cs="Times New Roman"/>
          <w:b w:val="0"/>
          <w:bCs w:val="0"/>
          <w:sz w:val="24"/>
          <w:szCs w:val="24"/>
          <w:lang w:val="en-US" w:eastAsia="zh-CN"/>
        </w:rPr>
        <w:t>的培训。具体来说：</w:t>
      </w:r>
    </w:p>
    <w:p w14:paraId="1CE4A3FD">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bCs/>
          <w:sz w:val="24"/>
          <w:szCs w:val="24"/>
          <w:lang w:val="en-US" w:eastAsia="zh-CN"/>
        </w:rPr>
        <w:t>已开展培训的学校：</w:t>
      </w:r>
      <w:r>
        <w:rPr>
          <w:rFonts w:hint="default" w:ascii="Times New Roman" w:hAnsi="Times New Roman" w:eastAsia="仿宋_GB2312" w:cs="Times New Roman"/>
          <w:b w:val="0"/>
          <w:bCs w:val="0"/>
          <w:sz w:val="24"/>
          <w:szCs w:val="24"/>
          <w:lang w:val="en-US" w:eastAsia="zh-CN"/>
        </w:rPr>
        <w:t>哈尔滨石油学院</w:t>
      </w:r>
      <w:r>
        <w:rPr>
          <w:rFonts w:hint="eastAsia" w:ascii="Times New Roman" w:hAnsi="Times New Roman" w:eastAsia="仿宋_GB2312" w:cs="Times New Roman"/>
          <w:b w:val="0"/>
          <w:bCs w:val="0"/>
          <w:sz w:val="24"/>
          <w:szCs w:val="24"/>
          <w:lang w:val="en-US" w:eastAsia="zh-CN"/>
        </w:rPr>
        <w:t>、云南师范大学、阳光学院</w:t>
      </w:r>
    </w:p>
    <w:p w14:paraId="527E1F10">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bCs/>
          <w:sz w:val="24"/>
          <w:szCs w:val="24"/>
          <w:lang w:val="en-US" w:eastAsia="zh-CN"/>
        </w:rPr>
        <w:t>计划开展培训的学校：</w:t>
      </w:r>
      <w:r>
        <w:rPr>
          <w:rFonts w:hint="default" w:ascii="Times New Roman" w:hAnsi="Times New Roman" w:eastAsia="仿宋_GB2312" w:cs="Times New Roman"/>
          <w:b w:val="0"/>
          <w:bCs w:val="0"/>
          <w:sz w:val="24"/>
          <w:szCs w:val="24"/>
          <w:lang w:val="en-US" w:eastAsia="zh-CN"/>
        </w:rPr>
        <w:t>青岛滨海学院</w:t>
      </w:r>
      <w:r>
        <w:rPr>
          <w:rFonts w:hint="eastAsia" w:ascii="Times New Roman" w:hAnsi="Times New Roman" w:eastAsia="仿宋_GB2312" w:cs="Times New Roman"/>
          <w:b w:val="0"/>
          <w:bCs w:val="0"/>
          <w:sz w:val="24"/>
          <w:szCs w:val="24"/>
          <w:lang w:val="en-US" w:eastAsia="zh-CN"/>
        </w:rPr>
        <w:t>、大连理工大学、河南牧业经济学院、西南石油大学、郑州工商学院</w:t>
      </w:r>
    </w:p>
    <w:p w14:paraId="48F52F69">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bCs/>
          <w:sz w:val="24"/>
          <w:szCs w:val="24"/>
          <w:lang w:val="en-US" w:eastAsia="zh-CN"/>
        </w:rPr>
        <w:t>尚未开展培训的学校：</w:t>
      </w:r>
      <w:r>
        <w:rPr>
          <w:rFonts w:hint="eastAsia" w:ascii="Times New Roman" w:hAnsi="Times New Roman" w:eastAsia="仿宋_GB2312" w:cs="Times New Roman"/>
          <w:b w:val="0"/>
          <w:bCs w:val="0"/>
          <w:sz w:val="24"/>
          <w:szCs w:val="24"/>
          <w:lang w:val="en-US" w:eastAsia="zh-CN"/>
        </w:rPr>
        <w:t>大连交通大学、华中师范大学</w:t>
      </w:r>
    </w:p>
    <w:p w14:paraId="66233092">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（2）组织培训的侧重点</w:t>
      </w:r>
    </w:p>
    <w:p w14:paraId="78B4AF0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各学校在组织培训时，侧重点各有不同，但总体上涵盖了以下几个方面：</w:t>
      </w:r>
    </w:p>
    <w:p w14:paraId="2D8440B5">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bCs/>
          <w:sz w:val="24"/>
          <w:szCs w:val="24"/>
          <w:lang w:val="en-US" w:eastAsia="zh-CN"/>
        </w:rPr>
        <w:t>提升教学能力：</w:t>
      </w:r>
      <w:r>
        <w:rPr>
          <w:rFonts w:hint="default" w:ascii="Times New Roman" w:hAnsi="Times New Roman" w:eastAsia="仿宋_GB2312" w:cs="Times New Roman"/>
          <w:b w:val="0"/>
          <w:bCs w:val="0"/>
          <w:sz w:val="24"/>
          <w:szCs w:val="24"/>
          <w:lang w:val="en-US" w:eastAsia="zh-CN"/>
        </w:rPr>
        <w:t>几乎所有学校都将提升</w:t>
      </w:r>
      <w:r>
        <w:rPr>
          <w:rFonts w:hint="eastAsia" w:ascii="Times New Roman" w:hAnsi="Times New Roman" w:eastAsia="仿宋_GB2312" w:cs="Times New Roman"/>
          <w:b w:val="0"/>
          <w:bCs w:val="0"/>
          <w:sz w:val="24"/>
          <w:szCs w:val="24"/>
          <w:lang w:val="en-US" w:eastAsia="zh-CN"/>
        </w:rPr>
        <w:t>新入职教师教学</w:t>
      </w:r>
      <w:r>
        <w:rPr>
          <w:rFonts w:hint="default" w:ascii="Times New Roman" w:hAnsi="Times New Roman" w:eastAsia="仿宋_GB2312" w:cs="Times New Roman"/>
          <w:b w:val="0"/>
          <w:bCs w:val="0"/>
          <w:sz w:val="24"/>
          <w:szCs w:val="24"/>
          <w:lang w:val="en-US" w:eastAsia="zh-CN"/>
        </w:rPr>
        <w:t>能力作为培训的核心内容，包括教师形象塑造与语言表达、教学设计、教师基本功之课件制作及板书设计、有效教学方法等</w:t>
      </w:r>
      <w:r>
        <w:rPr>
          <w:rFonts w:hint="eastAsia" w:ascii="Times New Roman" w:hAnsi="Times New Roman" w:eastAsia="仿宋_GB2312" w:cs="Times New Roman"/>
          <w:b w:val="0"/>
          <w:bCs w:val="0"/>
          <w:sz w:val="24"/>
          <w:szCs w:val="24"/>
          <w:lang w:val="en-US" w:eastAsia="zh-CN"/>
        </w:rPr>
        <w:t>，</w:t>
      </w:r>
      <w:r>
        <w:rPr>
          <w:rFonts w:hint="default" w:ascii="Times New Roman" w:hAnsi="Times New Roman" w:eastAsia="仿宋_GB2312" w:cs="Times New Roman"/>
          <w:b w:val="0"/>
          <w:bCs w:val="0"/>
          <w:sz w:val="24"/>
          <w:szCs w:val="24"/>
          <w:lang w:val="en-US" w:eastAsia="zh-CN"/>
        </w:rPr>
        <w:t>旨在帮助新教师尽快站稳讲台，达到主讲教师教学基本要求，为其职业生涯发展奠定良好的基础。</w:t>
      </w:r>
    </w:p>
    <w:p w14:paraId="014226C3">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bCs/>
          <w:sz w:val="24"/>
          <w:szCs w:val="24"/>
          <w:lang w:val="en-US" w:eastAsia="zh-CN"/>
        </w:rPr>
        <w:t>师德师风建设</w:t>
      </w:r>
      <w:r>
        <w:rPr>
          <w:rFonts w:hint="default" w:ascii="Times New Roman" w:hAnsi="Times New Roman" w:eastAsia="仿宋_GB2312" w:cs="Times New Roman"/>
          <w:b w:val="0"/>
          <w:bCs w:val="0"/>
          <w:sz w:val="24"/>
          <w:szCs w:val="24"/>
          <w:lang w:val="en-US" w:eastAsia="zh-CN"/>
        </w:rPr>
        <w:t>：青岛滨海学院</w:t>
      </w:r>
      <w:r>
        <w:rPr>
          <w:rFonts w:hint="eastAsia" w:ascii="Times New Roman" w:hAnsi="Times New Roman" w:eastAsia="仿宋_GB2312" w:cs="Times New Roman"/>
          <w:b w:val="0"/>
          <w:bCs w:val="0"/>
          <w:sz w:val="24"/>
          <w:szCs w:val="24"/>
          <w:lang w:val="en-US" w:eastAsia="zh-CN"/>
        </w:rPr>
        <w:t>、云南师范大学、大连理工大学、河南牧业经济学院、</w:t>
      </w:r>
      <w:r>
        <w:rPr>
          <w:rFonts w:hint="default" w:ascii="Times New Roman" w:hAnsi="Times New Roman" w:eastAsia="仿宋_GB2312" w:cs="Times New Roman"/>
          <w:b w:val="0"/>
          <w:bCs w:val="0"/>
          <w:sz w:val="24"/>
          <w:szCs w:val="24"/>
          <w:lang w:val="en-US" w:eastAsia="zh-CN"/>
        </w:rPr>
        <w:t>郑州工商学院</w:t>
      </w:r>
      <w:r>
        <w:rPr>
          <w:rFonts w:hint="eastAsia" w:ascii="Times New Roman" w:hAnsi="Times New Roman" w:eastAsia="仿宋_GB2312" w:cs="Times New Roman"/>
          <w:b w:val="0"/>
          <w:bCs w:val="0"/>
          <w:sz w:val="24"/>
          <w:szCs w:val="24"/>
          <w:lang w:val="en-US" w:eastAsia="zh-CN"/>
        </w:rPr>
        <w:t>均有师德师风建设相关培训。</w:t>
      </w:r>
    </w:p>
    <w:p w14:paraId="237A399F">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（3）培训</w:t>
      </w:r>
      <w:r>
        <w:rPr>
          <w:rFonts w:hint="eastAsia" w:ascii="Times New Roman" w:hAnsi="Times New Roman" w:eastAsia="仿宋_GB2312" w:cs="Times New Roman"/>
          <w:b/>
          <w:bCs/>
          <w:sz w:val="24"/>
          <w:szCs w:val="24"/>
          <w:lang w:val="en-US" w:eastAsia="zh-CN"/>
        </w:rPr>
        <w:t>培养目标</w:t>
      </w:r>
    </w:p>
    <w:p w14:paraId="086981D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val="0"/>
          <w:bCs w:val="0"/>
          <w:sz w:val="24"/>
          <w:szCs w:val="24"/>
          <w:lang w:val="en-US" w:eastAsia="zh-CN"/>
        </w:rPr>
        <w:t>各高校开展新入职教师培训院校，均通过有针对性地制定年度培养方案，帮助新教师了解上课前应该做什么准备，完成一堂以学为中心的课堂教学设计，以期</w:t>
      </w:r>
      <w:r>
        <w:rPr>
          <w:rFonts w:hint="default" w:ascii="Times New Roman" w:hAnsi="Times New Roman" w:eastAsia="仿宋_GB2312" w:cs="Times New Roman"/>
          <w:b w:val="0"/>
          <w:bCs w:val="0"/>
          <w:sz w:val="24"/>
          <w:szCs w:val="24"/>
          <w:lang w:val="en-US" w:eastAsia="zh-CN"/>
        </w:rPr>
        <w:t>提升教师综合素养和教学水平，让新教师明确自己职业发展的通道，尽快站稳讲台</w:t>
      </w:r>
      <w:r>
        <w:rPr>
          <w:rFonts w:hint="eastAsia" w:ascii="Times New Roman" w:hAnsi="Times New Roman" w:eastAsia="仿宋_GB2312" w:cs="Times New Roman"/>
          <w:b w:val="0"/>
          <w:bCs w:val="0"/>
          <w:sz w:val="24"/>
          <w:szCs w:val="24"/>
          <w:lang w:val="en-US" w:eastAsia="zh-CN"/>
        </w:rPr>
        <w:t>。</w:t>
      </w:r>
    </w:p>
    <w:tbl>
      <w:tblPr>
        <w:tblStyle w:val="11"/>
        <w:tblW w:w="634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5"/>
        <w:gridCol w:w="2520"/>
        <w:gridCol w:w="4472"/>
        <w:gridCol w:w="2823"/>
      </w:tblGrid>
      <w:tr w14:paraId="3CC1B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562" w:type="pct"/>
            <w:tcBorders>
              <w:top w:val="double" w:color="4BACC6" w:sz="4" w:space="0"/>
              <w:left w:val="double" w:color="4BACC6" w:sz="4" w:space="0"/>
              <w:bottom w:val="single" w:color="4BACC6" w:sz="4" w:space="0"/>
              <w:right w:val="single" w:color="4BACC6" w:sz="4" w:space="0"/>
              <w:tl2br w:val="nil"/>
            </w:tcBorders>
            <w:shd w:val="clear" w:color="auto" w:fill="FFFFFF"/>
            <w:noWrap/>
            <w:vAlign w:val="center"/>
          </w:tcPr>
          <w:p w14:paraId="135EF52F">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院校名称</w:t>
            </w:r>
          </w:p>
        </w:tc>
        <w:tc>
          <w:tcPr>
            <w:tcW w:w="1139" w:type="pct"/>
            <w:tcBorders>
              <w:top w:val="double" w:color="4BACC6" w:sz="4" w:space="0"/>
              <w:left w:val="single" w:color="4BACC6" w:sz="4" w:space="0"/>
              <w:bottom w:val="single" w:color="4BACC6" w:sz="4" w:space="0"/>
              <w:right w:val="single" w:color="4BACC6" w:sz="4" w:space="0"/>
            </w:tcBorders>
            <w:shd w:val="clear" w:color="auto" w:fill="FFFFFF"/>
            <w:noWrap/>
            <w:vAlign w:val="center"/>
          </w:tcPr>
          <w:p w14:paraId="1F68C0BA">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lang w:val="en-US" w:eastAsia="zh-CN"/>
              </w:rPr>
            </w:pPr>
            <w:r>
              <w:rPr>
                <w:rFonts w:hint="default" w:ascii="Times New Roman" w:hAnsi="Times New Roman" w:eastAsia="仿宋_GB2312" w:cs="Times New Roman"/>
                <w:b/>
                <w:bCs w:val="0"/>
                <w:i w:val="0"/>
                <w:iCs w:val="0"/>
                <w:color w:val="000000"/>
                <w:sz w:val="24"/>
                <w:szCs w:val="24"/>
                <w:u w:val="none"/>
                <w:lang w:val="en-US" w:eastAsia="zh-CN"/>
              </w:rPr>
              <w:t>培训情况</w:t>
            </w:r>
          </w:p>
        </w:tc>
        <w:tc>
          <w:tcPr>
            <w:tcW w:w="2021" w:type="pct"/>
            <w:tcBorders>
              <w:top w:val="double" w:color="4BACC6" w:sz="4" w:space="0"/>
              <w:left w:val="single" w:color="4BACC6" w:sz="4" w:space="0"/>
              <w:bottom w:val="single" w:color="4BACC6" w:sz="4" w:space="0"/>
              <w:right w:val="single" w:color="4BACC6" w:sz="4" w:space="0"/>
            </w:tcBorders>
            <w:shd w:val="clear" w:color="auto" w:fill="FFFFFF"/>
            <w:noWrap/>
            <w:vAlign w:val="center"/>
          </w:tcPr>
          <w:p w14:paraId="38CF6D77">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lang w:val="en-US" w:eastAsia="zh-CN"/>
              </w:rPr>
            </w:pPr>
            <w:r>
              <w:rPr>
                <w:rFonts w:hint="default" w:ascii="Times New Roman" w:hAnsi="Times New Roman" w:eastAsia="仿宋_GB2312" w:cs="Times New Roman"/>
                <w:b/>
                <w:bCs w:val="0"/>
                <w:i w:val="0"/>
                <w:iCs w:val="0"/>
                <w:color w:val="000000"/>
                <w:sz w:val="24"/>
                <w:szCs w:val="24"/>
                <w:u w:val="none"/>
                <w:lang w:val="en-US" w:eastAsia="zh-CN"/>
              </w:rPr>
              <w:t>培训侧重点</w:t>
            </w:r>
          </w:p>
        </w:tc>
        <w:tc>
          <w:tcPr>
            <w:tcW w:w="1276" w:type="pct"/>
            <w:tcBorders>
              <w:top w:val="double" w:color="4BACC6" w:sz="4" w:space="0"/>
              <w:left w:val="single" w:color="4BACC6" w:sz="4" w:space="0"/>
              <w:bottom w:val="single" w:color="4BACC6" w:sz="4" w:space="0"/>
              <w:right w:val="single" w:color="4BACC6" w:sz="4" w:space="0"/>
            </w:tcBorders>
            <w:shd w:val="clear" w:color="auto" w:fill="FFFFFF"/>
            <w:noWrap/>
            <w:vAlign w:val="center"/>
          </w:tcPr>
          <w:p w14:paraId="15E211ED">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lang w:val="en-US" w:eastAsia="zh-CN"/>
              </w:rPr>
            </w:pPr>
            <w:r>
              <w:rPr>
                <w:rFonts w:hint="default" w:ascii="Times New Roman" w:hAnsi="Times New Roman" w:eastAsia="仿宋_GB2312" w:cs="Times New Roman"/>
                <w:b/>
                <w:bCs w:val="0"/>
                <w:i w:val="0"/>
                <w:iCs w:val="0"/>
                <w:color w:val="000000"/>
                <w:sz w:val="24"/>
                <w:szCs w:val="24"/>
                <w:u w:val="none"/>
                <w:lang w:val="en-US" w:eastAsia="zh-CN"/>
              </w:rPr>
              <w:t>培训目标</w:t>
            </w:r>
          </w:p>
        </w:tc>
      </w:tr>
      <w:tr w14:paraId="709E5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62"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52319C23">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sz w:val="24"/>
                <w:szCs w:val="24"/>
                <w:u w:val="none"/>
                <w:lang w:val="en-US" w:eastAsia="zh-CN"/>
              </w:rPr>
              <w:t>哈尔滨石油学院</w:t>
            </w:r>
          </w:p>
        </w:tc>
        <w:tc>
          <w:tcPr>
            <w:tcW w:w="113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624DC82E">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sz w:val="24"/>
                <w:szCs w:val="24"/>
                <w:u w:val="none"/>
                <w:lang w:val="en-US" w:eastAsia="zh-CN"/>
              </w:rPr>
              <w:t>已</w:t>
            </w:r>
            <w:r>
              <w:rPr>
                <w:rFonts w:hint="default" w:ascii="Times New Roman" w:hAnsi="Times New Roman" w:eastAsia="仿宋_GB2312" w:cs="Times New Roman"/>
                <w:b w:val="0"/>
                <w:i w:val="0"/>
                <w:iCs w:val="0"/>
                <w:color w:val="000000"/>
                <w:sz w:val="24"/>
                <w:szCs w:val="24"/>
                <w:u w:val="none"/>
              </w:rPr>
              <w:t>制定2024年校本岗前培训方案，并组织教师参加了黑龙江省高校教师岗前培训</w:t>
            </w:r>
          </w:p>
        </w:tc>
        <w:tc>
          <w:tcPr>
            <w:tcW w:w="202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7DE14120">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bCs w:val="0"/>
                <w:sz w:val="24"/>
                <w:szCs w:val="24"/>
                <w:lang w:val="en-US" w:eastAsia="zh-CN"/>
              </w:rPr>
              <w:t>帮助新入职教师尽快熟悉和融入学校，迅速转变角色，增强教师的团队协作和主人翁精神，提升业务能力和育人水平。</w:t>
            </w:r>
          </w:p>
        </w:tc>
        <w:tc>
          <w:tcPr>
            <w:tcW w:w="1276"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57C42A56">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lang w:val="en-US" w:eastAsia="zh-CN"/>
              </w:rPr>
            </w:pPr>
            <w:r>
              <w:rPr>
                <w:rFonts w:hint="default" w:ascii="Times New Roman" w:hAnsi="Times New Roman" w:eastAsia="仿宋_GB2312" w:cs="Times New Roman"/>
                <w:b w:val="0"/>
                <w:i w:val="0"/>
                <w:iCs w:val="0"/>
                <w:color w:val="000000"/>
                <w:sz w:val="24"/>
                <w:szCs w:val="24"/>
                <w:u w:val="none"/>
                <w:lang w:val="en-US" w:eastAsia="zh-CN"/>
              </w:rPr>
              <w:t>/</w:t>
            </w:r>
          </w:p>
        </w:tc>
      </w:tr>
      <w:tr w14:paraId="15E5A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62"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1BF643C3">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青岛滨海学院</w:t>
            </w:r>
          </w:p>
        </w:tc>
        <w:tc>
          <w:tcPr>
            <w:tcW w:w="113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47DDDB72">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sz w:val="24"/>
                <w:szCs w:val="24"/>
                <w:u w:val="none"/>
              </w:rPr>
              <w:t>已制定了2024级新教师培训计划</w:t>
            </w:r>
          </w:p>
        </w:tc>
        <w:tc>
          <w:tcPr>
            <w:tcW w:w="202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54C0FB00">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firstLine="0" w:firstLineChars="0"/>
              <w:jc w:val="left"/>
              <w:textAlignment w:val="center"/>
              <w:rPr>
                <w:rFonts w:hint="eastAsia"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val="0"/>
                <w:bCs w:val="0"/>
                <w:kern w:val="2"/>
                <w:sz w:val="24"/>
                <w:szCs w:val="24"/>
                <w:lang w:val="en-US" w:eastAsia="zh-CN" w:bidi="ar-SA"/>
              </w:rPr>
              <w:t>1.</w:t>
            </w:r>
            <w:r>
              <w:rPr>
                <w:rFonts w:hint="eastAsia" w:ascii="Times New Roman" w:hAnsi="Times New Roman" w:eastAsia="仿宋_GB2312" w:cs="Times New Roman"/>
                <w:b w:val="0"/>
                <w:bCs w:val="0"/>
                <w:sz w:val="24"/>
                <w:szCs w:val="24"/>
                <w:lang w:val="en-US" w:eastAsia="zh-CN"/>
              </w:rPr>
              <w:t>围绕“如何上好一堂课”设计培训内容，包括教师形象塑造与语言表达、教学设计、教师基本功之课件制作及板书设计、有效教学方法等</w:t>
            </w:r>
          </w:p>
          <w:p w14:paraId="6426AC01">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kern w:val="2"/>
                <w:sz w:val="24"/>
                <w:szCs w:val="24"/>
                <w:lang w:val="en-US" w:eastAsia="zh-CN" w:bidi="ar-SA"/>
              </w:rPr>
              <w:t>2.</w:t>
            </w:r>
            <w:r>
              <w:rPr>
                <w:rFonts w:hint="default" w:ascii="Times New Roman" w:hAnsi="Times New Roman" w:eastAsia="仿宋_GB2312" w:cs="Times New Roman"/>
                <w:b w:val="0"/>
                <w:bCs w:val="0"/>
                <w:sz w:val="24"/>
                <w:szCs w:val="24"/>
                <w:lang w:val="en-US" w:eastAsia="zh-CN"/>
              </w:rPr>
              <w:t>对教师职业情怀的培养，通过老教授的师德故事、优秀教师示范课及面对面交流等</w:t>
            </w:r>
          </w:p>
        </w:tc>
        <w:tc>
          <w:tcPr>
            <w:tcW w:w="1276"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55BD14FC">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bCs w:val="0"/>
                <w:sz w:val="24"/>
                <w:szCs w:val="24"/>
                <w:lang w:val="en-US" w:eastAsia="zh-CN"/>
              </w:rPr>
              <w:t>让新教师尽快站稳讲台，</w:t>
            </w:r>
            <w:r>
              <w:rPr>
                <w:rFonts w:hint="default" w:ascii="Times New Roman" w:hAnsi="Times New Roman" w:eastAsia="仿宋_GB2312" w:cs="Times New Roman"/>
                <w:b w:val="0"/>
                <w:bCs w:val="0"/>
                <w:sz w:val="24"/>
                <w:szCs w:val="24"/>
                <w:lang w:val="en-US" w:eastAsia="zh-CN"/>
              </w:rPr>
              <w:t>激发新教师的从教热情，从而产生对教师职业的热爱，能以积极的心态面对工作中的困难</w:t>
            </w:r>
          </w:p>
        </w:tc>
      </w:tr>
      <w:tr w14:paraId="6BC80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62"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21598E4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云南师范大学</w:t>
            </w:r>
          </w:p>
        </w:tc>
        <w:tc>
          <w:tcPr>
            <w:tcW w:w="113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25D4AB97">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sz w:val="24"/>
                <w:szCs w:val="24"/>
                <w:u w:val="none"/>
              </w:rPr>
              <w:t>已开展</w:t>
            </w:r>
            <w:r>
              <w:rPr>
                <w:rFonts w:hint="eastAsia" w:ascii="Times New Roman" w:hAnsi="Times New Roman" w:eastAsia="仿宋_GB2312" w:cs="Times New Roman"/>
                <w:b w:val="0"/>
                <w:i w:val="0"/>
                <w:iCs w:val="0"/>
                <w:color w:val="000000"/>
                <w:sz w:val="24"/>
                <w:szCs w:val="24"/>
                <w:u w:val="none"/>
                <w:lang w:val="en-US" w:eastAsia="zh-CN"/>
              </w:rPr>
              <w:t>岗前</w:t>
            </w:r>
            <w:r>
              <w:rPr>
                <w:rFonts w:hint="default" w:ascii="Times New Roman" w:hAnsi="Times New Roman" w:eastAsia="仿宋_GB2312" w:cs="Times New Roman"/>
                <w:b w:val="0"/>
                <w:i w:val="0"/>
                <w:iCs w:val="0"/>
                <w:color w:val="000000"/>
                <w:sz w:val="24"/>
                <w:szCs w:val="24"/>
                <w:u w:val="none"/>
              </w:rPr>
              <w:t>培训</w:t>
            </w:r>
          </w:p>
          <w:p w14:paraId="5C93FBDA">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计划购买网院新入职教师产品</w:t>
            </w:r>
          </w:p>
        </w:tc>
        <w:tc>
          <w:tcPr>
            <w:tcW w:w="202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6F36A0BB">
            <w:pPr>
              <w:keepNext w:val="0"/>
              <w:keepLines w:val="0"/>
              <w:pageBreakBefore w:val="0"/>
              <w:widowControl/>
              <w:numPr>
                <w:ilvl w:val="0"/>
                <w:numId w:val="1"/>
              </w:numPr>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岗前培训，侧重学校校情校史和师德师风、政策介绍等内容</w:t>
            </w:r>
          </w:p>
          <w:p w14:paraId="7036D11C">
            <w:pPr>
              <w:keepNext w:val="0"/>
              <w:keepLines w:val="0"/>
              <w:pageBreakBefore w:val="0"/>
              <w:widowControl/>
              <w:numPr>
                <w:ilvl w:val="0"/>
                <w:numId w:val="1"/>
              </w:numPr>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新入职教师教学能力培训，主要包括集中线下培训、自学（2门慕课课程和1本经典书目阅读）、演练和作业四个模块内容</w:t>
            </w:r>
          </w:p>
        </w:tc>
        <w:tc>
          <w:tcPr>
            <w:tcW w:w="1276"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374AA3D2">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sz w:val="24"/>
                <w:szCs w:val="24"/>
                <w:u w:val="none"/>
                <w:lang w:val="en-US" w:eastAsia="zh-CN"/>
              </w:rPr>
              <w:t>希望能够让新教师能够知道上课前应该做什么准备，能够完成一堂以学为中心的课堂教学设计</w:t>
            </w:r>
          </w:p>
        </w:tc>
      </w:tr>
      <w:tr w14:paraId="7DA35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62"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6426FB40">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大连交通大学</w:t>
            </w:r>
          </w:p>
        </w:tc>
        <w:tc>
          <w:tcPr>
            <w:tcW w:w="113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44C3C6C9">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highlight w:val="none"/>
                <w:u w:val="none"/>
                <w:lang w:val="en-US"/>
              </w:rPr>
            </w:pPr>
            <w:r>
              <w:rPr>
                <w:rFonts w:hint="eastAsia" w:ascii="Times New Roman" w:hAnsi="Times New Roman" w:eastAsia="仿宋_GB2312" w:cs="Times New Roman"/>
                <w:b w:val="0"/>
                <w:bCs w:val="0"/>
                <w:sz w:val="24"/>
                <w:szCs w:val="24"/>
                <w:highlight w:val="none"/>
                <w:lang w:val="en-US" w:eastAsia="zh-CN"/>
              </w:rPr>
              <w:t>尚未开展</w:t>
            </w:r>
          </w:p>
        </w:tc>
        <w:tc>
          <w:tcPr>
            <w:tcW w:w="202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7E0016BA">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bCs w:val="0"/>
                <w:sz w:val="24"/>
                <w:szCs w:val="24"/>
                <w:lang w:val="en-US" w:eastAsia="zh-CN"/>
              </w:rPr>
              <w:t>/</w:t>
            </w:r>
          </w:p>
        </w:tc>
        <w:tc>
          <w:tcPr>
            <w:tcW w:w="1276"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526492D3">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sz w:val="24"/>
                <w:szCs w:val="24"/>
                <w:u w:val="none"/>
                <w:lang w:val="en-US" w:eastAsia="zh-CN"/>
              </w:rPr>
              <w:t>/</w:t>
            </w:r>
          </w:p>
        </w:tc>
      </w:tr>
      <w:tr w14:paraId="74D2B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62"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0C91587D">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大连理工大学</w:t>
            </w:r>
          </w:p>
        </w:tc>
        <w:tc>
          <w:tcPr>
            <w:tcW w:w="113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6A9CA29D">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lang w:val="en-US" w:eastAsia="zh-CN"/>
              </w:rPr>
            </w:pPr>
            <w:r>
              <w:rPr>
                <w:rFonts w:hint="default" w:ascii="Times New Roman" w:hAnsi="Times New Roman" w:eastAsia="仿宋_GB2312" w:cs="Times New Roman"/>
                <w:b w:val="0"/>
                <w:i w:val="0"/>
                <w:iCs w:val="0"/>
                <w:color w:val="000000"/>
                <w:sz w:val="24"/>
                <w:szCs w:val="24"/>
                <w:u w:val="none"/>
              </w:rPr>
              <w:t>已</w:t>
            </w:r>
            <w:r>
              <w:rPr>
                <w:rFonts w:hint="eastAsia" w:ascii="Times New Roman" w:hAnsi="Times New Roman" w:eastAsia="仿宋_GB2312" w:cs="Times New Roman"/>
                <w:b w:val="0"/>
                <w:i w:val="0"/>
                <w:iCs w:val="0"/>
                <w:color w:val="000000"/>
                <w:sz w:val="24"/>
                <w:szCs w:val="24"/>
                <w:u w:val="none"/>
                <w:lang w:val="en-US" w:eastAsia="zh-CN"/>
              </w:rPr>
              <w:t>有计划，拟定6月底启动</w:t>
            </w:r>
          </w:p>
        </w:tc>
        <w:tc>
          <w:tcPr>
            <w:tcW w:w="202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22B01824">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lang w:val="en-US" w:eastAsia="zh-CN"/>
              </w:rPr>
            </w:pPr>
            <w:r>
              <w:rPr>
                <w:rFonts w:hint="eastAsia" w:ascii="Times New Roman" w:hAnsi="Times New Roman" w:eastAsia="仿宋_GB2312" w:cs="Times New Roman"/>
                <w:b w:val="0"/>
                <w:i w:val="0"/>
                <w:iCs w:val="0"/>
                <w:color w:val="000000"/>
                <w:sz w:val="24"/>
                <w:szCs w:val="24"/>
                <w:u w:val="none"/>
                <w:lang w:val="en-US" w:eastAsia="zh-CN"/>
              </w:rPr>
              <w:t>包括</w:t>
            </w:r>
            <w:r>
              <w:rPr>
                <w:rFonts w:hint="default" w:ascii="Times New Roman" w:hAnsi="Times New Roman" w:eastAsia="仿宋_GB2312" w:cs="Times New Roman"/>
                <w:b w:val="0"/>
                <w:i w:val="0"/>
                <w:iCs w:val="0"/>
                <w:color w:val="000000"/>
                <w:sz w:val="24"/>
                <w:szCs w:val="24"/>
                <w:u w:val="none"/>
                <w:lang w:val="en-US" w:eastAsia="zh-CN"/>
              </w:rPr>
              <w:t>破冰活动、迎新周、专业培训和通识培训，主题涵盖校史校情、师德师风、教育教学、科学研究、职业规划、身心健康和服务管</w:t>
            </w:r>
            <w:r>
              <w:rPr>
                <w:rFonts w:hint="eastAsia" w:ascii="Times New Roman" w:hAnsi="Times New Roman" w:eastAsia="仿宋_GB2312" w:cs="Times New Roman"/>
                <w:b w:val="0"/>
                <w:i w:val="0"/>
                <w:iCs w:val="0"/>
                <w:color w:val="000000"/>
                <w:sz w:val="24"/>
                <w:szCs w:val="24"/>
                <w:u w:val="none"/>
                <w:lang w:val="en-US" w:eastAsia="zh-CN"/>
              </w:rPr>
              <w:t>理等</w:t>
            </w:r>
            <w:r>
              <w:rPr>
                <w:rFonts w:hint="default" w:ascii="Times New Roman" w:hAnsi="Times New Roman" w:eastAsia="仿宋_GB2312" w:cs="Times New Roman"/>
                <w:b w:val="0"/>
                <w:i w:val="0"/>
                <w:iCs w:val="0"/>
                <w:color w:val="000000"/>
                <w:sz w:val="24"/>
                <w:szCs w:val="24"/>
                <w:u w:val="none"/>
                <w:lang w:val="en-US" w:eastAsia="zh-CN"/>
              </w:rPr>
              <w:t>多个方面</w:t>
            </w:r>
          </w:p>
        </w:tc>
        <w:tc>
          <w:tcPr>
            <w:tcW w:w="1276"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67824C84">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lang w:val="en-US" w:eastAsia="zh-CN"/>
              </w:rPr>
            </w:pPr>
            <w:r>
              <w:rPr>
                <w:rFonts w:hint="default" w:ascii="Times New Roman" w:hAnsi="Times New Roman" w:eastAsia="仿宋_GB2312" w:cs="Times New Roman"/>
                <w:b w:val="0"/>
                <w:i w:val="0"/>
                <w:iCs w:val="0"/>
                <w:color w:val="000000"/>
                <w:sz w:val="24"/>
                <w:szCs w:val="24"/>
                <w:u w:val="none"/>
                <w:lang w:val="en-US" w:eastAsia="zh-CN"/>
              </w:rPr>
              <w:t>/</w:t>
            </w:r>
          </w:p>
        </w:tc>
      </w:tr>
      <w:tr w14:paraId="7EAB0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62"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0C35E08E">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河南牧业经济学院</w:t>
            </w:r>
          </w:p>
        </w:tc>
        <w:tc>
          <w:tcPr>
            <w:tcW w:w="113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565E3EEA">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highlight w:val="none"/>
                <w:u w:val="none"/>
              </w:rPr>
            </w:pPr>
            <w:r>
              <w:rPr>
                <w:rFonts w:hint="default" w:ascii="Times New Roman" w:hAnsi="Times New Roman" w:eastAsia="仿宋_GB2312" w:cs="Times New Roman"/>
                <w:b w:val="0"/>
                <w:bCs w:val="0"/>
                <w:sz w:val="24"/>
                <w:szCs w:val="24"/>
                <w:highlight w:val="none"/>
                <w:lang w:val="en-US" w:eastAsia="zh-CN"/>
              </w:rPr>
              <w:t>计划于暑假开展</w:t>
            </w:r>
          </w:p>
        </w:tc>
        <w:tc>
          <w:tcPr>
            <w:tcW w:w="202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6ABEB1EA">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sz w:val="24"/>
                <w:szCs w:val="24"/>
                <w:u w:val="none"/>
              </w:rPr>
              <w:t>教师教学技能、AI赋能教学和师德师风</w:t>
            </w:r>
          </w:p>
        </w:tc>
        <w:tc>
          <w:tcPr>
            <w:tcW w:w="1276"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3381883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sz w:val="24"/>
                <w:szCs w:val="24"/>
                <w:u w:val="none"/>
              </w:rPr>
              <w:t>新入职教师尽快融入学校，可以讲好一节课</w:t>
            </w:r>
          </w:p>
        </w:tc>
      </w:tr>
      <w:tr w14:paraId="1E1FE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62"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38F8116D">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华中师范大学</w:t>
            </w:r>
          </w:p>
        </w:tc>
        <w:tc>
          <w:tcPr>
            <w:tcW w:w="113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6329C206">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highlight w:val="none"/>
                <w:lang w:val="en-US" w:eastAsia="zh-CN"/>
              </w:rPr>
            </w:pPr>
            <w:r>
              <w:rPr>
                <w:rFonts w:hint="eastAsia" w:ascii="Times New Roman" w:hAnsi="Times New Roman" w:eastAsia="仿宋_GB2312" w:cs="Times New Roman"/>
                <w:b w:val="0"/>
                <w:bCs w:val="0"/>
                <w:sz w:val="24"/>
                <w:szCs w:val="24"/>
                <w:highlight w:val="none"/>
                <w:lang w:val="en-US" w:eastAsia="zh-CN"/>
              </w:rPr>
              <w:t>尚未开展</w:t>
            </w:r>
          </w:p>
        </w:tc>
        <w:tc>
          <w:tcPr>
            <w:tcW w:w="202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25C6CC3E">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bCs w:val="0"/>
                <w:sz w:val="24"/>
                <w:szCs w:val="24"/>
                <w:lang w:val="en-US" w:eastAsia="zh-CN"/>
              </w:rPr>
              <w:t>/</w:t>
            </w:r>
          </w:p>
        </w:tc>
        <w:tc>
          <w:tcPr>
            <w:tcW w:w="1276"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66DBB5A2">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sz w:val="24"/>
                <w:szCs w:val="24"/>
                <w:u w:val="none"/>
                <w:lang w:val="en-US" w:eastAsia="zh-CN"/>
              </w:rPr>
              <w:t>/</w:t>
            </w:r>
          </w:p>
        </w:tc>
      </w:tr>
      <w:tr w14:paraId="4B750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62"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1E2303D1">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西南石油大学</w:t>
            </w:r>
          </w:p>
        </w:tc>
        <w:tc>
          <w:tcPr>
            <w:tcW w:w="113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01651470">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highlight w:val="none"/>
                <w:lang w:val="en-US" w:eastAsia="zh-CN"/>
              </w:rPr>
            </w:pPr>
            <w:r>
              <w:rPr>
                <w:rFonts w:hint="default" w:ascii="Times New Roman" w:hAnsi="Times New Roman" w:eastAsia="仿宋_GB2312" w:cs="Times New Roman"/>
                <w:b w:val="0"/>
                <w:bCs w:val="0"/>
                <w:sz w:val="24"/>
                <w:szCs w:val="24"/>
                <w:highlight w:val="none"/>
                <w:lang w:val="en-US" w:eastAsia="zh-CN"/>
              </w:rPr>
              <w:t>每年7-9月</w:t>
            </w:r>
            <w:r>
              <w:rPr>
                <w:rFonts w:hint="eastAsia" w:ascii="Times New Roman" w:hAnsi="Times New Roman" w:eastAsia="仿宋_GB2312" w:cs="Times New Roman"/>
                <w:b w:val="0"/>
                <w:bCs w:val="0"/>
                <w:sz w:val="24"/>
                <w:szCs w:val="24"/>
                <w:highlight w:val="none"/>
                <w:lang w:val="en-US" w:eastAsia="zh-CN"/>
              </w:rPr>
              <w:t>制定方案</w:t>
            </w:r>
          </w:p>
        </w:tc>
        <w:tc>
          <w:tcPr>
            <w:tcW w:w="202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402C77E6">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bCs w:val="0"/>
                <w:sz w:val="24"/>
                <w:szCs w:val="24"/>
                <w:highlight w:val="none"/>
                <w:lang w:val="en-US" w:eastAsia="zh-CN"/>
              </w:rPr>
              <w:t>根据省级培训项目和调研情况，有针对性地制定年度培养方案</w:t>
            </w:r>
          </w:p>
        </w:tc>
        <w:tc>
          <w:tcPr>
            <w:tcW w:w="1276"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508DF752">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sz w:val="24"/>
                <w:szCs w:val="24"/>
                <w:u w:val="none"/>
              </w:rPr>
              <w:t>明确教师岗位职责和行为规范，掌握高等教育教学基本技能和方法，提升教师综合素养和教学水平，达到主讲教师教学基本要求，为其职业生涯发展奠定良好的基础</w:t>
            </w:r>
          </w:p>
        </w:tc>
      </w:tr>
      <w:tr w14:paraId="0ED26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62"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050EAA26">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bCs w:val="0"/>
                <w:sz w:val="24"/>
                <w:szCs w:val="24"/>
                <w:lang w:val="en-US" w:eastAsia="zh-CN"/>
              </w:rPr>
              <w:t>阳光学院</w:t>
            </w:r>
          </w:p>
        </w:tc>
        <w:tc>
          <w:tcPr>
            <w:tcW w:w="113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24BF3634">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highlight w:val="yellow"/>
                <w:lang w:val="en-US" w:eastAsia="zh-CN"/>
              </w:rPr>
            </w:pPr>
            <w:r>
              <w:rPr>
                <w:rFonts w:hint="default" w:ascii="Times New Roman" w:hAnsi="Times New Roman" w:eastAsia="仿宋_GB2312" w:cs="Times New Roman"/>
                <w:b w:val="0"/>
                <w:bCs w:val="0"/>
                <w:sz w:val="24"/>
                <w:szCs w:val="24"/>
                <w:lang w:val="en-US" w:eastAsia="zh-CN"/>
              </w:rPr>
              <w:t>已开展培训</w:t>
            </w:r>
          </w:p>
        </w:tc>
        <w:tc>
          <w:tcPr>
            <w:tcW w:w="202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1D6610C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提升其教学能力</w:t>
            </w:r>
          </w:p>
        </w:tc>
        <w:tc>
          <w:tcPr>
            <w:tcW w:w="1276"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63705D2F">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sz w:val="24"/>
                <w:szCs w:val="24"/>
                <w:u w:val="none"/>
              </w:rPr>
              <w:t>快速实现“站上讲台”，并逐步“站稳讲台”</w:t>
            </w:r>
          </w:p>
        </w:tc>
      </w:tr>
      <w:tr w14:paraId="78BC9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62"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1EC655D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val="0"/>
                <w:bCs w:val="0"/>
                <w:sz w:val="24"/>
                <w:szCs w:val="24"/>
                <w:lang w:val="en-US" w:eastAsia="zh-CN"/>
              </w:rPr>
              <w:t>郑州工商学院</w:t>
            </w:r>
          </w:p>
        </w:tc>
        <w:tc>
          <w:tcPr>
            <w:tcW w:w="113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76694051">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highlight w:val="yellow"/>
                <w:lang w:val="en-US" w:eastAsia="zh-CN"/>
              </w:rPr>
            </w:pPr>
            <w:r>
              <w:rPr>
                <w:rFonts w:hint="default" w:ascii="Times New Roman" w:hAnsi="Times New Roman" w:eastAsia="仿宋_GB2312" w:cs="Times New Roman"/>
                <w:b w:val="0"/>
                <w:bCs w:val="0"/>
                <w:sz w:val="24"/>
                <w:szCs w:val="24"/>
                <w:highlight w:val="none"/>
                <w:lang w:val="en-US" w:eastAsia="zh-CN"/>
              </w:rPr>
              <w:t>已列入培训计划</w:t>
            </w:r>
          </w:p>
        </w:tc>
        <w:tc>
          <w:tcPr>
            <w:tcW w:w="202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390666D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理论培训内容以了解校情、提升师德师风素养、掌握教育教学理念、增强教育教学能力、掌握现代教育技术、提高教书育人本领为重点；实践环节在各学院导师的指导下进行磨课，人人过关</w:t>
            </w:r>
          </w:p>
        </w:tc>
        <w:tc>
          <w:tcPr>
            <w:tcW w:w="1276"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7941314B">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sz w:val="24"/>
                <w:szCs w:val="24"/>
                <w:u w:val="none"/>
              </w:rPr>
              <w:t>目标是新教师通过岗前培训，明确自己职业发展的通道，能自信走上讲台</w:t>
            </w:r>
          </w:p>
        </w:tc>
      </w:tr>
    </w:tbl>
    <w:p w14:paraId="6A45229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pPr>
      <w:r>
        <w:rPr>
          <w:rFonts w:hint="eastAsia" w:ascii="Times New Roman" w:hAnsi="Times New Roman" w:eastAsia="仿宋_GB2312" w:cs="仿宋_GB2312"/>
          <w:b/>
          <w:bCs/>
          <w:color w:val="000000" w:themeColor="text1"/>
          <w:kern w:val="2"/>
          <w:sz w:val="24"/>
          <w:szCs w:val="24"/>
          <w:shd w:val="clear" w:fill="FFFFFF"/>
          <w:lang w:val="en-US" w:eastAsia="zh-CN" w:bidi="ar-SA"/>
          <w14:textFill>
            <w14:solidFill>
              <w14:schemeClr w14:val="tx1"/>
            </w14:solidFill>
          </w14:textFill>
        </w:rPr>
        <w:t>3.</w:t>
      </w:r>
      <w:r>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t>您</w:t>
      </w: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认为</w:t>
      </w:r>
      <w:r>
        <w:rPr>
          <w:rFonts w:hint="eastAsia" w:ascii="Times New Roman" w:hAnsi="Times New Roman" w:eastAsia="仿宋_GB2312" w:cs="仿宋_GB2312"/>
          <w:b/>
          <w:bCs/>
          <w:color w:val="000000" w:themeColor="text1"/>
          <w:sz w:val="24"/>
          <w:szCs w:val="24"/>
          <w:shd w:val="clear" w:color="auto" w:fill="FFFFFF"/>
          <w:lang w:eastAsia="zh-CN"/>
          <w14:textFill>
            <w14:solidFill>
              <w14:schemeClr w14:val="tx1"/>
            </w14:solidFill>
          </w14:textFill>
        </w:rPr>
        <w:t>新入职教师</w:t>
      </w:r>
      <w:r>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t>培训</w:t>
      </w: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适宜</w:t>
      </w:r>
      <w:r>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t>采用哪些形式？</w:t>
      </w: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在什么情况下，您会考虑采用网络培训</w:t>
      </w:r>
      <w:r>
        <w:rPr>
          <w:rFonts w:hint="eastAsia" w:ascii="Times New Roman" w:hAnsi="Times New Roman" w:eastAsia="仿宋_GB2312" w:cs="仿宋_GB2312"/>
          <w:b/>
          <w:bCs/>
          <w:color w:val="000000" w:themeColor="text1"/>
          <w:sz w:val="24"/>
          <w:szCs w:val="24"/>
          <w:shd w:val="clear" w:color="auto" w:fill="FFFFFF"/>
          <w14:textFill>
            <w14:solidFill>
              <w14:schemeClr w14:val="tx1"/>
            </w14:solidFill>
          </w14:textFill>
        </w:rPr>
        <w:t>的形式？</w:t>
      </w:r>
    </w:p>
    <w:p w14:paraId="61F6D2A0">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（1）线上线下结合成为主流需求</w:t>
      </w:r>
    </w:p>
    <w:p w14:paraId="06BB50F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color w:val="C00000"/>
          <w:sz w:val="24"/>
          <w:szCs w:val="24"/>
          <w:lang w:val="en-US" w:eastAsia="zh-CN"/>
        </w:rPr>
        <w:t>大多数高校倾向于采用线上线下相结合的培训形式</w:t>
      </w:r>
      <w:r>
        <w:rPr>
          <w:rFonts w:hint="default" w:ascii="Times New Roman" w:hAnsi="Times New Roman" w:eastAsia="仿宋_GB2312" w:cs="Times New Roman"/>
          <w:b w:val="0"/>
          <w:bCs w:val="0"/>
          <w:sz w:val="24"/>
          <w:szCs w:val="24"/>
          <w:lang w:val="en-US" w:eastAsia="zh-CN"/>
        </w:rPr>
        <w:t>。这种混合模式能够兼顾不同的需求和实际情况，既可以利用网络培训的便捷性，又能通过面对面交流加强</w:t>
      </w:r>
      <w:r>
        <w:rPr>
          <w:rFonts w:hint="eastAsia" w:ascii="Times New Roman" w:hAnsi="Times New Roman" w:eastAsia="仿宋_GB2312" w:cs="Times New Roman"/>
          <w:b w:val="0"/>
          <w:bCs w:val="0"/>
          <w:sz w:val="24"/>
          <w:szCs w:val="24"/>
          <w:lang w:val="en-US" w:eastAsia="zh-CN"/>
        </w:rPr>
        <w:t>新入职教师</w:t>
      </w:r>
      <w:r>
        <w:rPr>
          <w:rFonts w:hint="default" w:ascii="Times New Roman" w:hAnsi="Times New Roman" w:eastAsia="仿宋_GB2312" w:cs="Times New Roman"/>
          <w:b w:val="0"/>
          <w:bCs w:val="0"/>
          <w:sz w:val="24"/>
          <w:szCs w:val="24"/>
          <w:lang w:val="en-US" w:eastAsia="zh-CN"/>
        </w:rPr>
        <w:t>之间的沟通和互动。</w:t>
      </w:r>
    </w:p>
    <w:p w14:paraId="1212FC6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kern w:val="2"/>
          <w:sz w:val="24"/>
          <w:szCs w:val="24"/>
          <w:lang w:val="en-US" w:eastAsia="zh-CN" w:bidi="ar-SA"/>
        </w:rPr>
        <w:t>（2）</w:t>
      </w:r>
      <w:r>
        <w:rPr>
          <w:rFonts w:hint="default" w:ascii="Times New Roman" w:hAnsi="Times New Roman" w:eastAsia="仿宋_GB2312" w:cs="Times New Roman"/>
          <w:b/>
          <w:bCs/>
          <w:sz w:val="24"/>
          <w:szCs w:val="24"/>
          <w:lang w:val="en-US" w:eastAsia="zh-CN"/>
        </w:rPr>
        <w:t>网络培训能否满足工作需要</w:t>
      </w:r>
    </w:p>
    <w:p w14:paraId="1777E60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val="0"/>
          <w:bCs w:val="0"/>
          <w:color w:val="C00000"/>
          <w:sz w:val="24"/>
          <w:szCs w:val="24"/>
          <w:lang w:val="en-US" w:eastAsia="zh-CN"/>
        </w:rPr>
        <w:t>对于网络培训能否满足工作需要的问题，不同高校有不同的看法</w:t>
      </w:r>
      <w:r>
        <w:rPr>
          <w:rFonts w:hint="default" w:ascii="Times New Roman" w:hAnsi="Times New Roman" w:eastAsia="仿宋_GB2312" w:cs="Times New Roman"/>
          <w:b w:val="0"/>
          <w:bCs w:val="0"/>
          <w:sz w:val="24"/>
          <w:szCs w:val="24"/>
          <w:lang w:val="en-US" w:eastAsia="zh-CN"/>
        </w:rPr>
        <w:t>，但总体而言，网络培训虽然具有便捷性和灵活性，但在互动性、参与度和针对性等方面仍存在一定挑战。应充分利用网络培训时间、地点灵活的特点，构建更多工具化的课程，便于教师利用碎片化时间主动获取资源</w:t>
      </w:r>
      <w:r>
        <w:rPr>
          <w:rFonts w:hint="eastAsia" w:ascii="Times New Roman" w:hAnsi="Times New Roman" w:eastAsia="仿宋_GB2312" w:cs="Times New Roman"/>
          <w:b w:val="0"/>
          <w:bCs w:val="0"/>
          <w:sz w:val="24"/>
          <w:szCs w:val="24"/>
          <w:lang w:val="en-US" w:eastAsia="zh-CN"/>
        </w:rPr>
        <w:t>。</w:t>
      </w:r>
    </w:p>
    <w:p w14:paraId="479E086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kern w:val="2"/>
          <w:sz w:val="24"/>
          <w:szCs w:val="24"/>
          <w:lang w:val="en-US" w:eastAsia="zh-CN" w:bidi="ar-SA"/>
        </w:rPr>
        <w:t>（3）</w:t>
      </w:r>
      <w:r>
        <w:rPr>
          <w:rFonts w:hint="default" w:ascii="Times New Roman" w:hAnsi="Times New Roman" w:eastAsia="仿宋_GB2312" w:cs="Times New Roman"/>
          <w:b/>
          <w:bCs/>
          <w:sz w:val="24"/>
          <w:szCs w:val="24"/>
          <w:lang w:val="en-US" w:eastAsia="zh-CN"/>
        </w:rPr>
        <w:t>专家进校面对面指导的必要性</w:t>
      </w:r>
    </w:p>
    <w:p w14:paraId="0B9B22B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不少高校认为</w:t>
      </w:r>
      <w:r>
        <w:rPr>
          <w:rFonts w:hint="eastAsia" w:ascii="Times New Roman" w:hAnsi="Times New Roman" w:eastAsia="仿宋_GB2312" w:cs="Times New Roman"/>
          <w:b w:val="0"/>
          <w:bCs w:val="0"/>
          <w:sz w:val="24"/>
          <w:szCs w:val="24"/>
          <w:lang w:val="en-US" w:eastAsia="zh-CN"/>
        </w:rPr>
        <w:t>新教师不仅要知识补充，还需要体验和实践，常见的讲课式、报告式网络培训很难起到实质效果，适宜采用课程讲座、教学观摩、素质拓展、教学工作坊等多种形式开展培训，一般都会引入线下指导培训。</w:t>
      </w:r>
    </w:p>
    <w:tbl>
      <w:tblPr>
        <w:tblStyle w:val="11"/>
        <w:tblW w:w="5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0"/>
        <w:gridCol w:w="3163"/>
        <w:gridCol w:w="5022"/>
      </w:tblGrid>
      <w:tr w14:paraId="655D9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jc w:val="center"/>
        </w:trPr>
        <w:tc>
          <w:tcPr>
            <w:tcW w:w="1089" w:type="pct"/>
            <w:tcBorders>
              <w:top w:val="double" w:color="4BACC6" w:sz="4" w:space="0"/>
              <w:left w:val="double" w:color="4BACC6" w:sz="4" w:space="0"/>
              <w:bottom w:val="single" w:color="4BACC6" w:sz="4" w:space="0"/>
              <w:right w:val="single" w:color="4BACC6" w:sz="4" w:space="0"/>
              <w:tl2br w:val="nil"/>
            </w:tcBorders>
            <w:shd w:val="clear" w:color="auto" w:fill="FFFFFF"/>
            <w:noWrap/>
            <w:vAlign w:val="center"/>
          </w:tcPr>
          <w:p w14:paraId="100EA41F">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院校名称</w:t>
            </w:r>
          </w:p>
        </w:tc>
        <w:tc>
          <w:tcPr>
            <w:tcW w:w="1511" w:type="pct"/>
            <w:tcBorders>
              <w:top w:val="double" w:color="4BACC6" w:sz="4" w:space="0"/>
              <w:left w:val="single" w:color="4BACC6" w:sz="4" w:space="0"/>
              <w:bottom w:val="single" w:color="4BACC6" w:sz="4" w:space="0"/>
              <w:right w:val="single" w:color="4BACC6" w:sz="4" w:space="0"/>
            </w:tcBorders>
            <w:shd w:val="clear" w:color="auto" w:fill="FFFFFF"/>
            <w:noWrap/>
            <w:vAlign w:val="center"/>
          </w:tcPr>
          <w:p w14:paraId="49AF9355">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lang w:val="en-US" w:eastAsia="zh-CN"/>
              </w:rPr>
            </w:pPr>
            <w:r>
              <w:rPr>
                <w:rFonts w:hint="default" w:ascii="Times New Roman" w:hAnsi="Times New Roman" w:eastAsia="仿宋_GB2312" w:cs="Times New Roman"/>
                <w:b/>
                <w:bCs/>
                <w:sz w:val="24"/>
                <w:szCs w:val="24"/>
                <w:lang w:val="en-US" w:eastAsia="zh-CN"/>
              </w:rPr>
              <w:t>最佳培训形式</w:t>
            </w:r>
          </w:p>
        </w:tc>
        <w:tc>
          <w:tcPr>
            <w:tcW w:w="2399" w:type="pct"/>
            <w:tcBorders>
              <w:top w:val="double" w:color="4BACC6" w:sz="4" w:space="0"/>
              <w:left w:val="single" w:color="4BACC6" w:sz="4" w:space="0"/>
              <w:bottom w:val="single" w:color="4BACC6" w:sz="4" w:space="0"/>
              <w:right w:val="single" w:color="4BACC6" w:sz="4" w:space="0"/>
            </w:tcBorders>
            <w:shd w:val="clear" w:color="auto" w:fill="FFFFFF"/>
            <w:noWrap/>
            <w:vAlign w:val="center"/>
          </w:tcPr>
          <w:p w14:paraId="2B608E5C">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lang w:val="en-US" w:eastAsia="zh-CN"/>
              </w:rPr>
            </w:pPr>
            <w:r>
              <w:rPr>
                <w:rFonts w:hint="default" w:ascii="Times New Roman" w:hAnsi="Times New Roman" w:eastAsia="仿宋_GB2312" w:cs="Times New Roman"/>
                <w:b/>
                <w:bCs/>
                <w:sz w:val="24"/>
                <w:szCs w:val="24"/>
                <w:lang w:val="en-US" w:eastAsia="zh-CN"/>
              </w:rPr>
              <w:t>网络培训评估</w:t>
            </w:r>
          </w:p>
        </w:tc>
      </w:tr>
      <w:tr w14:paraId="4B4E0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jc w:val="center"/>
        </w:trPr>
        <w:tc>
          <w:tcPr>
            <w:tcW w:w="1089"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67E772D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eastAsia" w:ascii="Times New Roman" w:hAnsi="Times New Roman" w:eastAsia="仿宋_GB2312" w:cs="Times New Roman"/>
                <w:b w:val="0"/>
                <w:i w:val="0"/>
                <w:iCs w:val="0"/>
                <w:color w:val="000000"/>
                <w:sz w:val="24"/>
                <w:szCs w:val="24"/>
                <w:u w:val="none"/>
                <w:lang w:val="en-US" w:eastAsia="zh-CN"/>
              </w:rPr>
              <w:t>哈尔滨石油学院</w:t>
            </w:r>
          </w:p>
        </w:tc>
        <w:tc>
          <w:tcPr>
            <w:tcW w:w="151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0F4F85F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i w:val="0"/>
                <w:iCs w:val="0"/>
                <w:color w:val="000000"/>
                <w:sz w:val="24"/>
                <w:szCs w:val="24"/>
                <w:u w:val="no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专家面对面授课、课堂教学观摩、配备导师、素质拓展、教学工作坊等形式</w:t>
            </w:r>
          </w:p>
        </w:tc>
        <w:tc>
          <w:tcPr>
            <w:tcW w:w="239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3ACAF26B">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lang w:val="en-US" w:eastAsia="zh-CN"/>
              </w:rPr>
            </w:pPr>
            <w:r>
              <w:rPr>
                <w:rFonts w:hint="default" w:ascii="Times New Roman" w:hAnsi="Times New Roman" w:eastAsia="仿宋_GB2312" w:cs="Times New Roman"/>
                <w:b w:val="0"/>
                <w:i w:val="0"/>
                <w:iCs w:val="0"/>
                <w:color w:val="000000"/>
                <w:sz w:val="24"/>
                <w:szCs w:val="24"/>
                <w:u w:val="none"/>
                <w:lang w:val="en-US" w:eastAsia="zh-CN"/>
              </w:rPr>
              <w:t>作为学校和省岗前培训的补充，会选择网络培训的形式</w:t>
            </w:r>
          </w:p>
        </w:tc>
      </w:tr>
      <w:tr w14:paraId="2C0FB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89"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2B82973C">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青岛滨海学院</w:t>
            </w:r>
          </w:p>
        </w:tc>
        <w:tc>
          <w:tcPr>
            <w:tcW w:w="151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1E77B359">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i w:val="0"/>
                <w:iCs w:val="0"/>
                <w:color w:val="000000"/>
                <w:sz w:val="24"/>
                <w:szCs w:val="24"/>
                <w:u w:val="none"/>
              </w:rPr>
            </w:pPr>
            <w:r>
              <w:rPr>
                <w:rFonts w:hint="eastAsia" w:ascii="Times New Roman" w:hAnsi="Times New Roman" w:eastAsia="仿宋_GB2312" w:cs="Times New Roman"/>
                <w:b w:val="0"/>
                <w:bCs w:val="0"/>
                <w:sz w:val="24"/>
                <w:szCs w:val="24"/>
                <w:lang w:val="en-US" w:eastAsia="zh-CN"/>
              </w:rPr>
              <w:t>现场培训或工作坊</w:t>
            </w:r>
          </w:p>
        </w:tc>
        <w:tc>
          <w:tcPr>
            <w:tcW w:w="239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74391169">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bCs w:val="0"/>
                <w:sz w:val="24"/>
                <w:szCs w:val="24"/>
                <w:lang w:val="en-US" w:eastAsia="zh-CN"/>
              </w:rPr>
              <w:t>可适当组织新教师观看优秀网络培训，如优秀教师的报告等</w:t>
            </w:r>
          </w:p>
        </w:tc>
      </w:tr>
      <w:tr w14:paraId="0BF73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89"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6A938B6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云南师范大学</w:t>
            </w:r>
          </w:p>
        </w:tc>
        <w:tc>
          <w:tcPr>
            <w:tcW w:w="151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53FC2EA3">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bCs w:val="0"/>
                <w:sz w:val="24"/>
                <w:szCs w:val="24"/>
                <w:lang w:val="en-US" w:eastAsia="zh-CN"/>
              </w:rPr>
              <w:t>线下线上相结合</w:t>
            </w:r>
          </w:p>
        </w:tc>
        <w:tc>
          <w:tcPr>
            <w:tcW w:w="239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16F5AC67">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lang w:val="en-US"/>
              </w:rPr>
            </w:pPr>
            <w:r>
              <w:rPr>
                <w:rFonts w:hint="default" w:ascii="Times New Roman" w:hAnsi="Times New Roman" w:eastAsia="仿宋_GB2312" w:cs="Times New Roman"/>
                <w:b w:val="0"/>
                <w:bCs w:val="0"/>
                <w:sz w:val="24"/>
                <w:szCs w:val="24"/>
                <w:lang w:val="en-US" w:eastAsia="zh-CN"/>
              </w:rPr>
              <w:t>线上课程缺乏人文交流的温度，适合原理性知识的介绍</w:t>
            </w:r>
          </w:p>
        </w:tc>
      </w:tr>
      <w:tr w14:paraId="3CA22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89"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3D95D0BE">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大连交通大学</w:t>
            </w:r>
          </w:p>
        </w:tc>
        <w:tc>
          <w:tcPr>
            <w:tcW w:w="151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3F896153">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bCs w:val="0"/>
                <w:sz w:val="24"/>
                <w:szCs w:val="24"/>
                <w:lang w:val="en-US" w:eastAsia="zh-CN"/>
              </w:rPr>
              <w:t>采取线下为主的形式</w:t>
            </w:r>
          </w:p>
        </w:tc>
        <w:tc>
          <w:tcPr>
            <w:tcW w:w="239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143A41AC">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bCs w:val="0"/>
                <w:sz w:val="24"/>
                <w:szCs w:val="24"/>
                <w:lang w:val="en-US" w:eastAsia="zh-CN"/>
              </w:rPr>
              <w:t>应充分利用网络培训时间、地点灵活的特点，构建更多工具化的课程，便于教师利用碎片化时间主动获取资源</w:t>
            </w:r>
          </w:p>
        </w:tc>
      </w:tr>
      <w:tr w14:paraId="602C5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89"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33DA7AF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大连理工大学</w:t>
            </w:r>
          </w:p>
        </w:tc>
        <w:tc>
          <w:tcPr>
            <w:tcW w:w="151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5EDD21CE">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bCs w:val="0"/>
                <w:sz w:val="24"/>
                <w:szCs w:val="24"/>
                <w:lang w:val="en-US" w:eastAsia="zh-CN"/>
              </w:rPr>
              <w:t>线下线上相结合</w:t>
            </w:r>
          </w:p>
        </w:tc>
        <w:tc>
          <w:tcPr>
            <w:tcW w:w="239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46836ED6">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lang w:val="en-US" w:eastAsia="zh-CN"/>
              </w:rPr>
            </w:pPr>
            <w:r>
              <w:rPr>
                <w:rFonts w:hint="default" w:ascii="Times New Roman" w:hAnsi="Times New Roman" w:eastAsia="仿宋_GB2312" w:cs="Times New Roman"/>
                <w:b w:val="0"/>
                <w:i w:val="0"/>
                <w:iCs w:val="0"/>
                <w:color w:val="000000"/>
                <w:sz w:val="24"/>
                <w:szCs w:val="24"/>
                <w:u w:val="none"/>
                <w:lang w:val="en-US" w:eastAsia="zh-CN"/>
              </w:rPr>
              <w:t>本校师资有限或新教师培训经验不足时，采用网络培训效果可能会更好</w:t>
            </w:r>
          </w:p>
        </w:tc>
      </w:tr>
      <w:tr w14:paraId="655C1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89"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77143DC1">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河南牧业经济学院</w:t>
            </w:r>
          </w:p>
        </w:tc>
        <w:tc>
          <w:tcPr>
            <w:tcW w:w="151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0909BDE2">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bCs w:val="0"/>
                <w:sz w:val="24"/>
                <w:szCs w:val="24"/>
                <w:lang w:val="en-US" w:eastAsia="zh-CN"/>
              </w:rPr>
              <w:t>线下方式最佳</w:t>
            </w:r>
          </w:p>
        </w:tc>
        <w:tc>
          <w:tcPr>
            <w:tcW w:w="239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3587D5E0">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bCs w:val="0"/>
                <w:sz w:val="24"/>
                <w:szCs w:val="24"/>
                <w:lang w:val="en-US" w:eastAsia="zh-CN"/>
              </w:rPr>
              <w:t>为了满足额定课时要求</w:t>
            </w:r>
            <w:r>
              <w:rPr>
                <w:rFonts w:hint="eastAsia" w:ascii="Times New Roman" w:hAnsi="Times New Roman" w:eastAsia="仿宋_GB2312" w:cs="Times New Roman"/>
                <w:b w:val="0"/>
                <w:bCs w:val="0"/>
                <w:sz w:val="24"/>
                <w:szCs w:val="24"/>
                <w:lang w:val="en-US" w:eastAsia="zh-CN"/>
              </w:rPr>
              <w:t>（</w:t>
            </w:r>
            <w:r>
              <w:rPr>
                <w:rFonts w:hint="default" w:ascii="Times New Roman" w:hAnsi="Times New Roman" w:eastAsia="仿宋_GB2312" w:cs="Times New Roman"/>
                <w:b w:val="0"/>
                <w:bCs w:val="0"/>
                <w:sz w:val="24"/>
                <w:szCs w:val="24"/>
                <w:lang w:val="en-US" w:eastAsia="zh-CN"/>
              </w:rPr>
              <w:t>河南省146学时），会选取一些网络培训课程</w:t>
            </w:r>
            <w:r>
              <w:rPr>
                <w:rFonts w:hint="eastAsia" w:ascii="Times New Roman" w:hAnsi="Times New Roman" w:eastAsia="仿宋_GB2312" w:cs="Times New Roman"/>
                <w:b w:val="0"/>
                <w:bCs w:val="0"/>
                <w:sz w:val="24"/>
                <w:szCs w:val="24"/>
                <w:lang w:val="en-US" w:eastAsia="zh-CN"/>
              </w:rPr>
              <w:t>或者</w:t>
            </w:r>
            <w:r>
              <w:rPr>
                <w:rFonts w:hint="default" w:ascii="Times New Roman" w:hAnsi="Times New Roman" w:eastAsia="仿宋_GB2312" w:cs="Times New Roman"/>
                <w:b w:val="0"/>
                <w:bCs w:val="0"/>
                <w:sz w:val="24"/>
                <w:szCs w:val="24"/>
                <w:lang w:val="en-US" w:eastAsia="zh-CN"/>
              </w:rPr>
              <w:t>网络报告。</w:t>
            </w:r>
          </w:p>
        </w:tc>
      </w:tr>
      <w:tr w14:paraId="27B47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89"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7490239E">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华中师范大学</w:t>
            </w:r>
          </w:p>
        </w:tc>
        <w:tc>
          <w:tcPr>
            <w:tcW w:w="151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330AA250">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highlight w:val="yellow"/>
                <w:lang w:val="en-US" w:eastAsia="zh-CN"/>
              </w:rPr>
            </w:pPr>
            <w:r>
              <w:rPr>
                <w:rFonts w:hint="default" w:ascii="Times New Roman" w:hAnsi="Times New Roman" w:eastAsia="仿宋_GB2312" w:cs="Times New Roman"/>
                <w:b w:val="0"/>
                <w:bCs w:val="0"/>
                <w:sz w:val="24"/>
                <w:szCs w:val="24"/>
                <w:lang w:val="en-US" w:eastAsia="zh-CN"/>
              </w:rPr>
              <w:t>线下线上相结合</w:t>
            </w:r>
          </w:p>
        </w:tc>
        <w:tc>
          <w:tcPr>
            <w:tcW w:w="239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6D383995">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sz w:val="24"/>
                <w:szCs w:val="24"/>
                <w:u w:val="none"/>
              </w:rPr>
              <w:t>主要看培训的内容，培训的形式应为培训内容服务</w:t>
            </w:r>
          </w:p>
        </w:tc>
      </w:tr>
      <w:tr w14:paraId="5DD4B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89"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617D6F65">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i w:val="0"/>
                <w:iCs w:val="0"/>
                <w:color w:val="000000"/>
                <w:kern w:val="0"/>
                <w:sz w:val="24"/>
                <w:szCs w:val="24"/>
                <w:u w:val="none"/>
                <w:lang w:val="en-US" w:eastAsia="zh-CN" w:bidi="ar"/>
              </w:rPr>
              <w:t>西南石油大学</w:t>
            </w:r>
          </w:p>
        </w:tc>
        <w:tc>
          <w:tcPr>
            <w:tcW w:w="151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02460345">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highlight w:val="yellow"/>
                <w:lang w:val="en-US" w:eastAsia="zh-CN"/>
              </w:rPr>
            </w:pPr>
            <w:r>
              <w:rPr>
                <w:rFonts w:hint="default" w:ascii="Times New Roman" w:hAnsi="Times New Roman" w:eastAsia="仿宋_GB2312" w:cs="Times New Roman"/>
                <w:b w:val="0"/>
                <w:bCs w:val="0"/>
                <w:sz w:val="24"/>
                <w:szCs w:val="24"/>
                <w:lang w:val="en-US" w:eastAsia="zh-CN"/>
              </w:rPr>
              <w:t>线下线上相结合</w:t>
            </w:r>
          </w:p>
        </w:tc>
        <w:tc>
          <w:tcPr>
            <w:tcW w:w="239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111A4FD5">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2"/>
                <w:sz w:val="24"/>
                <w:szCs w:val="24"/>
                <w:u w:val="none"/>
                <w:lang w:val="en-US" w:eastAsia="zh-CN" w:bidi="ar-SA"/>
              </w:rPr>
            </w:pPr>
            <w:r>
              <w:rPr>
                <w:rFonts w:hint="default" w:ascii="Times New Roman" w:hAnsi="Times New Roman" w:eastAsia="仿宋_GB2312" w:cs="Times New Roman"/>
                <w:b w:val="0"/>
                <w:i w:val="0"/>
                <w:iCs w:val="0"/>
                <w:color w:val="000000"/>
                <w:sz w:val="24"/>
                <w:szCs w:val="24"/>
                <w:u w:val="none"/>
              </w:rPr>
              <w:t>一直采取“线上+线下”的课程形式，一直都有购买网络平台的课程提供给老师们作为线上自学的资源</w:t>
            </w:r>
          </w:p>
        </w:tc>
      </w:tr>
      <w:tr w14:paraId="3DD5D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89"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35520C8B">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i w:val="0"/>
                <w:iCs w:val="0"/>
                <w:color w:val="000000"/>
                <w:kern w:val="0"/>
                <w:sz w:val="24"/>
                <w:szCs w:val="24"/>
                <w:u w:val="none"/>
                <w:lang w:val="en-US" w:eastAsia="zh-CN" w:bidi="ar"/>
              </w:rPr>
            </w:pPr>
            <w:r>
              <w:rPr>
                <w:rFonts w:hint="default" w:ascii="Times New Roman" w:hAnsi="Times New Roman" w:eastAsia="仿宋_GB2312" w:cs="Times New Roman"/>
                <w:b w:val="0"/>
                <w:bCs w:val="0"/>
                <w:sz w:val="24"/>
                <w:szCs w:val="24"/>
                <w:lang w:val="en-US" w:eastAsia="zh-CN"/>
              </w:rPr>
              <w:t>阳光学院</w:t>
            </w:r>
          </w:p>
        </w:tc>
        <w:tc>
          <w:tcPr>
            <w:tcW w:w="151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1B37C11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highlight w:val="yellow"/>
                <w:lang w:val="en-US" w:eastAsia="zh-CN"/>
              </w:rPr>
            </w:pPr>
            <w:r>
              <w:rPr>
                <w:rFonts w:hint="default" w:ascii="Times New Roman" w:hAnsi="Times New Roman" w:eastAsia="仿宋_GB2312" w:cs="Times New Roman"/>
                <w:b w:val="0"/>
                <w:bCs w:val="0"/>
                <w:sz w:val="24"/>
                <w:szCs w:val="24"/>
                <w:lang w:val="en-US" w:eastAsia="zh-CN"/>
              </w:rPr>
              <w:t>线下线上相结合</w:t>
            </w:r>
          </w:p>
        </w:tc>
        <w:tc>
          <w:tcPr>
            <w:tcW w:w="239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7256C853">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在岗前培训前置学习阶段，会采用网络培训的方式；或是开展专项类培训，更多侧重是理念宣贯情况下也会考虑采用网络培训</w:t>
            </w:r>
          </w:p>
        </w:tc>
      </w:tr>
      <w:tr w14:paraId="4B160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89" w:type="pct"/>
            <w:tcBorders>
              <w:top w:val="single" w:color="4BACC6" w:sz="4" w:space="0"/>
              <w:left w:val="double" w:color="4BACC6" w:sz="4" w:space="0"/>
              <w:bottom w:val="single" w:color="4BACC6" w:sz="4" w:space="0"/>
              <w:right w:val="single" w:color="4BACC6" w:sz="4" w:space="0"/>
            </w:tcBorders>
            <w:shd w:val="clear" w:color="auto" w:fill="FFFFFF"/>
            <w:noWrap/>
            <w:vAlign w:val="center"/>
          </w:tcPr>
          <w:p w14:paraId="01E15798">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val="0"/>
                <w:bCs w:val="0"/>
                <w:sz w:val="24"/>
                <w:szCs w:val="24"/>
                <w:lang w:val="en-US" w:eastAsia="zh-CN"/>
              </w:rPr>
              <w:t>郑州工商学院</w:t>
            </w:r>
          </w:p>
        </w:tc>
        <w:tc>
          <w:tcPr>
            <w:tcW w:w="1511"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020CEA31">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highlight w:val="yellow"/>
                <w:lang w:val="en-US" w:eastAsia="zh-CN"/>
              </w:rPr>
            </w:pPr>
            <w:r>
              <w:rPr>
                <w:rFonts w:hint="default" w:ascii="Times New Roman" w:hAnsi="Times New Roman" w:eastAsia="仿宋_GB2312" w:cs="Times New Roman"/>
                <w:b w:val="0"/>
                <w:bCs w:val="0"/>
                <w:sz w:val="24"/>
                <w:szCs w:val="24"/>
                <w:lang w:val="en-US" w:eastAsia="zh-CN"/>
              </w:rPr>
              <w:t>线下线上相结合</w:t>
            </w:r>
          </w:p>
        </w:tc>
        <w:tc>
          <w:tcPr>
            <w:tcW w:w="2399" w:type="pct"/>
            <w:tcBorders>
              <w:top w:val="single" w:color="4BACC6" w:sz="4" w:space="0"/>
              <w:left w:val="single" w:color="4BACC6" w:sz="4" w:space="0"/>
              <w:bottom w:val="single" w:color="4BACC6" w:sz="4" w:space="0"/>
              <w:right w:val="single" w:color="4BACC6" w:sz="4" w:space="0"/>
            </w:tcBorders>
            <w:shd w:val="clear" w:color="auto" w:fill="FFFFFF"/>
            <w:noWrap/>
            <w:vAlign w:val="center"/>
          </w:tcPr>
          <w:p w14:paraId="705BE00A">
            <w:pPr>
              <w:keepNext w:val="0"/>
              <w:keepLines w:val="0"/>
              <w:pageBreakBefore w:val="0"/>
              <w:widowControl/>
              <w:suppressLineNumbers w:val="0"/>
              <w:kinsoku/>
              <w:wordWrap/>
              <w:overflowPunct/>
              <w:topLinePunct w:val="0"/>
              <w:autoSpaceDE/>
              <w:autoSpaceDN/>
              <w:bidi w:val="0"/>
              <w:adjustRightInd/>
              <w:snapToGrid w:val="0"/>
              <w:spacing w:line="360" w:lineRule="auto"/>
              <w:ind w:firstLine="0" w:firstLineChars="0"/>
              <w:jc w:val="left"/>
              <w:textAlignment w:val="center"/>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网络培训可能是在不具备线下培训条件的情况下或者培训专家路途远不方便入校培训才采用的形式。</w:t>
            </w:r>
          </w:p>
        </w:tc>
      </w:tr>
    </w:tbl>
    <w:p w14:paraId="7881ED84">
      <w:pPr>
        <w:pageBreakBefore w:val="0"/>
        <w:kinsoku/>
        <w:wordWrap/>
        <w:overflowPunct/>
        <w:topLinePunct w:val="0"/>
        <w:autoSpaceDE/>
        <w:autoSpaceDN/>
        <w:bidi w:val="0"/>
        <w:adjustRightInd/>
        <w:spacing w:line="360" w:lineRule="auto"/>
        <w:ind w:firstLine="560" w:firstLineChars="200"/>
        <w:rPr>
          <w:rFonts w:hint="eastAsia" w:ascii="黑体" w:hAnsi="黑体" w:eastAsia="黑体" w:cs="黑体"/>
          <w:sz w:val="28"/>
          <w:szCs w:val="28"/>
          <w:lang w:val="en-US" w:eastAsia="zh-CN"/>
        </w:rPr>
      </w:pPr>
      <w:r>
        <w:rPr>
          <w:rFonts w:hint="default" w:ascii="黑体" w:hAnsi="黑体" w:eastAsia="黑体" w:cs="黑体"/>
          <w:sz w:val="28"/>
          <w:szCs w:val="28"/>
          <w:lang w:val="en-US" w:eastAsia="zh-CN"/>
        </w:rPr>
        <w:t>四、结论与</w:t>
      </w:r>
      <w:r>
        <w:rPr>
          <w:rFonts w:hint="eastAsia" w:ascii="黑体" w:hAnsi="黑体" w:eastAsia="黑体" w:cs="黑体"/>
          <w:sz w:val="28"/>
          <w:szCs w:val="28"/>
          <w:lang w:val="en-US" w:eastAsia="zh-CN"/>
        </w:rPr>
        <w:t>改进措施</w:t>
      </w:r>
    </w:p>
    <w:p w14:paraId="6E48E0E8">
      <w:pPr>
        <w:pageBreakBefore w:val="0"/>
        <w:kinsoku/>
        <w:wordWrap/>
        <w:overflowPunct/>
        <w:topLinePunct w:val="0"/>
        <w:autoSpaceDE/>
        <w:autoSpaceDN/>
        <w:bidi w:val="0"/>
        <w:adjustRightInd/>
        <w:spacing w:line="360" w:lineRule="auto"/>
        <w:ind w:firstLine="562" w:firstLineChars="200"/>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val="en-US" w:eastAsia="zh-CN"/>
        </w:rPr>
        <w:t>结论</w:t>
      </w:r>
    </w:p>
    <w:p w14:paraId="7F03D14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default" w:ascii="仿宋_GB2312" w:hAnsi="仿宋_GB2312" w:eastAsia="仿宋_GB2312" w:cs="仿宋_GB2312"/>
          <w:b/>
          <w:bCs/>
          <w:sz w:val="24"/>
          <w:szCs w:val="24"/>
          <w:lang w:val="en-US" w:eastAsia="zh-CN"/>
        </w:rPr>
      </w:pPr>
      <w:r>
        <w:rPr>
          <w:rFonts w:hint="default" w:ascii="仿宋_GB2312" w:hAnsi="仿宋_GB2312" w:eastAsia="仿宋_GB2312" w:cs="仿宋_GB2312"/>
          <w:b/>
          <w:bCs/>
          <w:sz w:val="24"/>
          <w:szCs w:val="24"/>
          <w:lang w:val="en-US" w:eastAsia="zh-CN"/>
        </w:rPr>
        <w:t>1.培训需求广泛</w:t>
      </w:r>
    </w:p>
    <w:p w14:paraId="6C5D9C3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调研结果显示，各高校均有新入职教师培训需求，培训主要涉及师德师风、教学专业能力、职业认知等多个方面。</w:t>
      </w:r>
    </w:p>
    <w:p w14:paraId="17F0B563">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2.培训形式多样</w:t>
      </w:r>
    </w:p>
    <w:p w14:paraId="7F84FFD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多数高校倾向采用线上线下相结合的培训模式，以期达到便捷性与互动性的平衡，但网络培训的参与度和效果评价机制仍需加强。</w:t>
      </w:r>
    </w:p>
    <w:p w14:paraId="70DABB0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3.存在问题</w:t>
      </w:r>
    </w:p>
    <w:p w14:paraId="2BB6796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总体而言，网络培训虽然具有便捷性和灵活性，但在互动性、参与度和针对性等方面仍存在一定挑战。应充分利用网络培训时间、地点灵活的特点，构建更多工具化的课程，便于教师利用碎片化时间主动获取资源</w:t>
      </w:r>
      <w:r>
        <w:rPr>
          <w:rFonts w:hint="eastAsia" w:ascii="Times New Roman" w:hAnsi="Times New Roman" w:eastAsia="仿宋_GB2312" w:cs="Times New Roman"/>
          <w:sz w:val="24"/>
          <w:szCs w:val="24"/>
          <w:lang w:val="en-US" w:eastAsia="zh-CN"/>
        </w:rPr>
        <w:t>。</w:t>
      </w:r>
    </w:p>
    <w:p w14:paraId="023A5B3F">
      <w:pPr>
        <w:pageBreakBefore w:val="0"/>
        <w:kinsoku/>
        <w:wordWrap/>
        <w:overflowPunct/>
        <w:topLinePunct w:val="0"/>
        <w:autoSpaceDE/>
        <w:autoSpaceDN/>
        <w:bidi w:val="0"/>
        <w:adjustRightInd/>
        <w:spacing w:line="360" w:lineRule="auto"/>
        <w:ind w:firstLine="562" w:firstLineChars="200"/>
        <w:rPr>
          <w:rFonts w:hint="default" w:ascii="仿宋_GB2312" w:hAnsi="仿宋_GB2312" w:eastAsia="仿宋_GB2312" w:cs="仿宋_GB2312"/>
          <w:b/>
          <w:bCs/>
          <w:sz w:val="28"/>
          <w:szCs w:val="28"/>
          <w:lang w:val="en-US" w:eastAsia="zh-CN"/>
        </w:rPr>
      </w:pPr>
      <w:r>
        <w:rPr>
          <w:rFonts w:hint="default"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eastAsia="zh-CN"/>
        </w:rPr>
        <w:t>二</w:t>
      </w:r>
      <w:r>
        <w:rPr>
          <w:rFonts w:hint="default"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eastAsia="zh-CN"/>
        </w:rPr>
        <w:t>改进措施</w:t>
      </w:r>
    </w:p>
    <w:p w14:paraId="5319B48B">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1.培训形式——优化</w:t>
      </w:r>
      <w:r>
        <w:rPr>
          <w:rFonts w:hint="default" w:ascii="仿宋_GB2312" w:hAnsi="仿宋_GB2312" w:eastAsia="仿宋_GB2312" w:cs="仿宋_GB2312"/>
          <w:b/>
          <w:bCs/>
          <w:sz w:val="24"/>
          <w:szCs w:val="24"/>
          <w:lang w:val="en-US" w:eastAsia="zh-CN"/>
        </w:rPr>
        <w:t>线上线下</w:t>
      </w:r>
      <w:r>
        <w:rPr>
          <w:rFonts w:hint="eastAsia" w:ascii="仿宋_GB2312" w:hAnsi="仿宋_GB2312" w:eastAsia="仿宋_GB2312" w:cs="仿宋_GB2312"/>
          <w:b/>
          <w:bCs/>
          <w:sz w:val="24"/>
          <w:szCs w:val="24"/>
          <w:lang w:val="en-US" w:eastAsia="zh-CN"/>
        </w:rPr>
        <w:t>融合模式</w:t>
      </w:r>
    </w:p>
    <w:p w14:paraId="7DEDA37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default" w:ascii="Times New Roman" w:hAnsi="Times New Roman" w:eastAsia="仿宋_GB2312" w:cs="Times New Roman"/>
          <w:sz w:val="24"/>
          <w:szCs w:val="24"/>
          <w:lang w:val="en-US" w:eastAsia="zh-CN"/>
        </w:rPr>
        <w:t>鉴于多数高校</w:t>
      </w:r>
      <w:r>
        <w:rPr>
          <w:rFonts w:hint="eastAsia" w:ascii="Times New Roman" w:hAnsi="Times New Roman" w:eastAsia="仿宋_GB2312" w:cs="Times New Roman"/>
          <w:sz w:val="24"/>
          <w:szCs w:val="24"/>
          <w:lang w:val="en-US" w:eastAsia="zh-CN"/>
        </w:rPr>
        <w:t>倾向于</w:t>
      </w:r>
      <w:r>
        <w:rPr>
          <w:rFonts w:hint="default" w:ascii="Times New Roman" w:hAnsi="Times New Roman" w:eastAsia="仿宋_GB2312" w:cs="Times New Roman"/>
          <w:sz w:val="24"/>
          <w:szCs w:val="24"/>
          <w:lang w:val="en-US" w:eastAsia="zh-CN"/>
        </w:rPr>
        <w:t>线上线下相结合的培训方式，</w:t>
      </w:r>
      <w:r>
        <w:rPr>
          <w:rFonts w:hint="eastAsia" w:ascii="Times New Roman" w:hAnsi="Times New Roman" w:eastAsia="仿宋_GB2312" w:cs="Times New Roman"/>
          <w:sz w:val="24"/>
          <w:szCs w:val="24"/>
          <w:lang w:val="en-US" w:eastAsia="zh-CN"/>
        </w:rPr>
        <w:t>新入职教师产品</w:t>
      </w:r>
      <w:r>
        <w:rPr>
          <w:rFonts w:hint="default" w:ascii="Times New Roman" w:hAnsi="Times New Roman" w:eastAsia="仿宋_GB2312" w:cs="Times New Roman"/>
          <w:sz w:val="24"/>
          <w:szCs w:val="24"/>
          <w:lang w:val="en-US" w:eastAsia="zh-CN"/>
        </w:rPr>
        <w:t>应进一步优化</w:t>
      </w:r>
      <w:r>
        <w:rPr>
          <w:rFonts w:hint="eastAsia" w:ascii="Times New Roman" w:hAnsi="Times New Roman" w:eastAsia="仿宋_GB2312" w:cs="Times New Roman"/>
          <w:sz w:val="24"/>
          <w:szCs w:val="24"/>
          <w:lang w:val="en-US" w:eastAsia="zh-CN"/>
        </w:rPr>
        <w:t>混合培训</w:t>
      </w:r>
      <w:r>
        <w:rPr>
          <w:rFonts w:hint="default" w:ascii="Times New Roman" w:hAnsi="Times New Roman" w:eastAsia="仿宋_GB2312" w:cs="Times New Roman"/>
          <w:sz w:val="24"/>
          <w:szCs w:val="24"/>
          <w:lang w:val="en-US" w:eastAsia="zh-CN"/>
        </w:rPr>
        <w:t>模式，</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增加项目式教学、ISW教学技能工作坊、对分课堂教学技能工作坊、</w:t>
      </w:r>
      <w:r>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示范课、观摩课</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等</w:t>
      </w:r>
      <w:r>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实操训练</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内容，对新入职讲、练、指导一体化培训，增强培训效果。</w:t>
      </w:r>
    </w:p>
    <w:p w14:paraId="1433327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2.培训内容——适应院校需求</w:t>
      </w:r>
    </w:p>
    <w:p w14:paraId="0A995AB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（1）加大思想政治和师德师风培训</w:t>
      </w:r>
    </w:p>
    <w:p w14:paraId="1AE7014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结合院校需求，增加</w:t>
      </w:r>
      <w:r>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国家教育教学最新政策介绍</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和</w:t>
      </w:r>
      <w:r>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师德师风相关的</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培训</w:t>
      </w:r>
      <w:r>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内容</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w:t>
      </w:r>
      <w:r>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提升导师的职业道德和社会责任感</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w:t>
      </w:r>
    </w:p>
    <w:p w14:paraId="35B0DAB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（2）</w:t>
      </w:r>
      <w:r>
        <w:rPr>
          <w:rFonts w:hint="default"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增加AI赋能教学技能</w:t>
      </w: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课程</w:t>
      </w:r>
    </w:p>
    <w:p w14:paraId="495465E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随着教育技术的发展，新教师需要提升自己在数字化环境下的教学能力，包括使用在线平台、多媒体工具及其他现代教学方法，培训中应</w:t>
      </w:r>
      <w:r>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增加AI赋能教学技能提高方面的内容</w:t>
      </w: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w:t>
      </w:r>
    </w:p>
    <w:p w14:paraId="55CABD4D">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3.培训课程——引入案例分析与个性化设置</w:t>
      </w:r>
    </w:p>
    <w:p w14:paraId="0B5BE02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（1）专家层次多样化</w:t>
      </w:r>
    </w:p>
    <w:p w14:paraId="47A4A90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结合培训院校的层次，在原有专家基础上，增加应用型高校、地方公办院校等多层次专家，分享成长或获奖经验，为新教师后续的成长提供与自身经历相似的借鉴基础。</w:t>
      </w:r>
    </w:p>
    <w:p w14:paraId="08199AD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（2）引入案例课程</w:t>
      </w:r>
    </w:p>
    <w:p w14:paraId="488BE04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pPr>
      <w:r>
        <w:rPr>
          <w:rFonts w:hint="default" w:ascii="Times New Roman" w:hAnsi="Times New Roman" w:eastAsia="仿宋_GB2312" w:cs="仿宋_GB2312"/>
          <w:b w:val="0"/>
          <w:bCs w:val="0"/>
          <w:color w:val="000000" w:themeColor="text1"/>
          <w:sz w:val="24"/>
          <w:szCs w:val="24"/>
          <w:shd w:val="clear" w:color="auto" w:fill="FFFFFF"/>
          <w:lang w:val="en-US" w:eastAsia="zh-CN"/>
          <w14:textFill>
            <w14:solidFill>
              <w14:schemeClr w14:val="tx1"/>
            </w14:solidFill>
          </w14:textFill>
        </w:rPr>
        <w:t>在培训中加入更多案例分析课程，通过具体实例让理论学习更加生动，增强实践指导意义，帮助导师更好地理解和应用理论知识。</w:t>
      </w:r>
    </w:p>
    <w:p w14:paraId="791F84E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kern w:val="2"/>
          <w:sz w:val="24"/>
          <w:szCs w:val="24"/>
          <w:lang w:val="en-US" w:eastAsia="zh-CN" w:bidi="ar-SA"/>
        </w:rPr>
        <w:t>（3）</w:t>
      </w:r>
      <w:r>
        <w:rPr>
          <w:rFonts w:hint="eastAsia" w:ascii="Times New Roman" w:hAnsi="Times New Roman" w:eastAsia="仿宋_GB2312" w:cs="Times New Roman"/>
          <w:b/>
          <w:bCs/>
          <w:sz w:val="24"/>
          <w:szCs w:val="24"/>
          <w:lang w:val="en-US" w:eastAsia="zh-CN"/>
        </w:rPr>
        <w:t>持续优化课程资源</w:t>
      </w:r>
    </w:p>
    <w:p w14:paraId="26FED76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lang w:val="en-US" w:eastAsia="zh-CN"/>
        </w:rPr>
        <w:t>定期审查和更新培训课程内容，</w:t>
      </w:r>
      <w:r>
        <w:rPr>
          <w:rFonts w:hint="eastAsia" w:ascii="Times New Roman" w:hAnsi="Times New Roman" w:eastAsia="仿宋_GB2312" w:cs="Times New Roman"/>
          <w:b w:val="0"/>
          <w:bCs w:val="0"/>
          <w:sz w:val="24"/>
          <w:szCs w:val="24"/>
          <w:lang w:val="en-US" w:eastAsia="zh-CN"/>
        </w:rPr>
        <w:t>缩短课程时长，精炼课程内容，加强课程简介和推广，让更多教师了解课程资源，</w:t>
      </w:r>
      <w:r>
        <w:rPr>
          <w:rFonts w:hint="default" w:ascii="Times New Roman" w:hAnsi="Times New Roman" w:eastAsia="仿宋_GB2312" w:cs="Times New Roman"/>
          <w:b w:val="0"/>
          <w:bCs w:val="0"/>
          <w:sz w:val="24"/>
          <w:szCs w:val="24"/>
          <w:lang w:val="en-US" w:eastAsia="zh-CN"/>
        </w:rPr>
        <w:t>保持</w:t>
      </w:r>
      <w:r>
        <w:rPr>
          <w:rFonts w:hint="eastAsia" w:ascii="Times New Roman" w:hAnsi="Times New Roman" w:eastAsia="仿宋_GB2312" w:cs="Times New Roman"/>
          <w:b w:val="0"/>
          <w:bCs w:val="0"/>
          <w:sz w:val="24"/>
          <w:szCs w:val="24"/>
          <w:lang w:val="en-US" w:eastAsia="zh-CN"/>
        </w:rPr>
        <w:t>课程的时效</w:t>
      </w:r>
      <w:r>
        <w:rPr>
          <w:rFonts w:hint="default" w:ascii="Times New Roman" w:hAnsi="Times New Roman" w:eastAsia="仿宋_GB2312" w:cs="Times New Roman"/>
          <w:b w:val="0"/>
          <w:bCs w:val="0"/>
          <w:sz w:val="24"/>
          <w:szCs w:val="24"/>
          <w:lang w:val="en-US" w:eastAsia="zh-CN"/>
        </w:rPr>
        <w:t>性和</w:t>
      </w:r>
      <w:r>
        <w:rPr>
          <w:rFonts w:hint="eastAsia" w:ascii="Times New Roman" w:hAnsi="Times New Roman" w:eastAsia="仿宋_GB2312" w:cs="Times New Roman"/>
          <w:b w:val="0"/>
          <w:bCs w:val="0"/>
          <w:sz w:val="24"/>
          <w:szCs w:val="24"/>
          <w:lang w:val="en-US" w:eastAsia="zh-CN"/>
        </w:rPr>
        <w:t>实用</w:t>
      </w:r>
      <w:r>
        <w:rPr>
          <w:rFonts w:hint="default" w:ascii="Times New Roman" w:hAnsi="Times New Roman" w:eastAsia="仿宋_GB2312" w:cs="Times New Roman"/>
          <w:b w:val="0"/>
          <w:bCs w:val="0"/>
          <w:sz w:val="24"/>
          <w:szCs w:val="24"/>
          <w:lang w:val="en-US" w:eastAsia="zh-CN"/>
        </w:rPr>
        <w:t>性。</w:t>
      </w:r>
    </w:p>
    <w:p w14:paraId="7DC1F48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3.培训跟踪——培训督促与效果评估</w:t>
      </w:r>
    </w:p>
    <w:p w14:paraId="15A27E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（1）加强培训督促与指导</w:t>
      </w:r>
    </w:p>
    <w:p w14:paraId="2E8DDB8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Times New Roman"/>
          <w:kern w:val="0"/>
          <w:sz w:val="24"/>
          <w:szCs w:val="24"/>
          <w:lang w:val="en-US" w:bidi="zh-CN"/>
        </w:rPr>
        <w:t>培训期间，</w:t>
      </w:r>
      <w:r>
        <w:rPr>
          <w:rFonts w:hint="eastAsia" w:ascii="Times New Roman" w:hAnsi="Times New Roman" w:eastAsia="仿宋_GB2312" w:cs="Times New Roman"/>
          <w:kern w:val="0"/>
          <w:sz w:val="24"/>
          <w:szCs w:val="24"/>
          <w:lang w:val="zh-CN" w:bidi="zh-CN"/>
        </w:rPr>
        <w:t>做好学员培训情况跟踪记录，定期</w:t>
      </w:r>
      <w:r>
        <w:rPr>
          <w:rFonts w:hint="eastAsia" w:ascii="Times New Roman" w:hAnsi="Times New Roman" w:eastAsia="仿宋_GB2312" w:cs="Times New Roman"/>
          <w:kern w:val="0"/>
          <w:sz w:val="24"/>
          <w:szCs w:val="24"/>
          <w:lang w:val="en-US" w:bidi="zh-CN"/>
        </w:rPr>
        <w:t>提醒参训导师</w:t>
      </w:r>
      <w:r>
        <w:rPr>
          <w:rFonts w:hint="eastAsia" w:ascii="Times New Roman" w:hAnsi="Times New Roman" w:eastAsia="仿宋_GB2312" w:cs="Times New Roman"/>
          <w:kern w:val="0"/>
          <w:sz w:val="24"/>
          <w:szCs w:val="24"/>
          <w:lang w:val="zh-CN" w:bidi="zh-CN"/>
        </w:rPr>
        <w:t>按照学习计划规定的时间节点及时完成学习任务，提供指导，加强督促，</w:t>
      </w:r>
      <w:r>
        <w:rPr>
          <w:rFonts w:hint="eastAsia" w:ascii="Times New Roman" w:hAnsi="Times New Roman" w:eastAsia="仿宋_GB2312" w:cs="Times New Roman"/>
          <w:kern w:val="0"/>
          <w:sz w:val="24"/>
          <w:szCs w:val="24"/>
          <w:lang w:val="en-US" w:bidi="zh-CN"/>
        </w:rPr>
        <w:t>通过各项措施</w:t>
      </w:r>
      <w:r>
        <w:rPr>
          <w:rFonts w:hint="eastAsia" w:ascii="Times New Roman" w:hAnsi="Times New Roman" w:eastAsia="仿宋_GB2312" w:cs="Times New Roman"/>
          <w:kern w:val="0"/>
          <w:sz w:val="24"/>
          <w:szCs w:val="24"/>
          <w:lang w:val="zh-CN" w:bidi="zh-CN"/>
        </w:rPr>
        <w:t>激发学员自主学习的积极性和主观能动性，使</w:t>
      </w:r>
      <w:r>
        <w:rPr>
          <w:rFonts w:hint="eastAsia" w:ascii="Times New Roman" w:hAnsi="Times New Roman" w:eastAsia="仿宋_GB2312" w:cs="Times New Roman"/>
          <w:kern w:val="0"/>
          <w:sz w:val="24"/>
          <w:szCs w:val="24"/>
          <w:lang w:val="en-US" w:bidi="zh-CN"/>
        </w:rPr>
        <w:t>培训</w:t>
      </w:r>
      <w:r>
        <w:rPr>
          <w:rFonts w:hint="eastAsia" w:ascii="Times New Roman" w:hAnsi="Times New Roman" w:eastAsia="仿宋_GB2312" w:cs="Times New Roman"/>
          <w:kern w:val="0"/>
          <w:sz w:val="24"/>
          <w:szCs w:val="24"/>
          <w:lang w:val="zh-CN" w:bidi="zh-CN"/>
        </w:rPr>
        <w:t>的学习任务得到有效分解和落实。</w:t>
      </w:r>
    </w:p>
    <w:p w14:paraId="59C9AE9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pPr>
      <w:r>
        <w:rPr>
          <w:rFonts w:hint="eastAsia"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（2）</w:t>
      </w:r>
      <w:r>
        <w:rPr>
          <w:rFonts w:hint="default" w:ascii="Times New Roman" w:hAnsi="Times New Roman" w:eastAsia="仿宋_GB2312" w:cs="仿宋_GB2312"/>
          <w:b/>
          <w:bCs/>
          <w:color w:val="000000" w:themeColor="text1"/>
          <w:sz w:val="24"/>
          <w:szCs w:val="24"/>
          <w:shd w:val="clear" w:color="auto" w:fill="FFFFFF"/>
          <w:lang w:val="en-US" w:eastAsia="zh-CN"/>
          <w14:textFill>
            <w14:solidFill>
              <w14:schemeClr w14:val="tx1"/>
            </w14:solidFill>
          </w14:textFill>
        </w:rPr>
        <w:t>加强培训效果的评估</w:t>
      </w:r>
    </w:p>
    <w:p w14:paraId="3739C61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_GB2312" w:cs="Times New Roman"/>
          <w:kern w:val="0"/>
          <w:sz w:val="24"/>
          <w:szCs w:val="24"/>
          <w:lang w:val="en-US" w:eastAsia="zh-CN" w:bidi="zh-CN"/>
        </w:rPr>
      </w:pPr>
      <w:r>
        <w:rPr>
          <w:rFonts w:hint="default" w:ascii="Times New Roman" w:hAnsi="Times New Roman" w:eastAsia="仿宋_GB2312" w:cs="Times New Roman"/>
          <w:kern w:val="0"/>
          <w:sz w:val="24"/>
          <w:szCs w:val="24"/>
          <w:lang w:val="en-US" w:eastAsia="zh-CN" w:bidi="zh-CN"/>
        </w:rPr>
        <w:t>建立培训效果的评估体系，对培训效果进行跟踪评估，并根据评估结果进行必要的调整。</w:t>
      </w:r>
    </w:p>
    <w:p w14:paraId="4756DC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val="0"/>
          <w:bCs w:val="0"/>
          <w:sz w:val="28"/>
          <w:szCs w:val="36"/>
          <w:lang w:val="en-US" w:eastAsia="zh-CN"/>
        </w:rPr>
      </w:pPr>
    </w:p>
    <w:p w14:paraId="1F5F5233">
      <w:pPr>
        <w:pageBreakBefore w:val="0"/>
        <w:kinsoku/>
        <w:wordWrap/>
        <w:overflowPunct/>
        <w:topLinePunct w:val="0"/>
        <w:autoSpaceDE/>
        <w:autoSpaceDN/>
        <w:bidi w:val="0"/>
        <w:adjustRightInd/>
        <w:spacing w:line="360" w:lineRule="auto"/>
      </w:pPr>
    </w:p>
    <w:p w14:paraId="6279BF71">
      <w:pPr>
        <w:pStyle w:val="2"/>
        <w:pageBreakBefore w:val="0"/>
        <w:kinsoku/>
        <w:wordWrap/>
        <w:overflowPunct/>
        <w:topLinePunct w:val="0"/>
        <w:autoSpaceDE/>
        <w:autoSpaceDN/>
        <w:bidi w:val="0"/>
        <w:adjustRightInd/>
        <w:spacing w:line="360" w:lineRule="auto"/>
        <w:ind w:left="0" w:leftChars="0" w:firstLine="0" w:firstLineChars="0"/>
        <w:rPr>
          <w:rFonts w:hint="default"/>
          <w:lang w:val="en-US" w:eastAsia="zh-CN"/>
        </w:rPr>
      </w:pPr>
      <w:bookmarkStart w:id="19" w:name="_Toc13369"/>
      <w:r>
        <w:rPr>
          <w:rFonts w:hint="eastAsia"/>
          <w:lang w:val="en-US" w:eastAsia="zh-CN"/>
        </w:rPr>
        <w:t>经验篇：新任教师培训国内外经验做法</w:t>
      </w:r>
      <w:bookmarkEnd w:id="19"/>
    </w:p>
    <w:p w14:paraId="34450A00">
      <w:pPr>
        <w:pStyle w:val="3"/>
        <w:pageBreakBefore w:val="0"/>
        <w:kinsoku/>
        <w:wordWrap/>
        <w:overflowPunct/>
        <w:topLinePunct w:val="0"/>
        <w:autoSpaceDE/>
        <w:autoSpaceDN/>
        <w:bidi w:val="0"/>
        <w:adjustRightInd/>
        <w:spacing w:line="360" w:lineRule="auto"/>
        <w:rPr>
          <w:rFonts w:hint="eastAsia"/>
          <w:lang w:val="en-US" w:eastAsia="zh-CN"/>
        </w:rPr>
      </w:pPr>
      <w:bookmarkStart w:id="20" w:name="_Toc6624"/>
      <w:r>
        <w:rPr>
          <w:rFonts w:hint="eastAsia"/>
          <w:lang w:val="en-US" w:eastAsia="zh-CN"/>
        </w:rPr>
        <w:t>一、世界各国与知名高校新任教师培训经验做法</w:t>
      </w:r>
      <w:bookmarkEnd w:id="20"/>
    </w:p>
    <w:p w14:paraId="723DF9C4">
      <w:pPr>
        <w:pStyle w:val="4"/>
        <w:pageBreakBefore w:val="0"/>
        <w:kinsoku/>
        <w:wordWrap/>
        <w:overflowPunct/>
        <w:topLinePunct w:val="0"/>
        <w:autoSpaceDE/>
        <w:autoSpaceDN/>
        <w:bidi w:val="0"/>
        <w:adjustRightInd/>
        <w:spacing w:line="360" w:lineRule="auto"/>
        <w:rPr>
          <w:rFonts w:hint="eastAsia" w:ascii="仿宋_GB2312" w:hAnsi="仿宋_GB2312" w:eastAsia="仿宋_GB2312" w:cs="仿宋_GB2312"/>
          <w:lang w:val="en-US" w:eastAsia="zh-CN"/>
        </w:rPr>
      </w:pPr>
      <w:bookmarkStart w:id="21" w:name="_Toc23237"/>
      <w:r>
        <w:rPr>
          <w:rFonts w:hint="eastAsia" w:ascii="仿宋_GB2312" w:hAnsi="仿宋_GB2312" w:eastAsia="仿宋_GB2312" w:cs="仿宋_GB2312"/>
          <w:lang w:val="en-US" w:eastAsia="zh-CN"/>
        </w:rPr>
        <w:t>1.美国的高校新教师培训经验</w:t>
      </w:r>
      <w:bookmarkEnd w:id="21"/>
    </w:p>
    <w:p w14:paraId="143575AA">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（1）5年制“教学文硕士”计划</w:t>
      </w:r>
    </w:p>
    <w:p w14:paraId="2B1F0E17">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1958年，美国教育界以“如何培养出一个好教师”为议题在鲍灵格林召开。此次会议达成以下共识：一是教师教育改革势在必行；二是教师要知道如何教以及教什么；三学院以及大学各个部门共同承担教师教育的责任。通过此次会议，美国历史上学术学者和教育专家第一次在教师教育培养目标上达成统一的认识。</w:t>
      </w:r>
    </w:p>
    <w:p w14:paraId="07FA8F8A">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1959年会议，建议将教师培养年限延长至五年，采取“4+1”模式，推出5年制“教学文硕士”计划。即前4年主要进行普通教育和任教学科教育，后1年主要进行专业教育训练。</w:t>
      </w:r>
    </w:p>
    <w:p w14:paraId="0E6B58B5">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五年制“教学文硕士计划”是指学生学习完四年某个专业的所有学分取得本科学位后，再完成一年的教育学科专业训练的五年制教师教育项目。</w:t>
      </w:r>
    </w:p>
    <w:p w14:paraId="7EB8463E">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五年制“教学文硕士计划”改革方案的特点包括以下内容：（1）前四年侧重文理基础教育，专攻任教学科课程，解决学生的“教什么”。（2）第五年解决“如何教”的问题，集中时间和精力专攻教育和心理专业课程。</w:t>
      </w:r>
    </w:p>
    <w:p w14:paraId="449718D7">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（2）全国通用的</w:t>
      </w:r>
      <w:r>
        <w:rPr>
          <w:rFonts w:hint="default" w:ascii="Times New Roman" w:hAnsi="Times New Roman" w:eastAsia="仿宋_GB2312" w:cstheme="minorBidi"/>
          <w:kern w:val="2"/>
          <w:sz w:val="24"/>
          <w:szCs w:val="24"/>
          <w:lang w:val="en-US" w:eastAsia="zh-CN" w:bidi="ar-SA"/>
        </w:rPr>
        <w:t>教师入职标准</w:t>
      </w:r>
    </w:p>
    <w:p w14:paraId="2F796C19">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美国在教师专业标准的研究、</w:t>
      </w:r>
      <w:r>
        <w:rPr>
          <w:rFonts w:hint="default" w:ascii="Times New Roman" w:hAnsi="Times New Roman" w:eastAsia="仿宋_GB2312" w:cstheme="minorBidi"/>
          <w:kern w:val="2"/>
          <w:sz w:val="24"/>
          <w:szCs w:val="24"/>
          <w:lang w:val="en-US" w:eastAsia="zh-CN" w:bidi="ar-SA"/>
        </w:rPr>
        <w:t>制定和实施上都走在世界前列，其教师专业标准有全国性的教师专业标准和州级范围的教师专业标准，其中全国性标准的影响相对较大。</w:t>
      </w:r>
    </w:p>
    <w:p w14:paraId="4A142F8B">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1987年，美国州际新教师</w:t>
      </w:r>
      <w:r>
        <w:rPr>
          <w:rFonts w:hint="default" w:ascii="Times New Roman" w:hAnsi="Times New Roman" w:eastAsia="仿宋_GB2312" w:cstheme="minorBidi"/>
          <w:kern w:val="2"/>
          <w:sz w:val="24"/>
          <w:szCs w:val="24"/>
          <w:lang w:val="en-US" w:eastAsia="zh-CN" w:bidi="ar-SA"/>
        </w:rPr>
        <w:t>评估与支持联合会制定了全国通用的教师入职标准</w:t>
      </w:r>
      <w:r>
        <w:rPr>
          <w:rFonts w:hint="eastAsia" w:ascii="Times New Roman" w:hAnsi="Times New Roman" w:eastAsia="仿宋_GB2312" w:cstheme="minorBidi"/>
          <w:kern w:val="2"/>
          <w:sz w:val="24"/>
          <w:szCs w:val="24"/>
          <w:lang w:val="en-US" w:eastAsia="zh-CN" w:bidi="ar-SA"/>
        </w:rPr>
        <w:t>。包括十大核心标准：</w:t>
      </w:r>
    </w:p>
    <w:p w14:paraId="4982E41C">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default" w:ascii="Times New Roman" w:hAnsi="Times New Roman" w:eastAsia="仿宋_GB2312" w:cstheme="minorBidi"/>
          <w:kern w:val="2"/>
          <w:sz w:val="24"/>
          <w:szCs w:val="24"/>
          <w:lang w:val="en-US" w:eastAsia="zh-CN" w:bidi="ar-SA"/>
        </w:rPr>
        <w:t>掌握学科知识；了解学生的发展特点和学习方法；了解学生文化背景的多样性；熟悉并使用各种教学策略；营造良好的学习环境；善于利用有效的交流手段；制定科学的教学计划；掌握并使用正式和非正式的评价策略；具有反思能力与专业发展能力；具有合作精神。</w:t>
      </w:r>
    </w:p>
    <w:p w14:paraId="59095C7F">
      <w:pPr>
        <w:pageBreakBefore w:val="0"/>
        <w:numPr>
          <w:ilvl w:val="0"/>
          <w:numId w:val="0"/>
        </w:numPr>
        <w:kinsoku/>
        <w:wordWrap/>
        <w:overflowPunct/>
        <w:topLinePunct w:val="0"/>
        <w:autoSpaceDE/>
        <w:autoSpaceDN/>
        <w:bidi w:val="0"/>
        <w:adjustRightInd/>
        <w:spacing w:line="360" w:lineRule="auto"/>
        <w:ind w:leftChars="0" w:firstLine="480" w:firstLineChars="200"/>
        <w:rPr>
          <w:rFonts w:hint="default"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该标准对于新教师入职考核的形式为：</w:t>
      </w:r>
      <w:r>
        <w:rPr>
          <w:rFonts w:hint="default" w:ascii="Times New Roman" w:hAnsi="Times New Roman" w:eastAsia="仿宋_GB2312" w:cstheme="minorBidi"/>
          <w:kern w:val="2"/>
          <w:sz w:val="24"/>
          <w:szCs w:val="24"/>
          <w:lang w:val="en-US" w:eastAsia="zh-CN" w:bidi="ar-SA"/>
        </w:rPr>
        <w:t>1）学科知识考试；2）教学知识考试。这两个考试都是在教师培训结束时由各州来举行，两个考试均通过则获得临时教师资格证，其年限各州不一；3）实际教学评价，即档案袋评价（portfolioevaluation）。通常在新教师的教学满一至两年后进行，这是给新教师颁发永久教师资格证的最后凭证。</w:t>
      </w:r>
    </w:p>
    <w:p w14:paraId="20B1A078">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（3）新</w:t>
      </w:r>
      <w:r>
        <w:rPr>
          <w:rFonts w:hint="default" w:ascii="Times New Roman" w:hAnsi="Times New Roman" w:eastAsia="仿宋_GB2312" w:cstheme="minorBidi"/>
          <w:kern w:val="2"/>
          <w:sz w:val="24"/>
          <w:szCs w:val="24"/>
          <w:lang w:val="en-US" w:eastAsia="zh-CN" w:bidi="ar-SA"/>
        </w:rPr>
        <w:t>教师</w:t>
      </w:r>
      <w:r>
        <w:rPr>
          <w:rFonts w:hint="eastAsia" w:ascii="Times New Roman" w:hAnsi="Times New Roman" w:eastAsia="仿宋_GB2312" w:cstheme="minorBidi"/>
          <w:kern w:val="2"/>
          <w:sz w:val="24"/>
          <w:szCs w:val="24"/>
          <w:lang w:val="en-US" w:eastAsia="zh-CN" w:bidi="ar-SA"/>
        </w:rPr>
        <w:t>培训学分制</w:t>
      </w:r>
    </w:p>
    <w:p w14:paraId="1710228B">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佐治亚州规定教师每5年必须接受不低于100学时的离职培训，其中50%需为教育技术方面的内容，或获得10个教职员专业发展学分（SDUs）；布福德城市学校系统（BufordCitySchoolSystem）要求每个教师、管理人员和教辅人员每年必须获得2个当地的专业发展学分（SDUs）。</w:t>
      </w:r>
    </w:p>
    <w:p w14:paraId="6DA9BE8A">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（4）高校新教师发展项目</w:t>
      </w:r>
    </w:p>
    <w:p w14:paraId="5D511DC5">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default" w:ascii="Times New Roman" w:hAnsi="Times New Roman" w:eastAsia="仿宋_GB2312" w:cstheme="minorBidi"/>
          <w:kern w:val="2"/>
          <w:sz w:val="24"/>
          <w:szCs w:val="24"/>
          <w:lang w:val="en-US" w:eastAsia="zh-CN" w:bidi="ar-SA"/>
        </w:rPr>
      </w:pPr>
      <w:r>
        <w:rPr>
          <w:rFonts w:hint="default" w:ascii="Times New Roman" w:hAnsi="Times New Roman" w:eastAsia="仿宋_GB2312" w:cstheme="minorBidi"/>
          <w:kern w:val="2"/>
          <w:sz w:val="24"/>
          <w:szCs w:val="24"/>
          <w:lang w:val="en-US" w:eastAsia="zh-CN" w:bidi="ar-SA"/>
        </w:rPr>
        <w:t>哈佛大学戴瑞克·伯克教学中心就为新教师提供了“新教师学院”项目，通过工作坊和试讲等形式向新进教师传授教学技能并提供支持性资源。培训包括为期三天的会议，主要给新进教师介绍哈佛大学的教学文化，其中包括学生、教学目标、教学大纲及课程评分规则等，还会带领新教师演练不同风格的班级所适合的教学法，引导新教师设计教学大纲及实际授课等</w:t>
      </w:r>
      <w:r>
        <w:rPr>
          <w:rFonts w:hint="eastAsia" w:ascii="Times New Roman" w:hAnsi="Times New Roman" w:eastAsia="仿宋_GB2312" w:cstheme="minorBidi"/>
          <w:kern w:val="2"/>
          <w:sz w:val="24"/>
          <w:szCs w:val="24"/>
          <w:lang w:val="en-US" w:eastAsia="zh-CN" w:bidi="ar-SA"/>
        </w:rPr>
        <w:t>；</w:t>
      </w:r>
      <w:r>
        <w:rPr>
          <w:rFonts w:hint="default" w:ascii="Times New Roman" w:hAnsi="Times New Roman" w:eastAsia="仿宋_GB2312" w:cstheme="minorBidi"/>
          <w:kern w:val="2"/>
          <w:sz w:val="24"/>
          <w:szCs w:val="24"/>
          <w:lang w:val="en-US" w:eastAsia="zh-CN" w:bidi="ar-SA"/>
        </w:rPr>
        <w:t>马里兰大学有专门的处于职业初期教师发展的培训项目，主要培训对象是全校参加工作一年以内的终身教职方向的新教师。通过培训向新教师介绍学校的基本情况、学校的发展计划、学校的设施及服务等，还为新教师提供职称晋升和教师培训的相关政策性文件，如《终身教职和职务晋升标准》《好的实践的原则：支持初任教师》等</w:t>
      </w:r>
      <w:r>
        <w:rPr>
          <w:rFonts w:hint="eastAsia" w:ascii="Times New Roman" w:hAnsi="Times New Roman" w:eastAsia="仿宋_GB2312" w:cstheme="minorBidi"/>
          <w:kern w:val="2"/>
          <w:sz w:val="24"/>
          <w:szCs w:val="24"/>
          <w:lang w:val="en-US" w:eastAsia="zh-CN" w:bidi="ar-SA"/>
        </w:rPr>
        <w:t>；密歇根大学</w:t>
      </w:r>
      <w:r>
        <w:rPr>
          <w:rFonts w:hint="default" w:ascii="Times New Roman" w:hAnsi="Times New Roman" w:eastAsia="仿宋_GB2312" w:cstheme="minorBidi"/>
          <w:kern w:val="2"/>
          <w:sz w:val="24"/>
          <w:szCs w:val="24"/>
          <w:lang w:val="en-US" w:eastAsia="zh-CN" w:bidi="ar-SA"/>
        </w:rPr>
        <w:t>学习与教学研究中心</w:t>
      </w:r>
      <w:r>
        <w:rPr>
          <w:rFonts w:hint="eastAsia" w:ascii="Times New Roman" w:hAnsi="Times New Roman" w:eastAsia="仿宋_GB2312" w:cstheme="minorBidi"/>
          <w:kern w:val="2"/>
          <w:sz w:val="24"/>
          <w:szCs w:val="24"/>
          <w:lang w:val="en-US" w:eastAsia="zh-CN" w:bidi="ar-SA"/>
        </w:rPr>
        <w:t>（CRLT）与学校研究生院从2003年起开启了培养未来教师项目（PreparingFutureFaculty）。培养未来教师项目面向有志于成为高校教师的研究生助教和博士后，包括培养未来教师大会、多校联合导师项目、培养未来教师系列研讨会以及博士后本科教学短期课程四个子项目。项目一方面邀请资深教师向研究生助教以及博士后分享其本科教学经验与职业发展心得，并展开主题研讨；另一方面则帮助研究生助教、博士后与密歇根大学以及周边高校中相同专业的在职教师牵线搭桥，构建社交网络CRLT对参加培养未来教师项目的成员进行教学考核，合格者可获得大学教学资格认证书。</w:t>
      </w:r>
    </w:p>
    <w:p w14:paraId="50FCC4AB">
      <w:pPr>
        <w:pStyle w:val="4"/>
        <w:pageBreakBefore w:val="0"/>
        <w:kinsoku/>
        <w:wordWrap/>
        <w:overflowPunct/>
        <w:topLinePunct w:val="0"/>
        <w:autoSpaceDE/>
        <w:autoSpaceDN/>
        <w:bidi w:val="0"/>
        <w:adjustRightInd/>
        <w:spacing w:line="360" w:lineRule="auto"/>
        <w:rPr>
          <w:rFonts w:hint="eastAsia" w:ascii="仿宋_GB2312" w:hAnsi="仿宋_GB2312" w:eastAsia="仿宋_GB2312" w:cs="仿宋_GB2312"/>
          <w:lang w:val="en-US" w:eastAsia="zh-CN"/>
        </w:rPr>
      </w:pPr>
      <w:bookmarkStart w:id="22" w:name="_Toc30909"/>
      <w:r>
        <w:rPr>
          <w:rFonts w:hint="eastAsia" w:ascii="仿宋_GB2312" w:hAnsi="仿宋_GB2312" w:eastAsia="仿宋_GB2312" w:cs="仿宋_GB2312"/>
          <w:lang w:val="en-US" w:eastAsia="zh-CN"/>
        </w:rPr>
        <w:t>2.英国的高校新教师培训经验</w:t>
      </w:r>
      <w:bookmarkEnd w:id="22"/>
    </w:p>
    <w:p w14:paraId="69812D67">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2006年，英国政府出台了“英国高校教师专业发展标准框架”（UKPSF），对于教师所要掌握的核心知识和能力进行了界定，并把大学教师的专业生涯阶段分为HEA认证的讲师、HEA认证的副教授、HEA认证的教授、HEA认证的学科带头人四个阶段，对每一个阶段教师的专业发展的典型角色进行了描述。</w:t>
      </w:r>
    </w:p>
    <w:p w14:paraId="5E0B3A2B">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基于该标准框架，英国开始设立高等教育资格课程（PGCHE）。该资格课程规定，新教师必须在试用期内取得“教学职业认证”，以证明自己的教学能力，否则，无法取得“教师职业认证”的新教师也就无法转为正式教师。该认证项目交给了专业的组织机构——英国高等教育学会来负责执行。</w:t>
      </w:r>
    </w:p>
    <w:p w14:paraId="3F0C97BD">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基于该标准框架，英国政府要求各个大学开设高等教育资格课程（PGCHE），并要求所有的大学新教师都必须参加HEA认证项目的培训，从而获得教学资格证书。HEA认证不要求所有大学教学发展认证项目提供统一的名称、实施机构、持续时间、组织方式，但都遵守HEA制定的国家专业标准框架。</w:t>
      </w:r>
    </w:p>
    <w:p w14:paraId="21508CE4">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在各院校实施中，牛津大学推出了“规划、评价和整合”(Planning，Review and Integration，简称PRI）课程项目，剑桥大学推出了Pathways to Higher Education Practice（以下简称 PHEP）项目，就是适用于试用期内的新任讲师的HEA认证培训项目，牛津布鲁克斯大学开设了高等教育教学研究生课程（PCTHE）项目，诺丁汉大学建立了教学能力发展项目中的“初级教师项目”。帝国理工学院利用UKPSF开发了本校的教师标准和教师发展框架，提供一系列教师发展培训项目，支持教师获得UKPSF资格认证。</w:t>
      </w:r>
    </w:p>
    <w:p w14:paraId="7F4BABD9">
      <w:pPr>
        <w:pStyle w:val="4"/>
        <w:pageBreakBefore w:val="0"/>
        <w:kinsoku/>
        <w:wordWrap/>
        <w:overflowPunct/>
        <w:topLinePunct w:val="0"/>
        <w:autoSpaceDE/>
        <w:autoSpaceDN/>
        <w:bidi w:val="0"/>
        <w:adjustRightInd/>
        <w:spacing w:line="360" w:lineRule="auto"/>
        <w:rPr>
          <w:rFonts w:hint="eastAsia" w:ascii="仿宋_GB2312" w:hAnsi="仿宋_GB2312" w:eastAsia="仿宋_GB2312" w:cs="仿宋_GB2312"/>
          <w:lang w:val="en-US" w:eastAsia="zh-CN"/>
        </w:rPr>
      </w:pPr>
      <w:bookmarkStart w:id="23" w:name="_Toc6731"/>
      <w:r>
        <w:rPr>
          <w:rFonts w:hint="eastAsia" w:ascii="仿宋_GB2312" w:hAnsi="仿宋_GB2312" w:eastAsia="仿宋_GB2312" w:cs="仿宋_GB2312"/>
          <w:lang w:val="en-US" w:eastAsia="zh-CN"/>
        </w:rPr>
        <w:t>3.德国的高校新教师培训经验</w:t>
      </w:r>
      <w:bookmarkEnd w:id="23"/>
    </w:p>
    <w:p w14:paraId="223275F6">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德国有着极为严苛的大学教师资格制度。根据德意志联邦共和国颁布《高等学校总纲法》的规定，要成为高校专任教师：</w:t>
      </w:r>
    </w:p>
    <w:p w14:paraId="6230A511">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一是具有博士学位，即作为一名研究生在高校从事研究工作2年以上，完成博士论文并取得博士学位；二是与高校签订职员关系合同，担任“助理教授”，就任为期3年的有期限公务员；三是在任期届满后作为高校教师人选继续担任“助理教授”3年；四是至少经过6年磨炼并在此期间完成一篇比博士论文要求更高的“教授备选资格论文”；五是参加由笔试和口试组成的执教资格考试取得高校执教资格；六是在获得执教资格后，经校方同意以一名“私家讲师”的身份在校开课（但尚未成为高校正式教师）；七是参加非本校的“教授资格考试”并获得通过者，才能具有高校教师的资格，并成为“终身制公务员”即“终身教授”。</w:t>
      </w:r>
    </w:p>
    <w:p w14:paraId="6113B113">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在培训层面，德国也推出了统一的教师教育标准。2004年，德国文教部长联席会议出台了全国统一的《教师教育标准》，各州也在该文件基础上制定了本地区施行的教师教育标准，为全国范围内的教师专业化奠定基础。《教师教育标准》首次在国家层面统一描述了教师在职前教育中所必须获得的能力，为未来的职业发展夯实根基。随后在2014年和2019年的修订版中，进一步强调了各阶段之间的衔接性，确保教师教育的连续性和系统性发展。</w:t>
      </w:r>
    </w:p>
    <w:p w14:paraId="54B4217D">
      <w:pPr>
        <w:pStyle w:val="4"/>
        <w:pageBreakBefore w:val="0"/>
        <w:kinsoku/>
        <w:wordWrap/>
        <w:overflowPunct/>
        <w:topLinePunct w:val="0"/>
        <w:autoSpaceDE/>
        <w:autoSpaceDN/>
        <w:bidi w:val="0"/>
        <w:adjustRightInd/>
        <w:spacing w:line="360" w:lineRule="auto"/>
        <w:rPr>
          <w:rFonts w:hint="eastAsia" w:ascii="仿宋_GB2312" w:hAnsi="仿宋_GB2312" w:eastAsia="仿宋_GB2312" w:cs="仿宋_GB2312"/>
          <w:lang w:val="en-US" w:eastAsia="zh-CN"/>
        </w:rPr>
      </w:pPr>
      <w:bookmarkStart w:id="24" w:name="_Toc10991"/>
      <w:r>
        <w:rPr>
          <w:rFonts w:hint="eastAsia" w:ascii="仿宋_GB2312" w:hAnsi="仿宋_GB2312" w:eastAsia="仿宋_GB2312" w:cs="仿宋_GB2312"/>
          <w:lang w:val="en-US" w:eastAsia="zh-CN"/>
        </w:rPr>
        <w:t>4.澳大利亚的高校新教师培训经验</w:t>
      </w:r>
      <w:bookmarkEnd w:id="24"/>
    </w:p>
    <w:p w14:paraId="0F5420AE">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澳大利亚实施了全国统一的教师教育认证标准框架《国家教师专业标准框架》，确保职前教师教育专业课程的质量，以培养符合国家标准的教师。通过《国家教师专业标准框架》明确教师入职前后不同生涯阶段的培养标准，为教师专业发展提供参考依据。澳大利亚政府通过政策引领和资金投入，如“智慧学校”项目和“优质教师计划”，加强职前教师教育和新手教师培训。此外，由澳大利亚西部五所大学牵头的全国性项目制订的澳大利亚大学教学标准和框架，于2014年发布，显著影响了全国的高等教育教学标准，在澳大利亚大学中运行效果良好，形成了许多机构教学标准、绩效评估和晋升过程的基础。</w:t>
      </w:r>
    </w:p>
    <w:p w14:paraId="19F9F071">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该框架提供了七个教学标准，涵盖从学习活动设计到专业和个人效能的各个方面，帮助新教师了职业发展目标，许多大学新教师基于该框架进行职业规划、准备绩效发展评审，以及准备申请晋升或教学奖项。</w:t>
      </w:r>
    </w:p>
    <w:p w14:paraId="78F5A59C">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在澳大利亚大学里，AUTCSF框架的运行效果得到了积极地评价。它不仅提高了教师的教学标准，还促进了教育质量的整体提升，为教师提供了一个清晰的职业发展路径，并确保了教师教育的质量。</w:t>
      </w:r>
    </w:p>
    <w:p w14:paraId="74C30224">
      <w:pPr>
        <w:pStyle w:val="4"/>
        <w:pageBreakBefore w:val="0"/>
        <w:kinsoku/>
        <w:wordWrap/>
        <w:overflowPunct/>
        <w:topLinePunct w:val="0"/>
        <w:autoSpaceDE/>
        <w:autoSpaceDN/>
        <w:bidi w:val="0"/>
        <w:adjustRightInd/>
        <w:spacing w:line="360" w:lineRule="auto"/>
        <w:rPr>
          <w:rFonts w:hint="eastAsia" w:ascii="仿宋_GB2312" w:hAnsi="仿宋_GB2312" w:eastAsia="仿宋_GB2312" w:cs="仿宋_GB2312"/>
          <w:lang w:val="en-US" w:eastAsia="zh-CN"/>
        </w:rPr>
      </w:pPr>
      <w:bookmarkStart w:id="25" w:name="_Toc8713"/>
      <w:r>
        <w:rPr>
          <w:rFonts w:hint="eastAsia" w:ascii="仿宋_GB2312" w:hAnsi="仿宋_GB2312" w:eastAsia="仿宋_GB2312" w:cs="仿宋_GB2312"/>
          <w:lang w:val="en-US" w:eastAsia="zh-CN"/>
        </w:rPr>
        <w:t>5.新加坡的高校新教师培训经验</w:t>
      </w:r>
      <w:bookmarkEnd w:id="25"/>
    </w:p>
    <w:p w14:paraId="5F44509A">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新加坡在教师教育领域卓有建树，被誉为“教师专业化成长摇篮”。总体上，新加坡教育体系鼓励教师进行职业规划，包括明确职业目标、制定发展计划、参与专业培训和持续学习等。这有助于大学教师在职业生涯中不断成长和发展。2001年，新加坡教育部正式启动“教育服务专业化发展与职业规划”（Edu -Pac），该方案为教师专业发展提供了3种通道，即领导通道、高级专家通道以及教学通道，以此满足专业发展的不同需要。2017年，该方案有了新的发展，三种通道变更为教学通道、行政通道和专家通道。教师岗位晋升通道的明晰化，为高校新教师提供了一个终身的职业发展方案。为了稳定教师队伍，新加坡教育部提供了一系列的激励政策，包括在职培训课程、学籍保留、奖学金以及助学贷款，支持教师进行学习和成长。</w:t>
      </w:r>
    </w:p>
    <w:p w14:paraId="32CEFC04">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通过系统的教学技能培训，新教师的教学技能得到显著提高，教学质量得到学生和同行的认可；明确的职业发展规划和个性化的职业规划服务帮助新教师更好地规划自己的职业生涯，提高了他们的职业满意度和归属感。</w:t>
      </w:r>
    </w:p>
    <w:p w14:paraId="76B0F9A4">
      <w:pPr>
        <w:pStyle w:val="3"/>
        <w:pageBreakBefore w:val="0"/>
        <w:kinsoku/>
        <w:wordWrap/>
        <w:overflowPunct/>
        <w:topLinePunct w:val="0"/>
        <w:autoSpaceDE/>
        <w:autoSpaceDN/>
        <w:bidi w:val="0"/>
        <w:adjustRightInd/>
        <w:spacing w:line="360" w:lineRule="auto"/>
        <w:rPr>
          <w:rFonts w:hint="eastAsia"/>
          <w:lang w:val="en-US" w:eastAsia="zh-CN"/>
        </w:rPr>
      </w:pPr>
      <w:bookmarkStart w:id="26" w:name="_Toc26326"/>
      <w:r>
        <w:rPr>
          <w:rFonts w:hint="eastAsia"/>
          <w:lang w:val="en-US" w:eastAsia="zh-CN"/>
        </w:rPr>
        <w:t>二、国内各省市院校新任教师培训经验做法</w:t>
      </w:r>
      <w:bookmarkEnd w:id="26"/>
    </w:p>
    <w:p w14:paraId="719F506C">
      <w:pPr>
        <w:pStyle w:val="4"/>
        <w:pageBreakBefore w:val="0"/>
        <w:kinsoku/>
        <w:wordWrap/>
        <w:overflowPunct/>
        <w:topLinePunct w:val="0"/>
        <w:autoSpaceDE/>
        <w:autoSpaceDN/>
        <w:bidi w:val="0"/>
        <w:adjustRightInd/>
        <w:spacing w:line="360" w:lineRule="auto"/>
        <w:rPr>
          <w:rFonts w:hint="default" w:eastAsia="仿宋_GB2312" w:cstheme="minorBidi"/>
          <w:bCs w:val="0"/>
          <w:kern w:val="2"/>
          <w:sz w:val="28"/>
          <w:szCs w:val="28"/>
          <w:lang w:val="en-US" w:eastAsia="zh-CN" w:bidi="ar-SA"/>
        </w:rPr>
      </w:pPr>
      <w:bookmarkStart w:id="27" w:name="_Toc27284"/>
      <w:r>
        <w:rPr>
          <w:rFonts w:hint="eastAsia" w:eastAsia="仿宋_GB2312" w:cstheme="minorBidi"/>
          <w:bCs w:val="0"/>
          <w:kern w:val="2"/>
          <w:sz w:val="28"/>
          <w:szCs w:val="28"/>
          <w:lang w:val="en-US" w:eastAsia="zh-CN" w:bidi="ar-SA"/>
        </w:rPr>
        <w:t>（一）省级培训：8省市高师中心新教师培训经验速览</w:t>
      </w:r>
      <w:bookmarkEnd w:id="27"/>
    </w:p>
    <w:p w14:paraId="2E89E4FC">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1.北京市高校师资培训中心</w:t>
      </w:r>
    </w:p>
    <w:p w14:paraId="7B0CF74D">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长期举办高校新入职教师综合能力提升培训项目。</w:t>
      </w:r>
    </w:p>
    <w:p w14:paraId="1AEAFC3A">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培训目标：帮助高校新入职教师夯实教学基础、加强职业道德，提升职业素养，确立青年教师自身发展的目标与方向，促进新入职教师的综合素质和专业化水平的提高。</w:t>
      </w:r>
    </w:p>
    <w:p w14:paraId="10A85649">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培训形式：本期培训班以专题讲授和研讨交流相结合，采取线上与线下相融合的培训模式</w:t>
      </w:r>
    </w:p>
    <w:p w14:paraId="3F795C2F">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培训内容：围绕“如何做好科研工作及指导学生”“专注教学科研 潜心教书育人---怎样成为一名优秀的大学教师”“青年教师的生涯发展与幸福促进”“如何上好一堂课”“从‘两弹一星’谈‘远大理想’”等主题，帮助新入职教师夯实教学基础、提升科研能力，掌握正确的心理健康知识和调适方法，深入思考如何勇担时代重任，强化职业素养，快速成为一名优秀的大学教师。</w:t>
      </w:r>
    </w:p>
    <w:p w14:paraId="5D8B825F">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4.山西省高校师资培训中心</w:t>
      </w:r>
    </w:p>
    <w:p w14:paraId="71F8C9C0">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山西省高校新入职教师国培示范项目培训内容：“专业理念与规范”模块，以高校教师师德修养和综合素养养成为重点，包括师德规范、教育政策与法规、高等教育发展趋势、教师职业生涯规划等内容；“教学理论与技能”模块，以教育教学基本理论和技能学习为重点，包括教学设计、教学行为、教学评价、教学反思与研究等内容；“信息技术与运用”模块，以信息技术在教育教学中的应用为重点，包括最新信息化教学技术、信息化环境下的教学模式、在线教学资源与学习工具的运用等内容。</w:t>
      </w:r>
    </w:p>
    <w:p w14:paraId="04425EE8">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2.江苏省高校师资培训中心（南京师范大学）</w:t>
      </w:r>
    </w:p>
    <w:p w14:paraId="00501E56">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高校新教师岗前培训内容：教师职业道德规范、教育政策法规、现代教育理论、教育教学基本技能等。</w:t>
      </w:r>
    </w:p>
    <w:p w14:paraId="1F230075">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培训形式以集中授课为主，采取省统一培训、校本培训和个人自学相结合的方式进行。</w:t>
      </w:r>
    </w:p>
    <w:p w14:paraId="742D8DAF">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3.教育部华东高师师资培训中心（华东师范大学）</w:t>
      </w:r>
    </w:p>
    <w:p w14:paraId="6B348857">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第三十一期新进教师入职培训内容：“教学能力研修”的线上课程（学员自学），包括本科教务系统教师使用指南、教学相关资源、在线教学平台教师初识、教学课件设计与制作、全国高校青年教师教学竞赛比赛视频观摩共五个模块的视频课程。</w:t>
      </w:r>
    </w:p>
    <w:p w14:paraId="6E2E258B">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5.湖南省高等学校师资培训中心</w:t>
      </w:r>
    </w:p>
    <w:p w14:paraId="3CF4575C">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高校教师岗前培训工作、高校新入职教师国培示范项目内容：根据高校教学改革需要与新任教师岗位要求，培训内容围绕“专业理念与规范”“教学理论与技能”“信息技术与运用”等三个模块进行设计，突出教育教学基本技能的实践教学。</w:t>
      </w:r>
    </w:p>
    <w:p w14:paraId="2E87BD3E">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6.福建省高等学校师资培训中心</w:t>
      </w:r>
    </w:p>
    <w:p w14:paraId="6AF3AD3F">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高校教师岗前培训工作设置两类课程：（一）必修课：《高等教育学》《高等教育心理学》《高等教育法规概论》《教师伦理学》《课堂教学技能》和《现代教育技术》等6门课程。（二）选读课：《板书设计》和《教师礼仪》2门课程</w:t>
      </w:r>
    </w:p>
    <w:p w14:paraId="50B7479D">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7.江苏省高等学校师资培训中心</w:t>
      </w:r>
    </w:p>
    <w:p w14:paraId="64FCD1F8">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岗前培训内容包括习近平新时代中国特色社会主义思想和习近平总书记关于教育的重要论述、教师思想政治教育和职业道德规范、教育政策法规、现代教育理论、教育教学基本技能等。培训教材为《习近平总书记教育重要论述讲义》《高等教育政策与法规（第二版）》《高校教师职业道德规范（第二版）》《高等教育学》和《高等教育心理学》等。</w:t>
      </w:r>
    </w:p>
    <w:p w14:paraId="53AE18E7">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heme="minorBidi"/>
          <w:kern w:val="2"/>
          <w:sz w:val="24"/>
          <w:szCs w:val="24"/>
          <w:lang w:val="en-US" w:eastAsia="zh-CN" w:bidi="ar-SA"/>
        </w:rPr>
        <w:t>培训采取网络培训、个人自学相结合的方式进行。</w:t>
      </w:r>
    </w:p>
    <w:p w14:paraId="3E4F4607">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8.陕西省高等学校师资培训中心</w:t>
      </w:r>
    </w:p>
    <w:p w14:paraId="45603B85">
      <w:pPr>
        <w:pageBreakBefore w:val="0"/>
        <w:kinsoku/>
        <w:wordWrap/>
        <w:overflowPunct/>
        <w:topLinePunct w:val="0"/>
        <w:autoSpaceDE/>
        <w:autoSpaceDN/>
        <w:bidi w:val="0"/>
        <w:adjustRightInd/>
        <w:spacing w:line="360" w:lineRule="auto"/>
        <w:ind w:firstLine="480" w:firstLineChars="200"/>
        <w:rPr>
          <w:rFonts w:hint="default"/>
          <w:lang w:val="en-US" w:eastAsia="zh-CN"/>
        </w:rPr>
      </w:pPr>
      <w:r>
        <w:rPr>
          <w:rFonts w:hint="eastAsia" w:ascii="Times New Roman" w:hAnsi="Times New Roman" w:eastAsia="仿宋_GB2312" w:cstheme="minorBidi"/>
          <w:kern w:val="2"/>
          <w:sz w:val="24"/>
          <w:szCs w:val="24"/>
          <w:lang w:val="en-US" w:eastAsia="zh-CN" w:bidi="ar-SA"/>
        </w:rPr>
        <w:t>2023年我省高校教师岗前培训课程总学时120学时，其中全省统一线上培训80学时，学校自主培训40学时。全省统一线上培训课程为《教育政策与法规》《高校教师职业道德》《高等教育学》《教育心理学》《新时代高校课程思政的理论与实践》5门必修课程及选修课程。</w:t>
      </w:r>
    </w:p>
    <w:p w14:paraId="4C75331C">
      <w:pPr>
        <w:pStyle w:val="4"/>
        <w:pageBreakBefore w:val="0"/>
        <w:kinsoku/>
        <w:wordWrap/>
        <w:overflowPunct/>
        <w:topLinePunct w:val="0"/>
        <w:autoSpaceDE/>
        <w:autoSpaceDN/>
        <w:bidi w:val="0"/>
        <w:adjustRightInd/>
        <w:spacing w:line="360" w:lineRule="auto"/>
        <w:rPr>
          <w:rFonts w:hint="default" w:eastAsia="仿宋_GB2312" w:cstheme="minorBidi"/>
          <w:bCs w:val="0"/>
          <w:kern w:val="2"/>
          <w:sz w:val="28"/>
          <w:szCs w:val="28"/>
          <w:lang w:val="en-US" w:eastAsia="zh-CN" w:bidi="ar-SA"/>
        </w:rPr>
      </w:pPr>
      <w:bookmarkStart w:id="28" w:name="_Toc14237"/>
      <w:r>
        <w:rPr>
          <w:rFonts w:hint="eastAsia" w:eastAsia="仿宋_GB2312" w:cstheme="minorBidi"/>
          <w:bCs w:val="0"/>
          <w:kern w:val="2"/>
          <w:sz w:val="28"/>
          <w:szCs w:val="28"/>
          <w:lang w:val="en-US" w:eastAsia="zh-CN" w:bidi="ar-SA"/>
        </w:rPr>
        <w:t>（二）校级培训：院校教师发展中心新教师培训经验速览</w:t>
      </w:r>
      <w:bookmarkEnd w:id="28"/>
    </w:p>
    <w:p w14:paraId="6349739A">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1.北京大学新入职教师国培示范项目</w:t>
      </w:r>
    </w:p>
    <w:p w14:paraId="2151B494">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北京大学面向全国开展的23～24年度中西部高等学校新入职教师国培示范项目。培训内容主要包含如何开展教学研究、如何提升科研能力、信息化教学、多媒体课件、微格教学、教学模式范式等内容。</w:t>
      </w:r>
    </w:p>
    <w:p w14:paraId="22AD43B1">
      <w:pPr>
        <w:pStyle w:val="5"/>
        <w:pageBreakBefore w:val="0"/>
        <w:kinsoku/>
        <w:wordWrap/>
        <w:overflowPunct/>
        <w:topLinePunct w:val="0"/>
        <w:autoSpaceDE/>
        <w:autoSpaceDN/>
        <w:bidi w:val="0"/>
        <w:adjustRightInd/>
        <w:spacing w:line="360" w:lineRule="auto"/>
        <w:rPr>
          <w:rFonts w:hint="default"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2.北京理工大学“鸿鹄学堂”（新入职教师成长训练营）</w:t>
      </w:r>
    </w:p>
    <w:p w14:paraId="35EFCE9E">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北理工“鸿鹄学堂”是北京理工大学人事处与教师发展中心合作举办的新入职教师成长训练营，主要对新入校青年教师进行面授课程培训和教学能力考核，培训方式包括讲座、工作坊、小组研讨、素质拓展等；培训内容包含“师德师风”“教育理念变革”“教学能力提升”“教师职业素养与职业发展”和“微课示范与教学能力考核”等模块。中心将详细记录每位学员的学习情况，颁发学习证明，并与教学准入证制度相衔接。</w:t>
      </w:r>
    </w:p>
    <w:p w14:paraId="0C8FF247">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3.厦门大学教师发展中心</w:t>
      </w:r>
    </w:p>
    <w:p w14:paraId="6CFDC8AC">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厦门大学2023年新入职教师培训主要内容包括：现代大学的教育教学原则与方法、如何进行教学大纲与教案设计、如何上好一门课、“以学习者为中心”的课程教学，国家级教学名师讲述从合格到优秀的标准等内容。</w:t>
      </w:r>
    </w:p>
    <w:p w14:paraId="4AD34559">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4.复旦大学教师教学发展中心</w:t>
      </w:r>
    </w:p>
    <w:p w14:paraId="438E8925">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复旦大学2023年度新教师培训必修培训项目涵盖了“学术规范与学术道德”“党的民族与宗教政策”“实验室安全管理”以及“新时代高校教师职业行为十项准则”等多个主题；中心对外开展的高校新入职教师专业能力提升专题培训则包括以下内容——</w:t>
      </w:r>
    </w:p>
    <w:p w14:paraId="707A73C8">
      <w:pPr>
        <w:pageBreakBefore w:val="0"/>
        <w:numPr>
          <w:ilvl w:val="0"/>
          <w:numId w:val="0"/>
        </w:numPr>
        <w:kinsoku/>
        <w:wordWrap/>
        <w:overflowPunct/>
        <w:topLinePunct w:val="0"/>
        <w:autoSpaceDE/>
        <w:autoSpaceDN/>
        <w:bidi w:val="0"/>
        <w:adjustRightInd/>
        <w:spacing w:line="360" w:lineRule="auto"/>
        <w:ind w:leftChars="0"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从新手到高手：初任教师七项基本能力修炼、新时代教师专业发展的个人应对、做学生欢迎的好老师——青年教师的专业价值追求、高校青年教师职业规划与健康成长、教师礼仪与形象管理等。</w:t>
      </w:r>
    </w:p>
    <w:p w14:paraId="5C4583E7">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5.南京大学教师教学发展中心</w:t>
      </w:r>
    </w:p>
    <w:p w14:paraId="7D0EB1C4">
      <w:pPr>
        <w:pageBreakBefore w:val="0"/>
        <w:numPr>
          <w:ilvl w:val="0"/>
          <w:numId w:val="0"/>
        </w:numPr>
        <w:kinsoku/>
        <w:wordWrap/>
        <w:overflowPunct/>
        <w:topLinePunct w:val="0"/>
        <w:autoSpaceDE/>
        <w:autoSpaceDN/>
        <w:bidi w:val="0"/>
        <w:adjustRightInd/>
        <w:spacing w:line="360" w:lineRule="auto"/>
        <w:ind w:leftChars="0"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新教师培训主要内容：数字化数字素养、混合式教学、知识图谱、教师形象、教学创新、</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"https://ctl.nju.edu.cn/0d/9a/c20421a593306/page.htm" \o "【教学研讨预告】教学发声技巧及保健" \t "https://ctl.nju.edu.cn/20421/_blank" </w:instrText>
      </w:r>
      <w:r>
        <w:rPr>
          <w:rFonts w:hint="eastAsia" w:ascii="仿宋_GB2312" w:hAnsi="仿宋_GB2312" w:eastAsia="仿宋_GB2312" w:cs="仿宋_GB2312"/>
          <w:sz w:val="24"/>
          <w:szCs w:val="24"/>
          <w:lang w:val="en-US" w:eastAsia="zh-CN"/>
        </w:rPr>
        <w:fldChar w:fldCharType="separate"/>
      </w:r>
      <w:r>
        <w:rPr>
          <w:rFonts w:hint="default" w:ascii="仿宋_GB2312" w:hAnsi="仿宋_GB2312" w:eastAsia="仿宋_GB2312" w:cs="仿宋_GB2312"/>
          <w:sz w:val="24"/>
          <w:szCs w:val="24"/>
          <w:lang w:val="en-US" w:eastAsia="zh-CN"/>
        </w:rPr>
        <w:t>教学发声技巧及保健</w:t>
      </w:r>
      <w:r>
        <w:rPr>
          <w:rFonts w:hint="default" w:ascii="仿宋_GB2312" w:hAnsi="仿宋_GB2312" w:eastAsia="仿宋_GB2312" w:cs="仿宋_GB2312"/>
          <w:sz w:val="24"/>
          <w:szCs w:val="24"/>
          <w:lang w:val="en-US" w:eastAsia="zh-CN"/>
        </w:rPr>
        <w:fldChar w:fldCharType="end"/>
      </w:r>
      <w:r>
        <w:rPr>
          <w:rFonts w:hint="eastAsia" w:ascii="仿宋_GB2312" w:hAnsi="仿宋_GB2312" w:eastAsia="仿宋_GB2312" w:cs="仿宋_GB2312"/>
          <w:sz w:val="24"/>
          <w:szCs w:val="24"/>
          <w:lang w:val="en-US" w:eastAsia="zh-CN"/>
        </w:rPr>
        <w:t>、教学评价、教学传承、教学理念、师生沟通、翻转课程、教学名师谈成长。</w:t>
      </w:r>
    </w:p>
    <w:p w14:paraId="1D7D5AB5">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6.华东师范大学教师教学发展中心</w:t>
      </w:r>
    </w:p>
    <w:p w14:paraId="4FBFEDC1">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华东师范大学第三十三期新入职教师教学能力提升研修班主要内容包括：制度与资源、教育心理、教育信息技术、课程大纲与教学设计、课程思政、通识教育、教学实践七个方面。</w:t>
      </w:r>
    </w:p>
    <w:p w14:paraId="3DFF8C37">
      <w:pPr>
        <w:pStyle w:val="5"/>
        <w:pageBreakBefore w:val="0"/>
        <w:kinsoku/>
        <w:wordWrap/>
        <w:overflowPunct/>
        <w:topLinePunct w:val="0"/>
        <w:autoSpaceDE/>
        <w:autoSpaceDN/>
        <w:bidi w:val="0"/>
        <w:adjustRightInd/>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7.东北师范大学教师教学发展中心</w:t>
      </w:r>
    </w:p>
    <w:p w14:paraId="0AEECA07">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东北师范大学2023年新教工培训分为两个阶段：</w:t>
      </w:r>
    </w:p>
    <w:p w14:paraId="4A69CD21">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集中培训，主要设置师德师风建设、高等教育学、高等教育心理学、教师专业发展规划、教学设计与实施、教学学术研究、教育数字化素养提升等内容；</w:t>
      </w:r>
    </w:p>
    <w:p w14:paraId="55F5D83C">
      <w:pPr>
        <w:pageBreakBefore w:val="0"/>
        <w:numPr>
          <w:ilvl w:val="0"/>
          <w:numId w:val="0"/>
        </w:numPr>
        <w:kinsoku/>
        <w:wordWrap/>
        <w:overflowPunct/>
        <w:topLinePunct w:val="0"/>
        <w:autoSpaceDE/>
        <w:autoSpaceDN/>
        <w:bidi w:val="0"/>
        <w:adjustRightInd/>
        <w:spacing w:line="360" w:lineRule="auto"/>
        <w:ind w:leftChars="0"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在岗培训，主要设置教学设计与实施、教学学术研究、教育数字化素养提升、教学实践能力提升等内容。</w:t>
      </w:r>
    </w:p>
    <w:p w14:paraId="344608A8">
      <w:pPr>
        <w:pStyle w:val="5"/>
        <w:pageBreakBefore w:val="0"/>
        <w:kinsoku/>
        <w:wordWrap/>
        <w:overflowPunct/>
        <w:topLinePunct w:val="0"/>
        <w:autoSpaceDE/>
        <w:autoSpaceDN/>
        <w:bidi w:val="0"/>
        <w:adjustRightInd/>
        <w:spacing w:line="360" w:lineRule="auto"/>
        <w:rPr>
          <w:rFonts w:hint="default"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8.</w:t>
      </w:r>
      <w:r>
        <w:rPr>
          <w:rFonts w:hint="eastAsia" w:ascii="仿宋_GB2312" w:hAnsi="仿宋_GB2312" w:eastAsia="仿宋_GB2312" w:cs="仿宋_GB2312"/>
          <w:b/>
          <w:sz w:val="24"/>
          <w:szCs w:val="24"/>
          <w:lang w:val="en-US" w:eastAsia="zh-CN"/>
        </w:rPr>
        <w:fldChar w:fldCharType="begin"/>
      </w:r>
      <w:r>
        <w:rPr>
          <w:rFonts w:hint="eastAsia" w:ascii="仿宋_GB2312" w:hAnsi="仿宋_GB2312" w:eastAsia="仿宋_GB2312" w:cs="仿宋_GB2312"/>
          <w:b/>
          <w:sz w:val="24"/>
          <w:szCs w:val="24"/>
          <w:lang w:val="en-US" w:eastAsia="zh-CN"/>
        </w:rPr>
        <w:instrText xml:space="preserve"> HYPERLINK "javascript:none;" </w:instrText>
      </w:r>
      <w:r>
        <w:rPr>
          <w:rFonts w:hint="eastAsia" w:ascii="仿宋_GB2312" w:hAnsi="仿宋_GB2312" w:eastAsia="仿宋_GB2312" w:cs="仿宋_GB2312"/>
          <w:b/>
          <w:sz w:val="24"/>
          <w:szCs w:val="24"/>
          <w:lang w:val="en-US" w:eastAsia="zh-CN"/>
        </w:rPr>
        <w:fldChar w:fldCharType="separate"/>
      </w:r>
      <w:r>
        <w:rPr>
          <w:rFonts w:hint="eastAsia" w:ascii="仿宋_GB2312" w:hAnsi="仿宋_GB2312" w:eastAsia="仿宋_GB2312" w:cs="仿宋_GB2312"/>
          <w:b/>
          <w:sz w:val="24"/>
          <w:szCs w:val="24"/>
          <w:lang w:val="en-US" w:eastAsia="zh-CN"/>
        </w:rPr>
        <w:t>河南大学教师教学发展中</w:t>
      </w:r>
      <w:r>
        <w:rPr>
          <w:rFonts w:hint="eastAsia" w:ascii="仿宋_GB2312" w:hAnsi="仿宋_GB2312" w:eastAsia="仿宋_GB2312" w:cs="仿宋_GB2312"/>
          <w:b/>
          <w:sz w:val="24"/>
          <w:szCs w:val="24"/>
          <w:lang w:val="en-US" w:eastAsia="zh-CN"/>
        </w:rPr>
        <w:fldChar w:fldCharType="end"/>
      </w:r>
      <w:r>
        <w:rPr>
          <w:rFonts w:hint="eastAsia" w:ascii="仿宋_GB2312" w:hAnsi="仿宋_GB2312" w:eastAsia="仿宋_GB2312" w:cs="仿宋_GB2312"/>
          <w:b/>
          <w:sz w:val="24"/>
          <w:szCs w:val="24"/>
          <w:lang w:val="en-US" w:eastAsia="zh-CN"/>
        </w:rPr>
        <w:t>心</w:t>
      </w:r>
    </w:p>
    <w:p w14:paraId="77321D6F">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（2022—2023年）新入职教师系列培训内容：从“高等教育理论与职业发展”“教学理念与技能”“信息技术与运用”“课程思政理论与实践”“助课助教”等5个模块分专场陆续开展。</w:t>
      </w:r>
    </w:p>
    <w:p w14:paraId="302492CB">
      <w:pPr>
        <w:pageBreakBefore w:val="0"/>
        <w:kinsoku/>
        <w:wordWrap/>
        <w:overflowPunct/>
        <w:topLinePunct w:val="0"/>
        <w:autoSpaceDE/>
        <w:autoSpaceDN/>
        <w:bidi w:val="0"/>
        <w:adjustRightInd/>
        <w:spacing w:line="360" w:lineRule="auto"/>
        <w:rPr>
          <w:rFonts w:hint="eastAsia" w:eastAsia="仿宋_GB2312" w:cstheme="minorBidi"/>
          <w:bCs w:val="0"/>
          <w:kern w:val="2"/>
          <w:sz w:val="24"/>
          <w:szCs w:val="24"/>
          <w:lang w:val="en-US" w:eastAsia="zh-CN" w:bidi="ar-SA"/>
        </w:rPr>
      </w:pPr>
    </w:p>
    <w:p w14:paraId="4FBDB640">
      <w:pPr>
        <w:pStyle w:val="2"/>
        <w:pageBreakBefore w:val="0"/>
        <w:kinsoku/>
        <w:wordWrap/>
        <w:overflowPunct/>
        <w:topLinePunct w:val="0"/>
        <w:autoSpaceDE/>
        <w:autoSpaceDN/>
        <w:bidi w:val="0"/>
        <w:adjustRightInd/>
        <w:spacing w:line="360" w:lineRule="auto"/>
        <w:ind w:left="0" w:leftChars="0" w:firstLine="0" w:firstLineChars="0"/>
        <w:rPr>
          <w:rFonts w:hint="default"/>
          <w:lang w:val="en-US" w:eastAsia="zh-CN"/>
        </w:rPr>
      </w:pPr>
      <w:bookmarkStart w:id="29" w:name="_Toc7077"/>
      <w:r>
        <w:rPr>
          <w:rFonts w:hint="eastAsia"/>
          <w:lang w:val="en-US" w:eastAsia="zh-CN"/>
        </w:rPr>
        <w:t>方法篇：新任教师培训项目的设计经验</w:t>
      </w:r>
      <w:bookmarkEnd w:id="29"/>
    </w:p>
    <w:p w14:paraId="13610F2F">
      <w:pPr>
        <w:pStyle w:val="3"/>
        <w:pageBreakBefore w:val="0"/>
        <w:kinsoku/>
        <w:wordWrap/>
        <w:overflowPunct/>
        <w:topLinePunct w:val="0"/>
        <w:autoSpaceDE/>
        <w:autoSpaceDN/>
        <w:bidi w:val="0"/>
        <w:adjustRightInd/>
        <w:spacing w:line="360" w:lineRule="auto"/>
        <w:rPr>
          <w:rFonts w:hint="default"/>
          <w:lang w:val="en-US" w:eastAsia="zh-CN"/>
        </w:rPr>
      </w:pPr>
      <w:bookmarkStart w:id="30" w:name="_Toc21074"/>
      <w:r>
        <w:rPr>
          <w:rFonts w:hint="eastAsia"/>
          <w:lang w:val="en-US" w:eastAsia="zh-CN"/>
        </w:rPr>
        <w:t>（一）为什么要做新入职教师培训？</w:t>
      </w:r>
      <w:bookmarkEnd w:id="30"/>
    </w:p>
    <w:p w14:paraId="26BCF1CE">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贯彻和落实国家教师队伍建设系列政策要求。</w:t>
      </w:r>
    </w:p>
    <w:p w14:paraId="293D0231">
      <w:pPr>
        <w:pageBreakBefore w:val="0"/>
        <w:numPr>
          <w:ilvl w:val="0"/>
          <w:numId w:val="0"/>
        </w:numPr>
        <w:kinsoku/>
        <w:wordWrap/>
        <w:overflowPunct/>
        <w:topLinePunct w:val="0"/>
        <w:autoSpaceDE/>
        <w:autoSpaceDN/>
        <w:bidi w:val="0"/>
        <w:adjustRightInd/>
        <w:spacing w:line="360" w:lineRule="auto"/>
        <w:ind w:leftChars="0"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根据《高等学校教师岗前培训暂行细则》和《关于全面深化新时代教师队伍建设改革的意见》《中共 中央国务院关于全面深化新时代教师队伍建设改革的意见》等政策要求（教师上岗必须参加岗前培训，获得教师资格证书为高校教师获得上岗资格的基本条件），各院校的实际需要，以及近3年来新入职教师项目的实际业务数据，可以判断出新入职教师为高校教师培训领域的政策“必修课”和院校“刚需”项目，因此有必要把新教师培训作为院校培训工作的重点。</w:t>
      </w:r>
    </w:p>
    <w:p w14:paraId="29ADDC55">
      <w:pPr>
        <w:pStyle w:val="3"/>
        <w:pageBreakBefore w:val="0"/>
        <w:kinsoku/>
        <w:wordWrap/>
        <w:overflowPunct/>
        <w:topLinePunct w:val="0"/>
        <w:autoSpaceDE/>
        <w:autoSpaceDN/>
        <w:bidi w:val="0"/>
        <w:adjustRightInd/>
        <w:spacing w:line="360" w:lineRule="auto"/>
        <w:rPr>
          <w:rFonts w:hint="eastAsia"/>
          <w:lang w:val="en-US" w:eastAsia="zh-CN"/>
        </w:rPr>
      </w:pPr>
      <w:bookmarkStart w:id="31" w:name="_Toc31081"/>
      <w:r>
        <w:rPr>
          <w:rFonts w:hint="eastAsia"/>
          <w:lang w:val="en-US" w:eastAsia="zh-CN"/>
        </w:rPr>
        <w:t>（二）如何进行培训总体设计？</w:t>
      </w:r>
      <w:bookmarkEnd w:id="31"/>
    </w:p>
    <w:p w14:paraId="458DCB87">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高校新入职教师培训服务可以采用提供“训前问诊—训中实践—训后评估”全流程设计，形成完整闭环，能确保培训效果，精准施训。该模式可以命名为</w:t>
      </w:r>
      <w:r>
        <w:rPr>
          <w:rFonts w:hint="eastAsia" w:ascii="仿宋_GB2312" w:hAnsi="仿宋_GB2312" w:eastAsia="仿宋_GB2312" w:cs="仿宋_GB2312"/>
          <w:b/>
          <w:bCs/>
          <w:sz w:val="24"/>
          <w:szCs w:val="24"/>
          <w:lang w:val="en-US" w:eastAsia="zh-CN"/>
        </w:rPr>
        <w:t>“三段九环”全流程闭环式新教师培训体系</w:t>
      </w:r>
      <w:r>
        <w:rPr>
          <w:rFonts w:hint="eastAsia" w:ascii="仿宋_GB2312" w:hAnsi="仿宋_GB2312" w:eastAsia="仿宋_GB2312" w:cs="仿宋_GB2312"/>
          <w:sz w:val="24"/>
          <w:szCs w:val="24"/>
          <w:lang w:val="en-US" w:eastAsia="zh-CN"/>
        </w:rPr>
        <w:t>。</w:t>
      </w:r>
    </w:p>
    <w:p w14:paraId="401D1C5F">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训前——进行为期2周的需求诊断，涵盖问卷调查、实地访谈和课堂诊断；</w:t>
      </w:r>
    </w:p>
    <w:p w14:paraId="0DE4A534">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训中——安排为期3-5个月的多形式研修。包括2个月网络研修、1个月集中研修和2周跟岗学习，让教师在多样化的学习方式中成长；</w:t>
      </w:r>
    </w:p>
    <w:p w14:paraId="529CFB3A">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训后——安排为期1年的实践应用。包括3个月在岗实践、6个月跟踪指导及1个月学习档案建立，巩固学习成果，支持新教师持续成长。</w:t>
      </w:r>
    </w:p>
    <w:p w14:paraId="37F426F3">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该体系可充分利用网络培训优势，提供不少于50学时课程，包括5大应知应会模块必修课和7模块选修课，学员可自主选学。课程设置可聚焦教学本身，涵盖教学基本功、技能、设计、实施、评价以及教育技术等，构成了完整的教学知识体系，帮助新教师掌握教学的基本方法和流程。</w:t>
      </w:r>
    </w:p>
    <w:p w14:paraId="16F5E377">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lang w:val="en-US" w:eastAsia="zh-CN"/>
        </w:rPr>
      </w:pPr>
      <w:r>
        <w:rPr>
          <w:rFonts w:hint="eastAsia" w:ascii="仿宋_GB2312" w:hAnsi="仿宋_GB2312" w:eastAsia="仿宋_GB2312" w:cs="仿宋_GB2312"/>
          <w:sz w:val="24"/>
          <w:szCs w:val="24"/>
          <w:lang w:val="en-US" w:eastAsia="zh-CN"/>
        </w:rPr>
        <w:t>此外，还可安排资深教师指导，构建互助合作模式；学员边学边实践边反思；组织专家团队解决实际问题；学员资料上传平台形成学习档案，确保培训效果全面提升。</w:t>
      </w:r>
    </w:p>
    <w:p w14:paraId="7ACE7A31">
      <w:pPr>
        <w:pStyle w:val="3"/>
        <w:pageBreakBefore w:val="0"/>
        <w:kinsoku/>
        <w:wordWrap/>
        <w:overflowPunct/>
        <w:topLinePunct w:val="0"/>
        <w:autoSpaceDE/>
        <w:autoSpaceDN/>
        <w:bidi w:val="0"/>
        <w:adjustRightInd/>
        <w:spacing w:line="360" w:lineRule="auto"/>
        <w:rPr>
          <w:rFonts w:hint="eastAsia"/>
          <w:lang w:val="en-US" w:eastAsia="zh-CN"/>
        </w:rPr>
      </w:pPr>
      <w:bookmarkStart w:id="32" w:name="_Toc2172"/>
      <w:r>
        <w:rPr>
          <w:rFonts w:hint="eastAsia"/>
          <w:lang w:val="en-US" w:eastAsia="zh-CN"/>
        </w:rPr>
        <w:t>（三）如何确定培训主题？</w:t>
      </w:r>
      <w:bookmarkEnd w:id="32"/>
    </w:p>
    <w:p w14:paraId="4E6E91FC">
      <w:pPr>
        <w:pageBreakBefore w:val="0"/>
        <w:numPr>
          <w:ilvl w:val="0"/>
          <w:numId w:val="0"/>
        </w:numPr>
        <w:kinsoku/>
        <w:wordWrap/>
        <w:overflowPunct/>
        <w:topLinePunct w:val="0"/>
        <w:autoSpaceDE/>
        <w:autoSpaceDN/>
        <w:bidi w:val="0"/>
        <w:adjustRightInd/>
        <w:spacing w:line="360" w:lineRule="auto"/>
        <w:ind w:leftChars="0"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结合一线院校培训需求调研，新入职教师培训项目，培训管理人员的工作目标更在意培训的实用和实效，更在意能力的养成。因此，建议围绕“执教能力”“适岗能力”“教学能力”“教学基本功”等关键词设置培训主题，已达成帮助新教师“站上讲台、站稳讲台和站好讲台”的具象目标。</w:t>
      </w:r>
    </w:p>
    <w:p w14:paraId="0858D2C5">
      <w:pPr>
        <w:pStyle w:val="3"/>
        <w:pageBreakBefore w:val="0"/>
        <w:kinsoku/>
        <w:wordWrap/>
        <w:overflowPunct/>
        <w:topLinePunct w:val="0"/>
        <w:autoSpaceDE/>
        <w:autoSpaceDN/>
        <w:bidi w:val="0"/>
        <w:adjustRightInd/>
        <w:spacing w:line="360" w:lineRule="auto"/>
        <w:rPr>
          <w:rFonts w:hint="eastAsia"/>
          <w:lang w:val="en-US" w:eastAsia="zh-CN"/>
        </w:rPr>
      </w:pPr>
      <w:bookmarkStart w:id="33" w:name="_Toc23855"/>
      <w:r>
        <w:rPr>
          <w:rFonts w:hint="eastAsia"/>
          <w:lang w:val="en-US" w:eastAsia="zh-CN"/>
        </w:rPr>
        <w:t>（四）如何设计培训内容？</w:t>
      </w:r>
      <w:bookmarkEnd w:id="33"/>
    </w:p>
    <w:p w14:paraId="26558891">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新教师培训的内容设计，需综合考虑国家政策要求（上）和一线用户需求（下）三要素进行统筹设计。</w:t>
      </w:r>
    </w:p>
    <w:p w14:paraId="26304F05">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策参考：2016年，《教育部办公厅关于启动实施高等学校新入职教师国培示范项目的通知》中，明确提出培训内容的要求：“专业理念与规范”模块以高校教师师德修养和综合素养养成为重点，包括师德规范、教育政策与法规、高等教育发展趋势、教师职业生涯规划等内容。“教学理论与技能”模块以教育教学基本理论和基本技能学习为重点，包括教学设计、教学行为、教学评价、教学反思与研究等内容。“信息技术与运用”模块以信息技术在教育教学中的应用为重点，包括最新信息化教学技术、信息化环境下的教学模式、在线教学资源与学习工具的运用等内容。</w:t>
      </w:r>
    </w:p>
    <w:p w14:paraId="290A1084">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需求参考：在调研中，一线用户对高校教师理想中的培训提出：希望培训内容能够涵盖教学设计、教学研究、教学技术（如AI、PPT等）、教师职业生涯规划、教育教学理论基础、教学创新实践等方面。</w:t>
      </w:r>
    </w:p>
    <w:p w14:paraId="3C0EC5F9">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基于结构化设计的原则，特提出五大模块课程设置建议：教育家精神与师德师风、高等教育理论基础、大学教学理念与范式、大学教学能力实务、大学教师职业发展与规划。</w:t>
      </w:r>
    </w:p>
    <w:p w14:paraId="3E093150">
      <w:pPr>
        <w:pageBreakBefore w:val="0"/>
        <w:numPr>
          <w:ilvl w:val="0"/>
          <w:numId w:val="0"/>
        </w:numPr>
        <w:kinsoku/>
        <w:wordWrap/>
        <w:overflowPunct/>
        <w:topLinePunct w:val="0"/>
        <w:autoSpaceDE/>
        <w:autoSpaceDN/>
        <w:bidi w:val="0"/>
        <w:adjustRightInd/>
        <w:spacing w:line="360" w:lineRule="auto"/>
        <w:ind w:leftChars="0"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中国教育干部网络学院2024年-2025年新入职教师培训项目课程模块设置如下（供参考）：</w:t>
      </w:r>
    </w:p>
    <w:tbl>
      <w:tblPr>
        <w:tblStyle w:val="11"/>
        <w:tblW w:w="4946" w:type="pct"/>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78"/>
        <w:gridCol w:w="4550"/>
      </w:tblGrid>
      <w:tr w14:paraId="77170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3985"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4A1BCCC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一级模块</w:t>
            </w:r>
          </w:p>
        </w:tc>
        <w:tc>
          <w:tcPr>
            <w:tcW w:w="4446"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14:paraId="725622F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二级模块及内容</w:t>
            </w:r>
          </w:p>
        </w:tc>
      </w:tr>
      <w:tr w14:paraId="27241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A1F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（模块一）大学教师职业理解与认知</w:t>
            </w: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FE5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国家级教学名师站台，为新教师进行职业借鉴</w:t>
            </w:r>
          </w:p>
        </w:tc>
      </w:tr>
      <w:tr w14:paraId="1DF8C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D5A0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（模块二）高等教育理论基础</w:t>
            </w: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D84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正确理解现代大学理念与人才培养规律——《高等教育学》学习解读</w:t>
            </w:r>
          </w:p>
        </w:tc>
      </w:tr>
      <w:tr w14:paraId="21209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5D1CB">
            <w:pPr>
              <w:keepNext w:val="0"/>
              <w:keepLines w:val="0"/>
              <w:pageBreakBefore w:val="0"/>
              <w:widowControl/>
              <w:kinsoku/>
              <w:wordWrap/>
              <w:overflowPunct/>
              <w:topLinePunct w:val="0"/>
              <w:autoSpaceDE/>
              <w:autoSpaceDN/>
              <w:bidi w:val="0"/>
              <w:adjustRightInd/>
              <w:snapToGrid/>
              <w:spacing w:line="360" w:lineRule="auto"/>
              <w:ind w:firstLine="0" w:firstLineChars="0"/>
              <w:jc w:val="left"/>
              <w:rPr>
                <w:rFonts w:hint="eastAsia" w:ascii="仿宋_GB2312" w:hAnsi="仿宋_GB2312" w:eastAsia="仿宋_GB2312" w:cs="仿宋_GB2312"/>
                <w:b w:val="0"/>
                <w:bCs w:val="0"/>
                <w:i w:val="0"/>
                <w:iCs w:val="0"/>
                <w:color w:val="000000"/>
                <w:sz w:val="24"/>
                <w:szCs w:val="24"/>
                <w:u w:val="none"/>
              </w:rPr>
            </w:pP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B8B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大学生学情特点与教师角色适应——《高等教育学心理学》学习解读</w:t>
            </w:r>
          </w:p>
        </w:tc>
      </w:tr>
      <w:tr w14:paraId="2FE63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F74B7">
            <w:pPr>
              <w:keepNext w:val="0"/>
              <w:keepLines w:val="0"/>
              <w:pageBreakBefore w:val="0"/>
              <w:widowControl/>
              <w:kinsoku/>
              <w:wordWrap/>
              <w:overflowPunct/>
              <w:topLinePunct w:val="0"/>
              <w:autoSpaceDE/>
              <w:autoSpaceDN/>
              <w:bidi w:val="0"/>
              <w:adjustRightInd/>
              <w:snapToGrid/>
              <w:spacing w:line="360" w:lineRule="auto"/>
              <w:ind w:firstLine="0" w:firstLineChars="0"/>
              <w:jc w:val="left"/>
              <w:rPr>
                <w:rFonts w:hint="eastAsia" w:ascii="仿宋_GB2312" w:hAnsi="仿宋_GB2312" w:eastAsia="仿宋_GB2312" w:cs="仿宋_GB2312"/>
                <w:b w:val="0"/>
                <w:bCs w:val="0"/>
                <w:i w:val="0"/>
                <w:iCs w:val="0"/>
                <w:color w:val="000000"/>
                <w:sz w:val="24"/>
                <w:szCs w:val="24"/>
                <w:u w:val="none"/>
              </w:rPr>
            </w:pP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1D2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心有教育情怀 行有教育担当——《高等学校教师职业道德概论》学习解读</w:t>
            </w:r>
          </w:p>
        </w:tc>
      </w:tr>
      <w:tr w14:paraId="0F43D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B11E9">
            <w:pPr>
              <w:keepNext w:val="0"/>
              <w:keepLines w:val="0"/>
              <w:pageBreakBefore w:val="0"/>
              <w:widowControl/>
              <w:kinsoku/>
              <w:wordWrap/>
              <w:overflowPunct/>
              <w:topLinePunct w:val="0"/>
              <w:autoSpaceDE/>
              <w:autoSpaceDN/>
              <w:bidi w:val="0"/>
              <w:adjustRightInd/>
              <w:snapToGrid/>
              <w:spacing w:line="360" w:lineRule="auto"/>
              <w:ind w:firstLine="0" w:firstLineChars="0"/>
              <w:jc w:val="left"/>
              <w:rPr>
                <w:rFonts w:hint="eastAsia" w:ascii="仿宋_GB2312" w:hAnsi="仿宋_GB2312" w:eastAsia="仿宋_GB2312" w:cs="仿宋_GB2312"/>
                <w:b w:val="0"/>
                <w:bCs w:val="0"/>
                <w:i w:val="0"/>
                <w:iCs w:val="0"/>
                <w:color w:val="000000"/>
                <w:sz w:val="24"/>
                <w:szCs w:val="24"/>
                <w:u w:val="none"/>
              </w:rPr>
            </w:pP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9B9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新时代高校教师权利义务与职业行为准则——《高等教育法规概论》学习解读</w:t>
            </w:r>
          </w:p>
        </w:tc>
      </w:tr>
      <w:tr w14:paraId="74004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3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F1F43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（模块三）大学教学理念与范式</w:t>
            </w: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0AA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现代大学理念与教学特点</w:t>
            </w:r>
          </w:p>
        </w:tc>
      </w:tr>
      <w:tr w14:paraId="25F4E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0DB8C">
            <w:pPr>
              <w:keepNext w:val="0"/>
              <w:keepLines w:val="0"/>
              <w:pageBreakBefore w:val="0"/>
              <w:widowControl/>
              <w:kinsoku/>
              <w:wordWrap/>
              <w:overflowPunct/>
              <w:topLinePunct w:val="0"/>
              <w:autoSpaceDE/>
              <w:autoSpaceDN/>
              <w:bidi w:val="0"/>
              <w:adjustRightInd/>
              <w:snapToGrid/>
              <w:spacing w:line="360" w:lineRule="auto"/>
              <w:ind w:firstLine="0" w:firstLineChars="0"/>
              <w:jc w:val="left"/>
              <w:rPr>
                <w:rFonts w:hint="eastAsia" w:ascii="仿宋_GB2312" w:hAnsi="仿宋_GB2312" w:eastAsia="仿宋_GB2312" w:cs="仿宋_GB2312"/>
                <w:b w:val="0"/>
                <w:bCs w:val="0"/>
                <w:i w:val="0"/>
                <w:iCs w:val="0"/>
                <w:color w:val="000000"/>
                <w:sz w:val="24"/>
                <w:szCs w:val="24"/>
                <w:u w:val="none"/>
              </w:rPr>
            </w:pP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1D2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以学生为中心的教学新范式</w:t>
            </w:r>
          </w:p>
        </w:tc>
      </w:tr>
      <w:tr w14:paraId="65022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92D2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（模块四）大学教学能力实务</w:t>
            </w: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FCE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如何做好教学设计</w:t>
            </w:r>
          </w:p>
        </w:tc>
      </w:tr>
      <w:tr w14:paraId="55FB7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5FB04">
            <w:pPr>
              <w:keepNext w:val="0"/>
              <w:keepLines w:val="0"/>
              <w:pageBreakBefore w:val="0"/>
              <w:widowControl/>
              <w:kinsoku/>
              <w:wordWrap/>
              <w:overflowPunct/>
              <w:topLinePunct w:val="0"/>
              <w:autoSpaceDE/>
              <w:autoSpaceDN/>
              <w:bidi w:val="0"/>
              <w:adjustRightInd/>
              <w:snapToGrid/>
              <w:spacing w:line="360" w:lineRule="auto"/>
              <w:ind w:firstLine="0" w:firstLineChars="0"/>
              <w:jc w:val="left"/>
              <w:rPr>
                <w:rFonts w:hint="eastAsia" w:ascii="仿宋_GB2312" w:hAnsi="仿宋_GB2312" w:eastAsia="仿宋_GB2312" w:cs="仿宋_GB2312"/>
                <w:b w:val="0"/>
                <w:bCs w:val="0"/>
                <w:i w:val="0"/>
                <w:iCs w:val="0"/>
                <w:color w:val="000000"/>
                <w:sz w:val="24"/>
                <w:szCs w:val="24"/>
                <w:u w:val="none"/>
              </w:rPr>
            </w:pP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E56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如何做好教学组织实施</w:t>
            </w:r>
          </w:p>
        </w:tc>
      </w:tr>
      <w:tr w14:paraId="71542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CD151">
            <w:pPr>
              <w:keepNext w:val="0"/>
              <w:keepLines w:val="0"/>
              <w:pageBreakBefore w:val="0"/>
              <w:widowControl/>
              <w:kinsoku/>
              <w:wordWrap/>
              <w:overflowPunct/>
              <w:topLinePunct w:val="0"/>
              <w:autoSpaceDE/>
              <w:autoSpaceDN/>
              <w:bidi w:val="0"/>
              <w:adjustRightInd/>
              <w:snapToGrid/>
              <w:spacing w:line="360" w:lineRule="auto"/>
              <w:ind w:firstLine="0" w:firstLineChars="0"/>
              <w:jc w:val="left"/>
              <w:rPr>
                <w:rFonts w:hint="eastAsia" w:ascii="仿宋_GB2312" w:hAnsi="仿宋_GB2312" w:eastAsia="仿宋_GB2312" w:cs="仿宋_GB2312"/>
                <w:b w:val="0"/>
                <w:bCs w:val="0"/>
                <w:i w:val="0"/>
                <w:iCs w:val="0"/>
                <w:color w:val="000000"/>
                <w:sz w:val="24"/>
                <w:szCs w:val="24"/>
                <w:u w:val="none"/>
              </w:rPr>
            </w:pP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B01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如何做好教学评价</w:t>
            </w:r>
          </w:p>
        </w:tc>
      </w:tr>
      <w:tr w14:paraId="75022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E60DE">
            <w:pPr>
              <w:keepNext w:val="0"/>
              <w:keepLines w:val="0"/>
              <w:pageBreakBefore w:val="0"/>
              <w:widowControl/>
              <w:kinsoku/>
              <w:wordWrap/>
              <w:overflowPunct/>
              <w:topLinePunct w:val="0"/>
              <w:autoSpaceDE/>
              <w:autoSpaceDN/>
              <w:bidi w:val="0"/>
              <w:adjustRightInd/>
              <w:snapToGrid/>
              <w:spacing w:line="360" w:lineRule="auto"/>
              <w:ind w:firstLine="0" w:firstLineChars="0"/>
              <w:jc w:val="left"/>
              <w:rPr>
                <w:rFonts w:hint="eastAsia" w:ascii="仿宋_GB2312" w:hAnsi="仿宋_GB2312" w:eastAsia="仿宋_GB2312" w:cs="仿宋_GB2312"/>
                <w:b w:val="0"/>
                <w:bCs w:val="0"/>
                <w:i w:val="0"/>
                <w:iCs w:val="0"/>
                <w:color w:val="000000"/>
                <w:sz w:val="24"/>
                <w:szCs w:val="24"/>
                <w:u w:val="none"/>
              </w:rPr>
            </w:pP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2F1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如何用好教育技术</w:t>
            </w:r>
          </w:p>
        </w:tc>
      </w:tr>
      <w:tr w14:paraId="0A1ED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07492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（模块五）大学教师职业发展与规划</w:t>
            </w: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F93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 xml:space="preserve">如何开展教学研究 </w:t>
            </w:r>
          </w:p>
        </w:tc>
      </w:tr>
      <w:tr w14:paraId="1131D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0571D">
            <w:pPr>
              <w:keepNext w:val="0"/>
              <w:keepLines w:val="0"/>
              <w:pageBreakBefore w:val="0"/>
              <w:widowControl/>
              <w:kinsoku/>
              <w:wordWrap/>
              <w:overflowPunct/>
              <w:topLinePunct w:val="0"/>
              <w:autoSpaceDE/>
              <w:autoSpaceDN/>
              <w:bidi w:val="0"/>
              <w:adjustRightInd/>
              <w:snapToGrid/>
              <w:spacing w:line="360" w:lineRule="auto"/>
              <w:ind w:firstLine="0" w:firstLineChars="0"/>
              <w:jc w:val="left"/>
              <w:rPr>
                <w:rFonts w:hint="eastAsia" w:ascii="仿宋_GB2312" w:hAnsi="仿宋_GB2312" w:eastAsia="仿宋_GB2312" w:cs="仿宋_GB2312"/>
                <w:b w:val="0"/>
                <w:bCs w:val="0"/>
                <w:i w:val="0"/>
                <w:iCs w:val="0"/>
                <w:color w:val="000000"/>
                <w:sz w:val="24"/>
                <w:szCs w:val="24"/>
                <w:u w:val="none"/>
              </w:rPr>
            </w:pP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A4A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如何做好科学研究</w:t>
            </w:r>
          </w:p>
        </w:tc>
      </w:tr>
      <w:tr w14:paraId="6DFAD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9A127">
            <w:pPr>
              <w:keepNext w:val="0"/>
              <w:keepLines w:val="0"/>
              <w:pageBreakBefore w:val="0"/>
              <w:widowControl/>
              <w:kinsoku/>
              <w:wordWrap/>
              <w:overflowPunct/>
              <w:topLinePunct w:val="0"/>
              <w:autoSpaceDE/>
              <w:autoSpaceDN/>
              <w:bidi w:val="0"/>
              <w:adjustRightInd/>
              <w:snapToGrid/>
              <w:spacing w:line="360" w:lineRule="auto"/>
              <w:ind w:firstLine="0" w:firstLineChars="0"/>
              <w:jc w:val="left"/>
              <w:rPr>
                <w:rFonts w:hint="eastAsia" w:ascii="仿宋_GB2312" w:hAnsi="仿宋_GB2312" w:eastAsia="仿宋_GB2312" w:cs="仿宋_GB2312"/>
                <w:b w:val="0"/>
                <w:bCs w:val="0"/>
                <w:i w:val="0"/>
                <w:iCs w:val="0"/>
                <w:color w:val="000000"/>
                <w:sz w:val="24"/>
                <w:szCs w:val="24"/>
                <w:u w:val="none"/>
              </w:rPr>
            </w:pPr>
          </w:p>
        </w:tc>
        <w:tc>
          <w:tcPr>
            <w:tcW w:w="4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C91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如何做好职业生涯规划</w:t>
            </w:r>
          </w:p>
        </w:tc>
      </w:tr>
    </w:tbl>
    <w:p w14:paraId="11C92677">
      <w:pPr>
        <w:pStyle w:val="3"/>
        <w:pageBreakBefore w:val="0"/>
        <w:kinsoku/>
        <w:wordWrap/>
        <w:overflowPunct/>
        <w:topLinePunct w:val="0"/>
        <w:autoSpaceDE/>
        <w:autoSpaceDN/>
        <w:bidi w:val="0"/>
        <w:adjustRightInd/>
        <w:spacing w:line="360" w:lineRule="auto"/>
        <w:rPr>
          <w:rFonts w:hint="eastAsia"/>
          <w:lang w:val="en-US" w:eastAsia="zh-CN"/>
        </w:rPr>
      </w:pPr>
      <w:bookmarkStart w:id="34" w:name="_Toc27780"/>
      <w:r>
        <w:rPr>
          <w:rFonts w:hint="eastAsia"/>
          <w:lang w:val="en-US" w:eastAsia="zh-CN"/>
        </w:rPr>
        <w:t>（五）如何设计培训形式？</w:t>
      </w:r>
      <w:bookmarkEnd w:id="34"/>
    </w:p>
    <w:p w14:paraId="1525F86F">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结合上述需求调研可以看出，大多数高校教师倾向于采用线上线下相结合培训形式。线上培训可以满足教师的灵活学习需求，线下培训则可以提供面对面的交流和互动机会，直播课程可以更好地节约成本邀约邀请权威专家。</w:t>
      </w:r>
    </w:p>
    <w:p w14:paraId="3EFEC17C">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高校教师认为多尝试示范教学、观摩教学、案例分析、实操演示等培训形式，更好地掌握实际操作技能。点播课程、直播课程、线下送培入校的有机结合能够丰富授课形式，满足不同学习者的需求，有效地促进学习。</w:t>
      </w:r>
    </w:p>
    <w:p w14:paraId="5CC9DBCC">
      <w:pPr>
        <w:pageBreakBefore w:val="0"/>
        <w:numPr>
          <w:ilvl w:val="0"/>
          <w:numId w:val="0"/>
        </w:numPr>
        <w:kinsoku/>
        <w:wordWrap/>
        <w:overflowPunct/>
        <w:topLinePunct w:val="0"/>
        <w:autoSpaceDE/>
        <w:autoSpaceDN/>
        <w:bidi w:val="0"/>
        <w:adjustRightInd/>
        <w:spacing w:line="360" w:lineRule="auto"/>
        <w:ind w:leftChars="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综上需求所述，高校新入职教师培训，建议同时提供特色直播、送培到校、网络研修、混合式学习等多元培训形式。</w:t>
      </w:r>
    </w:p>
    <w:p w14:paraId="78CDF6D3">
      <w:pPr>
        <w:pStyle w:val="3"/>
        <w:pageBreakBefore w:val="0"/>
        <w:kinsoku/>
        <w:wordWrap/>
        <w:overflowPunct/>
        <w:topLinePunct w:val="0"/>
        <w:autoSpaceDE/>
        <w:autoSpaceDN/>
        <w:bidi w:val="0"/>
        <w:adjustRightInd/>
        <w:spacing w:line="360" w:lineRule="auto"/>
        <w:rPr>
          <w:rFonts w:hint="eastAsia"/>
          <w:lang w:val="en-US" w:eastAsia="zh-CN"/>
        </w:rPr>
      </w:pPr>
      <w:bookmarkStart w:id="35" w:name="_Toc7338"/>
      <w:r>
        <w:rPr>
          <w:rFonts w:hint="eastAsia"/>
          <w:lang w:val="en-US" w:eastAsia="zh-CN"/>
        </w:rPr>
        <w:t>（六）如何设计培训考核？</w:t>
      </w:r>
      <w:bookmarkEnd w:id="35"/>
    </w:p>
    <w:p w14:paraId="7B5366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根据上述调查结果显示，</w:t>
      </w:r>
      <w:r>
        <w:rPr>
          <w:rFonts w:hint="eastAsia" w:ascii="仿宋_GB2312" w:hAnsi="仿宋_GB2312" w:eastAsia="仿宋_GB2312" w:cs="仿宋_GB2312"/>
          <w:b/>
          <w:bCs/>
          <w:sz w:val="24"/>
          <w:szCs w:val="24"/>
          <w:lang w:val="en-US" w:eastAsia="zh-CN"/>
        </w:rPr>
        <w:t>高校新教师最期待的培训反馈形式是问卷</w:t>
      </w:r>
      <w:r>
        <w:rPr>
          <w:rFonts w:hint="eastAsia" w:ascii="仿宋_GB2312" w:hAnsi="仿宋_GB2312" w:eastAsia="仿宋_GB2312" w:cs="仿宋_GB2312"/>
          <w:b w:val="0"/>
          <w:bCs w:val="0"/>
          <w:sz w:val="24"/>
          <w:szCs w:val="24"/>
          <w:lang w:val="en-US" w:eastAsia="zh-CN"/>
        </w:rPr>
        <w:t>。问卷是一种方便、快捷且能够收集大量数据的反馈形式，能够满足不同学习者的需求，并且能够及时收集学习者的意见和建议，以便改进培训内容和方式。</w:t>
      </w:r>
    </w:p>
    <w:p w14:paraId="7E8222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其他的培训反馈形式如写心得总结、座谈会、测试考试等也有一定的需求，这些多元化的反馈形式可以为学习者提供更加全面、客观地了解，有助于增强培训效果和质量。</w:t>
      </w:r>
    </w:p>
    <w:p w14:paraId="34C2C0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因此，在设计和实施培训考核形式时，应充分考虑并满足学习者的需求，结合不同的反馈形式，以提供更加优质、个性化的反馈体验。除岗前培训资格考试外，尽量多安排更加灵活的考核形式。</w:t>
      </w:r>
    </w:p>
    <w:p w14:paraId="7A9724DA">
      <w:pPr>
        <w:pStyle w:val="2"/>
        <w:pageBreakBefore w:val="0"/>
        <w:kinsoku/>
        <w:wordWrap/>
        <w:overflowPunct/>
        <w:topLinePunct w:val="0"/>
        <w:autoSpaceDE/>
        <w:autoSpaceDN/>
        <w:bidi w:val="0"/>
        <w:adjustRightInd/>
        <w:spacing w:line="360" w:lineRule="auto"/>
        <w:ind w:left="0" w:leftChars="0" w:firstLine="0" w:firstLineChars="0"/>
        <w:rPr>
          <w:rFonts w:hint="default"/>
          <w:lang w:val="en-US" w:eastAsia="zh-CN"/>
        </w:rPr>
      </w:pPr>
      <w:bookmarkStart w:id="36" w:name="_Toc7805"/>
      <w:r>
        <w:rPr>
          <w:rFonts w:hint="eastAsia"/>
          <w:lang w:val="en-US" w:eastAsia="zh-CN"/>
        </w:rPr>
        <w:t>服务篇：中国教育干部网络学院新入职教师培训服务方案</w:t>
      </w:r>
      <w:bookmarkEnd w:id="36"/>
    </w:p>
    <w:p w14:paraId="3E952A4B">
      <w:pPr>
        <w:pStyle w:val="3"/>
        <w:bidi w:val="0"/>
        <w:rPr>
          <w:rFonts w:hint="eastAsia"/>
          <w:lang w:val="en-US" w:eastAsia="zh-CN"/>
        </w:rPr>
      </w:pPr>
      <w:bookmarkStart w:id="37" w:name="_Toc7201"/>
      <w:r>
        <w:rPr>
          <w:rFonts w:hint="eastAsia"/>
          <w:lang w:val="en-US" w:eastAsia="zh-CN"/>
        </w:rPr>
        <w:t>（一）高校新入职教师网络培训（基础服务）</w:t>
      </w:r>
      <w:bookmarkEnd w:id="37"/>
    </w:p>
    <w:p w14:paraId="6554730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bCs/>
          <w:sz w:val="32"/>
          <w:szCs w:val="32"/>
        </w:rPr>
      </w:pPr>
      <w:sdt>
        <w:sdtPr>
          <w:rPr>
            <w:rFonts w:ascii="宋体" w:hAnsi="宋体" w:eastAsia="宋体" w:cstheme="minorBidi"/>
            <w:color w:val="000000" w:themeColor="text1"/>
            <w:kern w:val="2"/>
            <w:sz w:val="21"/>
            <w:szCs w:val="22"/>
            <w:lang w:val="en-US" w:eastAsia="zh-CN" w:bidi="ar-SA"/>
            <w14:textFill>
              <w14:solidFill>
                <w14:schemeClr w14:val="tx1"/>
              </w14:solidFill>
            </w14:textFill>
          </w:rPr>
          <w:id w:val="147460631"/>
          <w:showingPlcHdr/>
          <w15:color w:val="DBDBDB"/>
          <w:docPartObj>
            <w:docPartGallery w:val="Table of Contents"/>
            <w:docPartUnique/>
          </w:docPartObj>
        </w:sdtPr>
        <w:sdtEndPr>
          <w:rPr>
            <w:rFonts w:hint="default" w:asciiTheme="minorHAnsi" w:hAnsiTheme="minorHAnsi" w:eastAsiaTheme="minorEastAsia" w:cstheme="minorBidi"/>
            <w:color w:val="604A20"/>
            <w:kern w:val="2"/>
            <w:sz w:val="21"/>
            <w:szCs w:val="22"/>
            <w:lang w:val="en-US" w:eastAsia="zh-CN" w:bidi="ar-SA"/>
          </w:rPr>
        </w:sdtEndPr>
        <w:sdtContent>
          <w:r>
            <w:rPr>
              <w:rFonts w:hint="eastAsia" w:ascii="宋体" w:hAnsi="宋体" w:eastAsia="宋体" w:cstheme="minorBidi"/>
              <w:color w:val="000000" w:themeColor="text1"/>
              <w:kern w:val="2"/>
              <w:sz w:val="21"/>
              <w:szCs w:val="22"/>
              <w:lang w:val="en-US" w:eastAsia="zh-CN" w:bidi="ar-SA"/>
              <w14:textFill>
                <w14:solidFill>
                  <w14:schemeClr w14:val="tx1"/>
                </w14:solidFill>
              </w14:textFill>
            </w:rPr>
            <w:t xml:space="preserve">     </w:t>
          </w:r>
        </w:sdtContent>
      </w:sdt>
      <w:r>
        <w:rPr>
          <w:rFonts w:hint="eastAsia" w:ascii="方正小标宋简体" w:hAnsi="Times New Roman" w:eastAsia="方正小标宋简体" w:cs="Times New Roman"/>
          <w:bCs/>
          <w:sz w:val="32"/>
          <w:szCs w:val="32"/>
        </w:rPr>
        <w:t>“站上讲台 站稳讲台 站好讲台”</w:t>
      </w:r>
    </w:p>
    <w:p w14:paraId="3A18C38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bCs/>
          <w:sz w:val="40"/>
          <w:szCs w:val="40"/>
        </w:rPr>
      </w:pPr>
      <w:r>
        <w:rPr>
          <w:rFonts w:hint="eastAsia" w:ascii="方正小标宋简体" w:hAnsi="Times New Roman" w:eastAsia="方正小标宋简体" w:cs="Times New Roman"/>
          <w:bCs/>
          <w:sz w:val="40"/>
          <w:szCs w:val="40"/>
        </w:rPr>
        <w:t>202</w:t>
      </w:r>
      <w:r>
        <w:rPr>
          <w:rFonts w:hint="eastAsia" w:ascii="方正小标宋简体" w:hAnsi="Times New Roman" w:eastAsia="方正小标宋简体" w:cs="Times New Roman"/>
          <w:bCs/>
          <w:sz w:val="40"/>
          <w:szCs w:val="40"/>
          <w:lang w:val="en-US" w:eastAsia="zh-CN"/>
        </w:rPr>
        <w:t>5</w:t>
      </w:r>
      <w:r>
        <w:rPr>
          <w:rFonts w:hint="eastAsia" w:ascii="方正小标宋简体" w:hAnsi="Times New Roman" w:eastAsia="方正小标宋简体" w:cs="Times New Roman"/>
          <w:bCs/>
          <w:sz w:val="40"/>
          <w:szCs w:val="40"/>
        </w:rPr>
        <w:t>年高校新入职教师执教能力提升网络培训</w:t>
      </w:r>
    </w:p>
    <w:p w14:paraId="4F16FA7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bCs/>
          <w:sz w:val="32"/>
          <w:szCs w:val="32"/>
        </w:rPr>
      </w:pPr>
      <w:r>
        <w:rPr>
          <w:rFonts w:hint="eastAsia" w:ascii="方正小标宋简体" w:hAnsi="Times New Roman" w:eastAsia="方正小标宋简体" w:cs="Times New Roman"/>
          <w:bCs/>
          <w:sz w:val="32"/>
          <w:szCs w:val="32"/>
        </w:rPr>
        <w:t>实施方案</w:t>
      </w:r>
    </w:p>
    <w:p w14:paraId="625CA1EE">
      <w:pPr>
        <w:keepNext w:val="0"/>
        <w:keepLines w:val="0"/>
        <w:pageBreakBefore w:val="0"/>
        <w:widowControl w:val="0"/>
        <w:kinsoku/>
        <w:wordWrap/>
        <w:overflowPunct/>
        <w:topLinePunct w:val="0"/>
        <w:autoSpaceDE/>
        <w:autoSpaceDN/>
        <w:bidi w:val="0"/>
        <w:adjustRightInd/>
        <w:snapToGrid/>
        <w:spacing w:before="313" w:beforeLines="100" w:line="360" w:lineRule="auto"/>
        <w:ind w:firstLine="560" w:firstLineChars="200"/>
        <w:jc w:val="both"/>
        <w:textAlignment w:val="auto"/>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rPr>
        <w:t>为深入学习党的二十大和二十届二中、三中全会精神，贯彻落实习近平总书记在全国教育大会上的重要讲话</w:t>
      </w:r>
      <w:r>
        <w:rPr>
          <w:rFonts w:hint="default" w:ascii="Times New Roman" w:hAnsi="Times New Roman" w:eastAsia="仿宋_GB2312" w:cs="Times New Roman"/>
          <w:color w:val="000000"/>
          <w:sz w:val="28"/>
          <w:szCs w:val="28"/>
          <w:lang w:val="en-US" w:eastAsia="zh-CN"/>
        </w:rPr>
        <w:t>和</w:t>
      </w:r>
      <w:r>
        <w:rPr>
          <w:rFonts w:hint="default" w:ascii="Times New Roman" w:hAnsi="Times New Roman" w:eastAsia="仿宋_GB2312" w:cs="Times New Roman"/>
          <w:color w:val="000000"/>
          <w:sz w:val="28"/>
          <w:szCs w:val="28"/>
        </w:rPr>
        <w:t>全国教育大会精神</w:t>
      </w:r>
      <w:r>
        <w:rPr>
          <w:rFonts w:hint="default" w:ascii="Times New Roman" w:hAnsi="Times New Roman" w:eastAsia="仿宋_GB2312" w:cs="Times New Roman"/>
          <w:color w:val="000000"/>
          <w:sz w:val="28"/>
          <w:szCs w:val="28"/>
          <w:lang w:eastAsia="zh-CN"/>
        </w:rPr>
        <w:t>，</w:t>
      </w:r>
      <w:r>
        <w:rPr>
          <w:rFonts w:hint="eastAsia" w:ascii="Times New Roman" w:hAnsi="Times New Roman" w:eastAsia="仿宋_GB2312" w:cs="Times New Roman"/>
          <w:color w:val="000000"/>
          <w:sz w:val="28"/>
          <w:szCs w:val="28"/>
          <w:lang w:val="zh-TW" w:eastAsia="zh-TW"/>
        </w:rPr>
        <w:t>扎实推进</w:t>
      </w:r>
      <w:r>
        <w:rPr>
          <w:rFonts w:hint="eastAsia" w:ascii="Times New Roman" w:hAnsi="Times New Roman" w:eastAsia="仿宋_GB2312" w:cs="Times New Roman"/>
          <w:color w:val="000000"/>
          <w:sz w:val="28"/>
          <w:szCs w:val="28"/>
          <w:lang w:val="en-US" w:eastAsia="zh-CN"/>
        </w:rPr>
        <w:t>《中共中央 国务院关于弘扬教育家精神 加强新时代高素质专业化教师队伍建设的意见》的</w:t>
      </w:r>
      <w:r>
        <w:rPr>
          <w:rFonts w:hint="eastAsia" w:ascii="Times New Roman" w:hAnsi="Times New Roman" w:eastAsia="仿宋_GB2312" w:cs="Times New Roman"/>
          <w:color w:val="000000"/>
          <w:sz w:val="28"/>
          <w:szCs w:val="28"/>
          <w:lang w:val="zh-TW" w:eastAsia="zh-TW"/>
        </w:rPr>
        <w:t>实施，</w:t>
      </w:r>
      <w:r>
        <w:rPr>
          <w:rFonts w:hint="eastAsia" w:ascii="Times New Roman" w:hAnsi="Times New Roman" w:eastAsia="仿宋_GB2312" w:cs="Times New Roman"/>
          <w:color w:val="000000"/>
          <w:sz w:val="28"/>
          <w:szCs w:val="28"/>
          <w:lang w:val="en-US" w:eastAsia="zh-CN"/>
        </w:rPr>
        <w:t>助力高校建设一支师德高尚、业务精湛、结构合理、充满活力的高素质专业化教师队伍，</w:t>
      </w:r>
      <w:r>
        <w:rPr>
          <w:rFonts w:hint="eastAsia" w:ascii="Times New Roman" w:hAnsi="Times New Roman" w:eastAsia="仿宋_GB2312" w:cs="Times New Roman"/>
          <w:color w:val="000000"/>
          <w:sz w:val="28"/>
          <w:szCs w:val="28"/>
          <w:lang w:val="zh-TW" w:eastAsia="zh-TW"/>
        </w:rPr>
        <w:t>根据教育部等六部门《关于加强新时代高校教师队伍建设改革的指导意见》</w:t>
      </w:r>
      <w:r>
        <w:rPr>
          <w:rFonts w:hint="eastAsia" w:ascii="Times New Roman" w:hAnsi="Times New Roman" w:eastAsia="仿宋_GB2312" w:cs="Times New Roman"/>
          <w:color w:val="auto"/>
          <w:kern w:val="0"/>
          <w:sz w:val="28"/>
          <w:szCs w:val="28"/>
          <w:lang w:val="en-US" w:eastAsia="zh-CN" w:bidi="ar-SA"/>
        </w:rPr>
        <w:t>《教育部办公厅关于组织实施数字化赋能教师发展行动的通知》等</w:t>
      </w:r>
      <w:r>
        <w:rPr>
          <w:rFonts w:hint="eastAsia" w:ascii="Times New Roman" w:hAnsi="Times New Roman" w:eastAsia="仿宋_GB2312" w:cs="Times New Roman"/>
          <w:color w:val="000000"/>
          <w:sz w:val="28"/>
          <w:szCs w:val="28"/>
          <w:lang w:val="zh-TW" w:eastAsia="zh-TW"/>
        </w:rPr>
        <w:t>文件的要求，</w:t>
      </w:r>
      <w:r>
        <w:rPr>
          <w:rFonts w:hint="eastAsia" w:ascii="Times New Roman" w:hAnsi="Times New Roman" w:eastAsia="仿宋_GB2312" w:cs="Times New Roman"/>
          <w:color w:val="000000"/>
          <w:sz w:val="28"/>
          <w:szCs w:val="28"/>
          <w:lang w:val="en-US" w:eastAsia="zh-CN"/>
        </w:rPr>
        <w:t>中国教育干部网络学院拟以</w:t>
      </w:r>
      <w:r>
        <w:rPr>
          <w:rFonts w:hint="eastAsia" w:ascii="Times New Roman" w:hAnsi="Times New Roman" w:eastAsia="仿宋_GB2312" w:cs="Times New Roman"/>
          <w:b/>
          <w:bCs/>
          <w:color w:val="000000"/>
          <w:sz w:val="28"/>
          <w:szCs w:val="28"/>
          <w:lang w:val="en-US" w:eastAsia="zh-CN"/>
        </w:rPr>
        <w:t>“站上讲台 站稳讲台 站好讲台”</w:t>
      </w:r>
      <w:r>
        <w:rPr>
          <w:rFonts w:hint="eastAsia" w:ascii="Times New Roman" w:hAnsi="Times New Roman" w:eastAsia="仿宋_GB2312" w:cs="Times New Roman"/>
          <w:color w:val="000000"/>
          <w:sz w:val="28"/>
          <w:szCs w:val="28"/>
          <w:lang w:val="en-US" w:eastAsia="zh-CN"/>
        </w:rPr>
        <w:t>为主题，组织开展</w:t>
      </w:r>
      <w:r>
        <w:rPr>
          <w:rFonts w:hint="default" w:ascii="黑体" w:hAnsi="黑体" w:eastAsia="黑体" w:cs="黑体"/>
          <w:b w:val="0"/>
          <w:bCs w:val="0"/>
          <w:color w:val="000000"/>
          <w:sz w:val="28"/>
          <w:szCs w:val="28"/>
          <w:lang w:val="en-US" w:eastAsia="zh-CN"/>
        </w:rPr>
        <w:t>2025年高校新入职教师执教能力提升网络</w:t>
      </w:r>
      <w:r>
        <w:rPr>
          <w:rFonts w:hint="eastAsia" w:ascii="黑体" w:hAnsi="黑体" w:eastAsia="黑体" w:cs="黑体"/>
          <w:b w:val="0"/>
          <w:bCs w:val="0"/>
          <w:color w:val="000000"/>
          <w:sz w:val="28"/>
          <w:szCs w:val="28"/>
          <w:lang w:val="en-US" w:eastAsia="zh-CN"/>
        </w:rPr>
        <w:t>培训</w:t>
      </w:r>
      <w:r>
        <w:rPr>
          <w:rFonts w:hint="eastAsia" w:ascii="Times New Roman" w:hAnsi="Times New Roman" w:eastAsia="仿宋_GB2312" w:cs="Times New Roman"/>
          <w:color w:val="000000"/>
          <w:sz w:val="28"/>
          <w:szCs w:val="28"/>
          <w:lang w:val="en-US" w:eastAsia="zh-CN"/>
        </w:rPr>
        <w:t>。为保证培训的顺利实施，特制订本方案。</w:t>
      </w:r>
    </w:p>
    <w:p w14:paraId="6FA65A3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黑体" w:hAnsi="黑体" w:eastAsia="黑体"/>
          <w:color w:val="000000"/>
          <w:sz w:val="28"/>
          <w:szCs w:val="28"/>
          <w:lang w:val="en-US" w:eastAsia="zh-CN"/>
        </w:rPr>
      </w:pPr>
      <w:r>
        <w:rPr>
          <w:rFonts w:hint="eastAsia" w:ascii="黑体" w:hAnsi="黑体" w:eastAsia="黑体"/>
          <w:color w:val="000000"/>
          <w:sz w:val="28"/>
          <w:szCs w:val="28"/>
          <w:lang w:val="en-US" w:eastAsia="zh-CN"/>
        </w:rPr>
        <w:t>一</w:t>
      </w:r>
      <w:r>
        <w:rPr>
          <w:rFonts w:ascii="黑体" w:hAnsi="黑体" w:eastAsia="黑体"/>
          <w:color w:val="000000"/>
          <w:sz w:val="28"/>
          <w:szCs w:val="28"/>
        </w:rPr>
        <w:t>、培训</w:t>
      </w:r>
      <w:r>
        <w:rPr>
          <w:rFonts w:hint="eastAsia" w:ascii="黑体" w:hAnsi="黑体" w:eastAsia="黑体"/>
          <w:color w:val="000000"/>
          <w:sz w:val="28"/>
          <w:szCs w:val="28"/>
          <w:lang w:val="en-US" w:eastAsia="zh-CN"/>
        </w:rPr>
        <w:t>目标</w:t>
      </w:r>
    </w:p>
    <w:p w14:paraId="5C39829D">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Times New Roman" w:hAnsi="Times New Roman" w:eastAsia="仿宋_GB2312" w:cs="Times New Roman"/>
          <w:b/>
          <w:bCs/>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1.塑魂：塑造师德师风，强化教育使命。</w:t>
      </w:r>
      <w:r>
        <w:rPr>
          <w:rFonts w:hint="eastAsia" w:ascii="Times New Roman" w:hAnsi="Times New Roman" w:eastAsia="仿宋_GB2312" w:cs="Times New Roman"/>
          <w:b w:val="0"/>
          <w:bCs w:val="0"/>
          <w:color w:val="000000"/>
          <w:sz w:val="28"/>
          <w:szCs w:val="28"/>
          <w:lang w:val="en-US" w:eastAsia="zh-CN"/>
        </w:rPr>
        <w:t>引导新教师落实立德树人根本任务，深化对高等教育使命的理解，激发教育热情与责任感，培养高尚的职业操守与师德情怀，使教师能够成为学生品德形成和人格塑造的引路人。</w:t>
      </w:r>
    </w:p>
    <w:p w14:paraId="4C2AC25A">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default"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2.筑基：夯实教学基本功，提升专业技能</w:t>
      </w:r>
      <w:r>
        <w:rPr>
          <w:rFonts w:hint="eastAsia" w:ascii="Times New Roman" w:hAnsi="Times New Roman" w:eastAsia="仿宋_GB2312" w:cs="Times New Roman"/>
          <w:b w:val="0"/>
          <w:bCs w:val="0"/>
          <w:color w:val="000000"/>
          <w:sz w:val="28"/>
          <w:szCs w:val="28"/>
          <w:lang w:val="en-US" w:eastAsia="zh-CN"/>
        </w:rPr>
        <w:t>。提供结构化课程，系统提升新教师的教学设计、实施与评价能力，助力新教师掌握课程思政、信息技术应用、AI赋能教学科研等现代教学方法与技术，夯实教学基本功。</w:t>
      </w:r>
    </w:p>
    <w:p w14:paraId="0D7FF357">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eastAsia" w:ascii="Times New Roman" w:hAnsi="Times New Roman" w:eastAsia="仿宋_GB2312" w:cs="Times New Roman"/>
          <w:b w:val="0"/>
          <w:bCs w:val="0"/>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3.强翼：规划职业发展，增强学术能力。</w:t>
      </w:r>
      <w:r>
        <w:rPr>
          <w:rFonts w:hint="eastAsia" w:ascii="Times New Roman" w:hAnsi="Times New Roman" w:eastAsia="仿宋_GB2312" w:cs="Times New Roman"/>
          <w:b w:val="0"/>
          <w:bCs w:val="0"/>
          <w:color w:val="000000"/>
          <w:sz w:val="28"/>
          <w:szCs w:val="28"/>
          <w:lang w:val="en-US" w:eastAsia="zh-CN"/>
        </w:rPr>
        <w:t>激发新教师在教学与科研上的探索精神和创新意识，</w:t>
      </w:r>
      <w:r>
        <w:rPr>
          <w:rFonts w:hint="default" w:ascii="Times New Roman" w:hAnsi="Times New Roman" w:eastAsia="仿宋_GB2312" w:cs="Times New Roman"/>
          <w:b w:val="0"/>
          <w:bCs w:val="0"/>
          <w:color w:val="000000"/>
          <w:sz w:val="28"/>
          <w:szCs w:val="28"/>
          <w:lang w:val="en-US" w:eastAsia="zh-CN"/>
        </w:rPr>
        <w:t>增进对</w:t>
      </w:r>
      <w:r>
        <w:rPr>
          <w:rFonts w:hint="eastAsia" w:ascii="Times New Roman" w:hAnsi="Times New Roman" w:eastAsia="仿宋_GB2312" w:cs="Times New Roman"/>
          <w:b w:val="0"/>
          <w:bCs w:val="0"/>
          <w:color w:val="000000"/>
          <w:sz w:val="28"/>
          <w:szCs w:val="28"/>
          <w:lang w:val="en-US" w:eastAsia="zh-CN"/>
        </w:rPr>
        <w:t>科研</w:t>
      </w:r>
      <w:r>
        <w:rPr>
          <w:rFonts w:hint="default" w:ascii="Times New Roman" w:hAnsi="Times New Roman" w:eastAsia="仿宋_GB2312" w:cs="Times New Roman"/>
          <w:b w:val="0"/>
          <w:bCs w:val="0"/>
          <w:color w:val="000000"/>
          <w:sz w:val="28"/>
          <w:szCs w:val="28"/>
          <w:lang w:val="en-US" w:eastAsia="zh-CN"/>
        </w:rPr>
        <w:t>与教学融合的认识，掌握基本的研究方法与学术规范，提升教学的学术</w:t>
      </w:r>
      <w:r>
        <w:rPr>
          <w:rFonts w:hint="eastAsia" w:ascii="Times New Roman" w:hAnsi="Times New Roman" w:eastAsia="仿宋_GB2312" w:cs="Times New Roman"/>
          <w:b w:val="0"/>
          <w:bCs w:val="0"/>
          <w:color w:val="000000"/>
          <w:sz w:val="28"/>
          <w:szCs w:val="28"/>
          <w:lang w:val="en-US" w:eastAsia="zh-CN"/>
        </w:rPr>
        <w:t>水平和创新能力，为职业生涯的可持续发展奠定良好的基础。</w:t>
      </w:r>
    </w:p>
    <w:p w14:paraId="3AA26CD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ascii="黑体" w:hAnsi="黑体" w:eastAsia="黑体"/>
          <w:color w:val="000000"/>
          <w:sz w:val="28"/>
          <w:szCs w:val="28"/>
        </w:rPr>
      </w:pPr>
      <w:r>
        <w:rPr>
          <w:rFonts w:hint="eastAsia" w:ascii="黑体" w:hAnsi="黑体" w:eastAsia="黑体"/>
          <w:color w:val="000000"/>
          <w:sz w:val="28"/>
          <w:szCs w:val="28"/>
          <w:lang w:val="en-US" w:eastAsia="zh-CN"/>
        </w:rPr>
        <w:t>二</w:t>
      </w:r>
      <w:r>
        <w:rPr>
          <w:rFonts w:ascii="黑体" w:hAnsi="黑体" w:eastAsia="黑体"/>
          <w:color w:val="000000"/>
          <w:sz w:val="28"/>
          <w:szCs w:val="28"/>
        </w:rPr>
        <w:t>、培训对象</w:t>
      </w:r>
    </w:p>
    <w:p w14:paraId="57D28DF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高校新入职教师（原则上入职三年以内）。</w:t>
      </w:r>
    </w:p>
    <w:p w14:paraId="47F0D68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黑体" w:hAnsi="黑体" w:eastAsia="黑体"/>
          <w:color w:val="000000"/>
          <w:sz w:val="28"/>
          <w:szCs w:val="28"/>
          <w:lang w:val="en-US" w:eastAsia="zh-CN"/>
        </w:rPr>
      </w:pPr>
      <w:r>
        <w:rPr>
          <w:rFonts w:hint="eastAsia" w:ascii="黑体" w:hAnsi="黑体" w:eastAsia="黑体"/>
          <w:color w:val="000000"/>
          <w:sz w:val="28"/>
          <w:szCs w:val="28"/>
          <w:lang w:val="en-US" w:eastAsia="zh-CN"/>
        </w:rPr>
        <w:t>三、培训时间</w:t>
      </w:r>
    </w:p>
    <w:p w14:paraId="31DCB44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培训时长一般为3个月，可随时开班</w:t>
      </w:r>
      <w:r>
        <w:rPr>
          <w:rFonts w:hint="eastAsia" w:ascii="Times New Roman" w:hAnsi="Times New Roman" w:eastAsia="仿宋_GB2312" w:cs="Times New Roman"/>
          <w:color w:val="000000"/>
          <w:sz w:val="28"/>
          <w:szCs w:val="28"/>
          <w:lang w:eastAsia="zh-CN"/>
        </w:rPr>
        <w:t>。</w:t>
      </w:r>
      <w:r>
        <w:rPr>
          <w:rFonts w:hint="eastAsia" w:ascii="Times New Roman" w:hAnsi="Times New Roman" w:eastAsia="仿宋_GB2312" w:cs="Times New Roman"/>
          <w:color w:val="000000"/>
          <w:sz w:val="28"/>
          <w:szCs w:val="28"/>
        </w:rPr>
        <w:t>具体启动时间由合作单位与中国教育干部网络学院协商确定。</w:t>
      </w:r>
    </w:p>
    <w:p w14:paraId="546631B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四、培训内容与形式</w:t>
      </w:r>
    </w:p>
    <w:p w14:paraId="1ED0339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lang w:val="en-US" w:eastAsia="zh-CN"/>
        </w:rPr>
        <w:t>培训遵循教师成长规律，以“精准、实用、有效”为原则，采用网络培训的形式，进行集中化与个性化相融合的培训，全面提升教师的专业素养和教学水平，以促进新教师的持续成长。</w:t>
      </w:r>
    </w:p>
    <w:p w14:paraId="11E18A7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本次培训根据院校教师队伍建设需要，设置</w:t>
      </w:r>
      <w:r>
        <w:rPr>
          <w:rFonts w:hint="eastAsia" w:ascii="Times New Roman" w:hAnsi="Times New Roman" w:eastAsia="仿宋_GB2312" w:cs="Times New Roman"/>
          <w:b/>
          <w:bCs/>
          <w:color w:val="000000"/>
          <w:sz w:val="28"/>
          <w:szCs w:val="28"/>
          <w:lang w:val="en-US" w:eastAsia="zh-CN"/>
        </w:rPr>
        <w:t>网络选学课程、主题研讨、研修总结</w:t>
      </w:r>
      <w:r>
        <w:rPr>
          <w:rFonts w:hint="eastAsia" w:ascii="Times New Roman" w:hAnsi="Times New Roman" w:eastAsia="仿宋_GB2312" w:cs="Times New Roman"/>
          <w:color w:val="000000"/>
          <w:sz w:val="28"/>
          <w:szCs w:val="28"/>
          <w:lang w:val="en-US" w:eastAsia="zh-CN"/>
        </w:rPr>
        <w:t>三个学习环节。</w:t>
      </w:r>
    </w:p>
    <w:p w14:paraId="16F4110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rPr>
          <w:rFonts w:hint="eastAsia" w:ascii="Times New Roman" w:hAnsi="Times New Roman" w:eastAsia="仿宋_GB2312" w:cs="Times New Roman"/>
          <w:b/>
          <w:bCs/>
          <w:color w:val="000000"/>
          <w:sz w:val="28"/>
          <w:szCs w:val="28"/>
          <w:lang w:val="en-US" w:eastAsia="zh-CN"/>
        </w:rPr>
      </w:pPr>
      <w:r>
        <w:rPr>
          <w:sz w:val="28"/>
          <w:szCs w:val="28"/>
        </w:rPr>
        <mc:AlternateContent>
          <mc:Choice Requires="wpg">
            <w:drawing>
              <wp:inline distT="0" distB="0" distL="114300" distR="114300">
                <wp:extent cx="3916680" cy="859155"/>
                <wp:effectExtent l="0" t="0" r="0" b="9525"/>
                <wp:docPr id="15" name="组合 15" descr="KSO_WM_TAG_VERSION=1.0&amp;KSO_WM_BEAUTIFY_FLAG=#wm#&amp;KSO_WM_UNIT_TYPE=i&amp;KSO_WM_UNIT_ID=wpsdiag20163416_3*i*1&amp;KSO_WM_TEMPLATE_CATEGORY=wpsdiag&amp;KSO_WM_TEMPLATE_INDEX=20163416"/>
                <wp:cNvGraphicFramePr/>
                <a:graphic xmlns:a="http://schemas.openxmlformats.org/drawingml/2006/main">
                  <a:graphicData uri="http://schemas.microsoft.com/office/word/2010/wordprocessingGroup">
                    <wpg:wgp>
                      <wpg:cNvGrpSpPr/>
                      <wpg:grpSpPr>
                        <a:xfrm>
                          <a:off x="621030" y="758190"/>
                          <a:ext cx="3916680" cy="859155"/>
                          <a:chOff x="90539" y="0"/>
                          <a:chExt cx="1489639" cy="326910"/>
                        </a:xfrm>
                      </wpg:grpSpPr>
                      <wpg:grpSp>
                        <wpg:cNvPr id="17" name="组合 21"/>
                        <wpg:cNvGrpSpPr/>
                        <wpg:grpSpPr>
                          <a:xfrm>
                            <a:off x="90539" y="5911"/>
                            <a:ext cx="326206" cy="320999"/>
                            <a:chOff x="340281" y="5911"/>
                            <a:chExt cx="1226003" cy="1206432"/>
                          </a:xfrm>
                        </wpg:grpSpPr>
                        <wpg:grpSp>
                          <wpg:cNvPr id="19" name="组合 22"/>
                          <wpg:cNvGrpSpPr/>
                          <wpg:grpSpPr>
                            <a:xfrm>
                              <a:off x="340281" y="5911"/>
                              <a:ext cx="1226003" cy="1206432"/>
                              <a:chOff x="340281" y="5911"/>
                              <a:chExt cx="2784475" cy="2740025"/>
                            </a:xfrm>
                            <a:solidFill>
                              <a:srgbClr val="DEAB81"/>
                            </a:solidFill>
                          </wpg:grpSpPr>
                          <wps:wsp>
                            <wps:cNvPr id="23" name="Freeform 521" descr="KSO_WM_UNIT_INDEX=1_1&amp;KSO_WM_UNIT_TYPE=m_i&amp;KSO_WM_UNIT_ID=wpsdiag20163416_3*m_i*1_1&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wps:cNvSpPr>
                              <a:spLocks noEditPoints="1"/>
                            </wps:cNvSpPr>
                            <wps:spPr bwMode="auto">
                              <a:xfrm>
                                <a:off x="392668" y="5911"/>
                                <a:ext cx="2690813" cy="2411413"/>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grpFill/>
                              <a:ln>
                                <a:noFill/>
                              </a:ln>
                            </wps:spPr>
                            <wps:bodyPr vert="horz" wrap="square" lIns="24330" tIns="12165" rIns="24330" bIns="12165" numCol="1" anchor="t" anchorCtr="0" compatLnSpc="1"/>
                          </wps:wsp>
                          <wps:wsp>
                            <wps:cNvPr id="21" name="Freeform 985" descr="KSO_WM_UNIT_INDEX=1_2&amp;KSO_WM_UNIT_TYPE=m_i&amp;KSO_WM_UNIT_ID=wpsdiag20163416_3*m_i*1_2&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wps:cNvSpPr>
                              <a:spLocks noEditPoints="1"/>
                            </wps:cNvSpPr>
                            <wps:spPr bwMode="auto">
                              <a:xfrm>
                                <a:off x="340281" y="710761"/>
                                <a:ext cx="2784475" cy="2035175"/>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grpFill/>
                              <a:ln>
                                <a:noFill/>
                              </a:ln>
                            </wps:spPr>
                            <wps:bodyPr vert="horz" wrap="square" lIns="24330" tIns="12165" rIns="24330" bIns="12165" numCol="1" anchor="t" anchorCtr="0" compatLnSpc="1"/>
                          </wps:wsp>
                        </wpg:grpSp>
                        <wps:wsp>
                          <wps:cNvPr id="25" name="文本框 5" descr="KSO_WM_UNIT_INDEX=1_1_1&amp;KSO_WM_UNIT_TYPE=m_h_a&amp;KSO_WM_UNIT_ID=wpsdiag20163416_3*m_h_a*1_1_1&amp;KSO_WM_UNIT_LAYERLEVEL=1_1_1&amp;KSO_WM_UNIT_HIGHLIGHT=0&amp;KSO_WM_UNIT_CLEAR=0&amp;KSO_WM_UNIT_COMPATIBLE=0&amp;KSO_WM_UNIT_PRESET_TEXT=Lorem ipsum&amp;KSO_WM_UNIT_VALUE=36&amp;KSO_WM_TAG_VERSION=1.0&amp;KSO_WM_BEAUTIFY_FLAG=#wm#&amp;KSO_WM_TEMPLATE_CATEGORY=wpsdiag&amp;KSO_WM_TEMPLATE_INDEX=20163416&amp;KSO_WM_SLIDE_ITEM_CNT=3&amp;KSO_WM_DIAGRAM_GROUP_CODE=m1_1&amp;KSO_WM_UNIT_TEXT_FILL_FORE_SCHEMECOLOR_INDEX=4&amp;KSO_WM_UNIT_TEXT_FILL_TYPE=1"/>
                          <wps:cNvSpPr txBox="1"/>
                          <wps:spPr>
                            <a:xfrm>
                              <a:off x="340281" y="51200"/>
                              <a:ext cx="1202938" cy="1161143"/>
                            </a:xfrm>
                            <a:prstGeom prst="rect">
                              <a:avLst/>
                            </a:prstGeom>
                            <a:noFill/>
                          </wps:spPr>
                          <wps:txbx>
                            <w:txbxContent>
                              <w:p w14:paraId="3A200EBC">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黑体" w:hAnsi="黑体" w:eastAsia="黑体" w:cs="黑体"/>
                                    <w:sz w:val="20"/>
                                    <w:szCs w:val="21"/>
                                  </w:rPr>
                                </w:pPr>
                                <w:r>
                                  <w:rPr>
                                    <w:rFonts w:hint="eastAsia" w:ascii="黑体" w:hAnsi="黑体" w:eastAsia="黑体" w:cs="黑体"/>
                                    <w:color w:val="000000"/>
                                    <w:sz w:val="28"/>
                                    <w:szCs w:val="28"/>
                                    <w:lang w:val="en-US" w:eastAsia="zh-CN"/>
                                  </w:rPr>
                                  <w:t>网络选学课程</w:t>
                                </w:r>
                              </w:p>
                            </w:txbxContent>
                          </wps:txbx>
                          <wps:bodyPr wrap="square" lIns="38315" tIns="45720" rIns="38315" bIns="45720" rtlCol="0" anchor="ctr" anchorCtr="0">
                            <a:noAutofit/>
                          </wps:bodyPr>
                        </wps:wsp>
                      </wpg:grpSp>
                      <wpg:grpSp>
                        <wpg:cNvPr id="26" name="组合 27"/>
                        <wpg:cNvGrpSpPr/>
                        <wpg:grpSpPr>
                          <a:xfrm>
                            <a:off x="1252998" y="5911"/>
                            <a:ext cx="327180" cy="320999"/>
                            <a:chOff x="1481333" y="5911"/>
                            <a:chExt cx="1229663" cy="1206432"/>
                          </a:xfrm>
                        </wpg:grpSpPr>
                        <wpg:grpSp>
                          <wpg:cNvPr id="27" name="组合 28"/>
                          <wpg:cNvGrpSpPr/>
                          <wpg:grpSpPr>
                            <a:xfrm>
                              <a:off x="1481333" y="5911"/>
                              <a:ext cx="1226003" cy="1206432"/>
                              <a:chOff x="1481333" y="5911"/>
                              <a:chExt cx="2784475" cy="2740025"/>
                            </a:xfrm>
                            <a:solidFill>
                              <a:srgbClr val="D26078"/>
                            </a:solidFill>
                          </wpg:grpSpPr>
                          <wps:wsp>
                            <wps:cNvPr id="29" name="Freeform 521" descr="KSO_WM_UNIT_INDEX=1_3&amp;KSO_WM_UNIT_TYPE=m_i&amp;KSO_WM_UNIT_ID=wpsdiag20163416_3*m_i*1_3&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wps:cNvSpPr>
                              <a:spLocks noEditPoints="1"/>
                            </wps:cNvSpPr>
                            <wps:spPr bwMode="auto">
                              <a:xfrm>
                                <a:off x="1533720" y="5911"/>
                                <a:ext cx="2690813" cy="2411413"/>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grpFill/>
                              <a:ln>
                                <a:noFill/>
                              </a:ln>
                            </wps:spPr>
                            <wps:bodyPr vert="horz" wrap="square" lIns="24330" tIns="12165" rIns="24330" bIns="12165" numCol="1" anchor="t" anchorCtr="0" compatLnSpc="1"/>
                          </wps:wsp>
                          <wps:wsp>
                            <wps:cNvPr id="30" name="Freeform 985" descr="KSO_WM_UNIT_INDEX=1_4&amp;KSO_WM_UNIT_TYPE=m_i&amp;KSO_WM_UNIT_ID=wpsdiag20163416_3*m_i*1_4&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wps:cNvSpPr>
                              <a:spLocks noEditPoints="1"/>
                            </wps:cNvSpPr>
                            <wps:spPr bwMode="auto">
                              <a:xfrm>
                                <a:off x="1481333" y="710761"/>
                                <a:ext cx="2784475" cy="2035175"/>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grpFill/>
                              <a:ln>
                                <a:noFill/>
                              </a:ln>
                            </wps:spPr>
                            <wps:bodyPr vert="horz" wrap="square" lIns="24330" tIns="12165" rIns="24330" bIns="12165" numCol="1" anchor="t" anchorCtr="0" compatLnSpc="1"/>
                          </wps:wsp>
                        </wpg:grpSp>
                        <wps:wsp>
                          <wps:cNvPr id="31" name="文本框 15" descr="KSO_WM_UNIT_INDEX=1_3_1&amp;KSO_WM_UNIT_TYPE=m_h_a&amp;KSO_WM_UNIT_ID=wpsdiag20163416_3*m_h_a*1_3_1&amp;KSO_WM_UNIT_LAYERLEVEL=1_1_1&amp;KSO_WM_UNIT_HIGHLIGHT=0&amp;KSO_WM_UNIT_CLEAR=0&amp;KSO_WM_UNIT_COMPATIBLE=0&amp;KSO_WM_UNIT_PRESET_TEXT=Lorem ipsum&amp;KSO_WM_UNIT_VALUE=36&amp;KSO_WM_TAG_VERSION=1.0&amp;KSO_WM_BEAUTIFY_FLAG=#wm#&amp;KSO_WM_TEMPLATE_CATEGORY=wpsdiag&amp;KSO_WM_TEMPLATE_INDEX=20163416&amp;KSO_WM_SLIDE_ITEM_CNT=3&amp;KSO_WM_DIAGRAM_GROUP_CODE=m1_1&amp;KSO_WM_UNIT_TEXT_FILL_FORE_SCHEMECOLOR_INDEX=6&amp;KSO_WM_UNIT_TEXT_FILL_TYPE=1"/>
                          <wps:cNvSpPr txBox="1"/>
                          <wps:spPr>
                            <a:xfrm>
                              <a:off x="1508058" y="51200"/>
                              <a:ext cx="1202938" cy="1161143"/>
                            </a:xfrm>
                            <a:prstGeom prst="rect">
                              <a:avLst/>
                            </a:prstGeom>
                            <a:noFill/>
                          </wps:spPr>
                          <wps:txbx>
                            <w:txbxContent>
                              <w:p w14:paraId="40E33B8C">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黑体" w:hAnsi="黑体" w:eastAsia="黑体" w:cs="黑体"/>
                                    <w:color w:val="000000"/>
                                    <w:sz w:val="30"/>
                                    <w:szCs w:val="30"/>
                                    <w:lang w:val="en-US" w:eastAsia="zh-CN"/>
                                  </w:rPr>
                                </w:pPr>
                                <w:r>
                                  <w:rPr>
                                    <w:rFonts w:hint="eastAsia" w:ascii="黑体" w:hAnsi="黑体" w:eastAsia="黑体" w:cs="黑体"/>
                                    <w:color w:val="000000"/>
                                    <w:sz w:val="30"/>
                                    <w:szCs w:val="30"/>
                                    <w:lang w:val="en-US" w:eastAsia="zh-CN"/>
                                  </w:rPr>
                                  <w:t>研修总结</w:t>
                                </w:r>
                              </w:p>
                            </w:txbxContent>
                          </wps:txbx>
                          <wps:bodyPr wrap="square" lIns="38315" tIns="45720" rIns="38315" bIns="45720" rtlCol="0" anchor="ctr" anchorCtr="0">
                            <a:noAutofit/>
                          </wps:bodyPr>
                        </wps:wsp>
                      </wpg:grpSp>
                      <wpg:grpSp>
                        <wpg:cNvPr id="28" name="组合 33"/>
                        <wpg:cNvGrpSpPr/>
                        <wpg:grpSpPr>
                          <a:xfrm>
                            <a:off x="669838" y="5911"/>
                            <a:ext cx="326206" cy="320999"/>
                            <a:chOff x="903551" y="5911"/>
                            <a:chExt cx="1226003" cy="1206432"/>
                          </a:xfrm>
                        </wpg:grpSpPr>
                        <wpg:grpSp>
                          <wpg:cNvPr id="32" name="组合 34"/>
                          <wpg:cNvGrpSpPr/>
                          <wpg:grpSpPr>
                            <a:xfrm>
                              <a:off x="903551" y="5911"/>
                              <a:ext cx="1226003" cy="1206432"/>
                              <a:chOff x="903551" y="5911"/>
                              <a:chExt cx="2784475" cy="2740025"/>
                            </a:xfrm>
                            <a:solidFill>
                              <a:srgbClr val="869ACD"/>
                            </a:solidFill>
                          </wpg:grpSpPr>
                          <wps:wsp>
                            <wps:cNvPr id="35" name="Freeform 521" descr="KSO_WM_UNIT_INDEX=1_5&amp;KSO_WM_UNIT_TYPE=m_i&amp;KSO_WM_UNIT_ID=wpsdiag20163416_3*m_i*1_5&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wps:cNvSpPr>
                              <a:spLocks noEditPoints="1"/>
                            </wps:cNvSpPr>
                            <wps:spPr bwMode="auto">
                              <a:xfrm>
                                <a:off x="955938" y="5911"/>
                                <a:ext cx="2690813" cy="2411413"/>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grpFill/>
                              <a:ln>
                                <a:noFill/>
                              </a:ln>
                            </wps:spPr>
                            <wps:bodyPr vert="horz" wrap="square" lIns="24330" tIns="12165" rIns="24330" bIns="12165" numCol="1" anchor="t" anchorCtr="0" compatLnSpc="1"/>
                          </wps:wsp>
                          <wps:wsp>
                            <wps:cNvPr id="36" name="Freeform 985" descr="KSO_WM_UNIT_INDEX=1_6&amp;KSO_WM_UNIT_TYPE=m_i&amp;KSO_WM_UNIT_ID=wpsdiag20163416_3*m_i*1_6&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wps:cNvSpPr>
                              <a:spLocks noEditPoints="1"/>
                            </wps:cNvSpPr>
                            <wps:spPr bwMode="auto">
                              <a:xfrm>
                                <a:off x="903551" y="710761"/>
                                <a:ext cx="2784475" cy="2035175"/>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grpFill/>
                              <a:ln>
                                <a:noFill/>
                              </a:ln>
                            </wps:spPr>
                            <wps:bodyPr vert="horz" wrap="square" lIns="24330" tIns="12165" rIns="24330" bIns="12165" numCol="1" anchor="t" anchorCtr="0" compatLnSpc="1"/>
                          </wps:wsp>
                        </wpg:grpSp>
                        <wps:wsp>
                          <wps:cNvPr id="37" name="文本框 10" descr="KSO_WM_UNIT_INDEX=1_2_1&amp;KSO_WM_UNIT_TYPE=m_h_a&amp;KSO_WM_UNIT_ID=wpsdiag20163416_3*m_h_a*1_2_1&amp;KSO_WM_UNIT_LAYERLEVEL=1_1_1&amp;KSO_WM_UNIT_HIGHLIGHT=0&amp;KSO_WM_UNIT_CLEAR=0&amp;KSO_WM_UNIT_COMPATIBLE=0&amp;KSO_WM_UNIT_PRESET_TEXT=Lorem ipsum&amp;KSO_WM_UNIT_VALUE=36&amp;KSO_WM_TAG_VERSION=1.0&amp;KSO_WM_BEAUTIFY_FLAG=#wm#&amp;KSO_WM_TEMPLATE_CATEGORY=wpsdiag&amp;KSO_WM_TEMPLATE_INDEX=20163416&amp;KSO_WM_SLIDE_ITEM_CNT=3&amp;KSO_WM_DIAGRAM_GROUP_CODE=m1_1&amp;KSO_WM_UNIT_TEXT_FILL_FORE_SCHEMECOLOR_INDEX=5&amp;KSO_WM_UNIT_TEXT_FILL_TYPE=1"/>
                          <wps:cNvSpPr txBox="1"/>
                          <wps:spPr>
                            <a:xfrm>
                              <a:off x="921620" y="20425"/>
                              <a:ext cx="1202938" cy="1161143"/>
                            </a:xfrm>
                            <a:prstGeom prst="rect">
                              <a:avLst/>
                            </a:prstGeom>
                            <a:noFill/>
                          </wps:spPr>
                          <wps:txbx>
                            <w:txbxContent>
                              <w:p w14:paraId="19ABD9EB">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黑体" w:hAnsi="黑体" w:eastAsia="黑体" w:cs="黑体"/>
                                    <w:color w:val="000000"/>
                                    <w:sz w:val="30"/>
                                    <w:szCs w:val="30"/>
                                    <w:lang w:val="en-US" w:eastAsia="zh-CN"/>
                                  </w:rPr>
                                </w:pPr>
                                <w:r>
                                  <w:rPr>
                                    <w:rFonts w:hint="eastAsia" w:ascii="黑体" w:hAnsi="黑体" w:eastAsia="黑体" w:cs="黑体"/>
                                    <w:color w:val="000000"/>
                                    <w:sz w:val="30"/>
                                    <w:szCs w:val="30"/>
                                    <w:lang w:val="en-US" w:eastAsia="zh-CN"/>
                                  </w:rPr>
                                  <w:t>主题研讨</w:t>
                                </w:r>
                              </w:p>
                            </w:txbxContent>
                          </wps:txbx>
                          <wps:bodyPr wrap="square" lIns="38315" tIns="45720" rIns="38315" bIns="45720" rtlCol="0" anchor="ctr" anchorCtr="0">
                            <a:noAutofit/>
                          </wps:bodyPr>
                        </wps:wsp>
                      </wpg:grpSp>
                      <wps:wsp>
                        <wps:cNvPr id="39" name="Freeform 1149" descr="KSO_WM_UNIT_INDEX=1_7&amp;KSO_WM_UNIT_TYPE=m_i&amp;KSO_WM_UNIT_ID=wpsdiag20163416_3*m_i*1_7&amp;KSO_WM_UNIT_LAYERLEVEL=1_1&amp;KSO_WM_UNIT_CLEAR=1&amp;KSO_WM_TAG_VERSION=1.0&amp;KSO_WM_BEAUTIFY_FLAG=#wm#&amp;KSO_WM_TEMPLATE_CATEGORY=wpsdiag&amp;KSO_WM_TEMPLATE_INDEX=20163416&amp;KSO_WM_SLIDE_ITEM_CNT=3&amp;KSO_WM_DIAGRAM_GROUP_CODE=m1_1&amp;KSO_WM_UNIT_FILL_FORE_SCHEMECOLOR_INDEX=6&amp;KSO_WM_UNIT_FILL_BACK_SCHEMECOLOR_INDEX=0&amp;KSO_WM_UNIT_FILL_TYPE=1"/>
                        <wps:cNvSpPr>
                          <a:spLocks noEditPoints="1"/>
                        </wps:cNvSpPr>
                        <wps:spPr bwMode="auto">
                          <a:xfrm rot="1345468" flipV="1">
                            <a:off x="475407" y="0"/>
                            <a:ext cx="135444" cy="92190"/>
                          </a:xfrm>
                          <a:custGeom>
                            <a:avLst/>
                            <a:gdLst>
                              <a:gd name="T0" fmla="*/ 199 w 310"/>
                              <a:gd name="T1" fmla="*/ 64 h 210"/>
                              <a:gd name="T2" fmla="*/ 292 w 310"/>
                              <a:gd name="T3" fmla="*/ 131 h 210"/>
                              <a:gd name="T4" fmla="*/ 36 w 310"/>
                              <a:gd name="T5" fmla="*/ 101 h 210"/>
                              <a:gd name="T6" fmla="*/ 48 w 310"/>
                              <a:gd name="T7" fmla="*/ 27 h 210"/>
                              <a:gd name="T8" fmla="*/ 286 w 310"/>
                              <a:gd name="T9" fmla="*/ 127 h 210"/>
                              <a:gd name="T10" fmla="*/ 45 w 310"/>
                              <a:gd name="T11" fmla="*/ 28 h 210"/>
                              <a:gd name="T12" fmla="*/ 50 w 310"/>
                              <a:gd name="T13" fmla="*/ 29 h 210"/>
                              <a:gd name="T14" fmla="*/ 71 w 310"/>
                              <a:gd name="T15" fmla="*/ 47 h 210"/>
                              <a:gd name="T16" fmla="*/ 201 w 310"/>
                              <a:gd name="T17" fmla="*/ 58 h 210"/>
                              <a:gd name="T18" fmla="*/ 200 w 310"/>
                              <a:gd name="T19" fmla="*/ 189 h 210"/>
                              <a:gd name="T20" fmla="*/ 199 w 310"/>
                              <a:gd name="T21" fmla="*/ 67 h 210"/>
                              <a:gd name="T22" fmla="*/ 196 w 310"/>
                              <a:gd name="T23" fmla="*/ 62 h 210"/>
                              <a:gd name="T24" fmla="*/ 179 w 310"/>
                              <a:gd name="T25" fmla="*/ 79 h 210"/>
                              <a:gd name="T26" fmla="*/ 49 w 310"/>
                              <a:gd name="T27" fmla="*/ 39 h 210"/>
                              <a:gd name="T28" fmla="*/ 52 w 310"/>
                              <a:gd name="T29" fmla="*/ 24 h 210"/>
                              <a:gd name="T30" fmla="*/ 161 w 310"/>
                              <a:gd name="T31" fmla="*/ 80 h 210"/>
                              <a:gd name="T32" fmla="*/ 198 w 310"/>
                              <a:gd name="T33" fmla="*/ 69 h 210"/>
                              <a:gd name="T34" fmla="*/ 136 w 310"/>
                              <a:gd name="T35" fmla="*/ 157 h 210"/>
                              <a:gd name="T36" fmla="*/ 136 w 310"/>
                              <a:gd name="T37" fmla="*/ 157 h 210"/>
                              <a:gd name="T38" fmla="*/ 274 w 310"/>
                              <a:gd name="T39" fmla="*/ 118 h 210"/>
                              <a:gd name="T40" fmla="*/ 114 w 310"/>
                              <a:gd name="T41" fmla="*/ 152 h 210"/>
                              <a:gd name="T42" fmla="*/ 91 w 310"/>
                              <a:gd name="T43" fmla="*/ 143 h 210"/>
                              <a:gd name="T44" fmla="*/ 46 w 310"/>
                              <a:gd name="T45" fmla="*/ 34 h 210"/>
                              <a:gd name="T46" fmla="*/ 209 w 310"/>
                              <a:gd name="T47" fmla="*/ 71 h 210"/>
                              <a:gd name="T48" fmla="*/ 208 w 310"/>
                              <a:gd name="T49" fmla="*/ 73 h 210"/>
                              <a:gd name="T50" fmla="*/ 174 w 310"/>
                              <a:gd name="T51" fmla="*/ 79 h 210"/>
                              <a:gd name="T52" fmla="*/ 167 w 310"/>
                              <a:gd name="T53" fmla="*/ 80 h 210"/>
                              <a:gd name="T54" fmla="*/ 197 w 310"/>
                              <a:gd name="T55" fmla="*/ 179 h 210"/>
                              <a:gd name="T56" fmla="*/ 287 w 310"/>
                              <a:gd name="T57" fmla="*/ 137 h 210"/>
                              <a:gd name="T58" fmla="*/ 8 w 310"/>
                              <a:gd name="T59" fmla="*/ 17 h 210"/>
                              <a:gd name="T60" fmla="*/ 181 w 310"/>
                              <a:gd name="T61" fmla="*/ 79 h 210"/>
                              <a:gd name="T62" fmla="*/ 185 w 310"/>
                              <a:gd name="T63" fmla="*/ 78 h 210"/>
                              <a:gd name="T64" fmla="*/ 72 w 310"/>
                              <a:gd name="T65" fmla="*/ 53 h 210"/>
                              <a:gd name="T66" fmla="*/ 158 w 310"/>
                              <a:gd name="T67" fmla="*/ 81 h 210"/>
                              <a:gd name="T68" fmla="*/ 66 w 310"/>
                              <a:gd name="T69" fmla="*/ 62 h 210"/>
                              <a:gd name="T70" fmla="*/ 204 w 310"/>
                              <a:gd name="T71" fmla="*/ 171 h 210"/>
                              <a:gd name="T72" fmla="*/ 265 w 310"/>
                              <a:gd name="T73" fmla="*/ 127 h 210"/>
                              <a:gd name="T74" fmla="*/ 191 w 310"/>
                              <a:gd name="T75" fmla="*/ 74 h 210"/>
                              <a:gd name="T76" fmla="*/ 192 w 310"/>
                              <a:gd name="T77" fmla="*/ 71 h 210"/>
                              <a:gd name="T78" fmla="*/ 59 w 310"/>
                              <a:gd name="T79" fmla="*/ 55 h 210"/>
                              <a:gd name="T80" fmla="*/ 279 w 310"/>
                              <a:gd name="T81" fmla="*/ 144 h 210"/>
                              <a:gd name="T82" fmla="*/ 80 w 310"/>
                              <a:gd name="T83" fmla="*/ 61 h 210"/>
                              <a:gd name="T84" fmla="*/ 257 w 310"/>
                              <a:gd name="T85" fmla="*/ 127 h 210"/>
                              <a:gd name="T86" fmla="*/ 247 w 310"/>
                              <a:gd name="T87" fmla="*/ 137 h 210"/>
                              <a:gd name="T88" fmla="*/ 224 w 310"/>
                              <a:gd name="T89" fmla="*/ 123 h 210"/>
                              <a:gd name="T90" fmla="*/ 261 w 310"/>
                              <a:gd name="T91" fmla="*/ 148 h 210"/>
                              <a:gd name="T92" fmla="*/ 255 w 310"/>
                              <a:gd name="T93" fmla="*/ 102 h 210"/>
                              <a:gd name="T94" fmla="*/ 95 w 310"/>
                              <a:gd name="T95" fmla="*/ 89 h 210"/>
                              <a:gd name="T96" fmla="*/ 73 w 310"/>
                              <a:gd name="T97" fmla="*/ 127 h 210"/>
                              <a:gd name="T98" fmla="*/ 213 w 310"/>
                              <a:gd name="T99" fmla="*/ 186 h 210"/>
                              <a:gd name="T100" fmla="*/ 205 w 310"/>
                              <a:gd name="T101" fmla="*/ 45 h 210"/>
                              <a:gd name="T102" fmla="*/ 307 w 310"/>
                              <a:gd name="T103" fmla="*/ 138 h 210"/>
                              <a:gd name="T104" fmla="*/ 211 w 310"/>
                              <a:gd name="T105" fmla="*/ 201 h 210"/>
                              <a:gd name="T106" fmla="*/ 109 w 310"/>
                              <a:gd name="T107" fmla="*/ 156 h 210"/>
                              <a:gd name="T108" fmla="*/ 30 w 310"/>
                              <a:gd name="T109" fmla="*/ 7 h 210"/>
                              <a:gd name="T110" fmla="*/ 61 w 310"/>
                              <a:gd name="T111" fmla="*/ 20 h 210"/>
                              <a:gd name="T112" fmla="*/ 61 w 310"/>
                              <a:gd name="T113" fmla="*/ 27 h 210"/>
                              <a:gd name="T114" fmla="*/ 69 w 310"/>
                              <a:gd name="T115" fmla="*/ 39 h 210"/>
                              <a:gd name="T116" fmla="*/ 81 w 310"/>
                              <a:gd name="T117" fmla="*/ 57 h 210"/>
                              <a:gd name="T118" fmla="*/ 181 w 310"/>
                              <a:gd name="T119" fmla="*/ 63 h 210"/>
                              <a:gd name="T120" fmla="*/ 193 w 310"/>
                              <a:gd name="T121" fmla="*/ 4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0" h="210">
                                <a:moveTo>
                                  <a:pt x="196" y="85"/>
                                </a:moveTo>
                                <a:cubicBezTo>
                                  <a:pt x="196" y="85"/>
                                  <a:pt x="196" y="85"/>
                                  <a:pt x="196" y="85"/>
                                </a:cubicBezTo>
                                <a:cubicBezTo>
                                  <a:pt x="196" y="84"/>
                                  <a:pt x="195" y="83"/>
                                  <a:pt x="194" y="83"/>
                                </a:cubicBezTo>
                                <a:lnTo>
                                  <a:pt x="196" y="85"/>
                                </a:lnTo>
                                <a:close/>
                                <a:moveTo>
                                  <a:pt x="36" y="101"/>
                                </a:moveTo>
                                <a:cubicBezTo>
                                  <a:pt x="35" y="101"/>
                                  <a:pt x="34" y="100"/>
                                  <a:pt x="34" y="99"/>
                                </a:cubicBezTo>
                                <a:cubicBezTo>
                                  <a:pt x="34" y="100"/>
                                  <a:pt x="35" y="101"/>
                                  <a:pt x="36" y="101"/>
                                </a:cubicBezTo>
                                <a:close/>
                                <a:moveTo>
                                  <a:pt x="199" y="64"/>
                                </a:moveTo>
                                <a:cubicBezTo>
                                  <a:pt x="200" y="64"/>
                                  <a:pt x="201" y="64"/>
                                  <a:pt x="202" y="64"/>
                                </a:cubicBezTo>
                                <a:cubicBezTo>
                                  <a:pt x="201" y="64"/>
                                  <a:pt x="200" y="64"/>
                                  <a:pt x="199" y="64"/>
                                </a:cubicBezTo>
                                <a:close/>
                                <a:moveTo>
                                  <a:pt x="197" y="176"/>
                                </a:moveTo>
                                <a:cubicBezTo>
                                  <a:pt x="197" y="177"/>
                                  <a:pt x="198" y="178"/>
                                  <a:pt x="198" y="177"/>
                                </a:cubicBezTo>
                                <a:cubicBezTo>
                                  <a:pt x="198" y="177"/>
                                  <a:pt x="196" y="175"/>
                                  <a:pt x="197" y="176"/>
                                </a:cubicBezTo>
                                <a:close/>
                                <a:moveTo>
                                  <a:pt x="292" y="131"/>
                                </a:moveTo>
                                <a:cubicBezTo>
                                  <a:pt x="292" y="132"/>
                                  <a:pt x="292" y="133"/>
                                  <a:pt x="293" y="133"/>
                                </a:cubicBezTo>
                                <a:cubicBezTo>
                                  <a:pt x="293" y="133"/>
                                  <a:pt x="292" y="132"/>
                                  <a:pt x="292" y="131"/>
                                </a:cubicBezTo>
                                <a:close/>
                                <a:moveTo>
                                  <a:pt x="39" y="30"/>
                                </a:moveTo>
                                <a:cubicBezTo>
                                  <a:pt x="39" y="28"/>
                                  <a:pt x="39" y="28"/>
                                  <a:pt x="39" y="28"/>
                                </a:cubicBezTo>
                                <a:cubicBezTo>
                                  <a:pt x="39" y="28"/>
                                  <a:pt x="39" y="28"/>
                                  <a:pt x="39" y="28"/>
                                </a:cubicBezTo>
                                <a:cubicBezTo>
                                  <a:pt x="39" y="27"/>
                                  <a:pt x="39" y="27"/>
                                  <a:pt x="38" y="27"/>
                                </a:cubicBezTo>
                                <a:cubicBezTo>
                                  <a:pt x="38" y="27"/>
                                  <a:pt x="39" y="28"/>
                                  <a:pt x="39" y="28"/>
                                </a:cubicBezTo>
                                <a:cubicBezTo>
                                  <a:pt x="39" y="28"/>
                                  <a:pt x="39" y="28"/>
                                  <a:pt x="39" y="28"/>
                                </a:cubicBezTo>
                                <a:lnTo>
                                  <a:pt x="39" y="30"/>
                                </a:lnTo>
                                <a:close/>
                                <a:moveTo>
                                  <a:pt x="36" y="101"/>
                                </a:moveTo>
                                <a:cubicBezTo>
                                  <a:pt x="38" y="104"/>
                                  <a:pt x="38" y="104"/>
                                  <a:pt x="38" y="104"/>
                                </a:cubicBezTo>
                                <a:cubicBezTo>
                                  <a:pt x="38" y="103"/>
                                  <a:pt x="36" y="102"/>
                                  <a:pt x="36" y="101"/>
                                </a:cubicBezTo>
                                <a:close/>
                                <a:moveTo>
                                  <a:pt x="44" y="26"/>
                                </a:moveTo>
                                <a:cubicBezTo>
                                  <a:pt x="45" y="26"/>
                                  <a:pt x="45" y="26"/>
                                  <a:pt x="45" y="26"/>
                                </a:cubicBezTo>
                                <a:cubicBezTo>
                                  <a:pt x="45" y="26"/>
                                  <a:pt x="45" y="26"/>
                                  <a:pt x="45" y="26"/>
                                </a:cubicBezTo>
                                <a:cubicBezTo>
                                  <a:pt x="46" y="27"/>
                                  <a:pt x="46" y="27"/>
                                  <a:pt x="47" y="26"/>
                                </a:cubicBezTo>
                                <a:cubicBezTo>
                                  <a:pt x="47" y="26"/>
                                  <a:pt x="47" y="26"/>
                                  <a:pt x="47" y="26"/>
                                </a:cubicBezTo>
                                <a:cubicBezTo>
                                  <a:pt x="48" y="27"/>
                                  <a:pt x="48" y="27"/>
                                  <a:pt x="48" y="27"/>
                                </a:cubicBezTo>
                                <a:cubicBezTo>
                                  <a:pt x="48" y="26"/>
                                  <a:pt x="48" y="26"/>
                                  <a:pt x="47" y="26"/>
                                </a:cubicBezTo>
                                <a:cubicBezTo>
                                  <a:pt x="47" y="26"/>
                                  <a:pt x="47" y="26"/>
                                  <a:pt x="47" y="26"/>
                                </a:cubicBezTo>
                                <a:cubicBezTo>
                                  <a:pt x="47" y="26"/>
                                  <a:pt x="46" y="26"/>
                                  <a:pt x="45" y="26"/>
                                </a:cubicBezTo>
                                <a:cubicBezTo>
                                  <a:pt x="45" y="26"/>
                                  <a:pt x="45" y="26"/>
                                  <a:pt x="45" y="26"/>
                                </a:cubicBezTo>
                                <a:lnTo>
                                  <a:pt x="44" y="26"/>
                                </a:lnTo>
                                <a:close/>
                                <a:moveTo>
                                  <a:pt x="285" y="128"/>
                                </a:moveTo>
                                <a:cubicBezTo>
                                  <a:pt x="286" y="129"/>
                                  <a:pt x="286" y="131"/>
                                  <a:pt x="287" y="131"/>
                                </a:cubicBezTo>
                                <a:cubicBezTo>
                                  <a:pt x="286" y="130"/>
                                  <a:pt x="286" y="128"/>
                                  <a:pt x="286" y="127"/>
                                </a:cubicBezTo>
                                <a:cubicBezTo>
                                  <a:pt x="285" y="127"/>
                                  <a:pt x="285" y="126"/>
                                  <a:pt x="284" y="127"/>
                                </a:cubicBezTo>
                                <a:cubicBezTo>
                                  <a:pt x="285" y="127"/>
                                  <a:pt x="285" y="128"/>
                                  <a:pt x="285" y="128"/>
                                </a:cubicBezTo>
                                <a:close/>
                                <a:moveTo>
                                  <a:pt x="67" y="40"/>
                                </a:moveTo>
                                <a:cubicBezTo>
                                  <a:pt x="67" y="40"/>
                                  <a:pt x="68" y="40"/>
                                  <a:pt x="67" y="40"/>
                                </a:cubicBezTo>
                                <a:cubicBezTo>
                                  <a:pt x="67" y="39"/>
                                  <a:pt x="66" y="39"/>
                                  <a:pt x="65" y="39"/>
                                </a:cubicBezTo>
                                <a:cubicBezTo>
                                  <a:pt x="65" y="39"/>
                                  <a:pt x="66" y="42"/>
                                  <a:pt x="67" y="40"/>
                                </a:cubicBezTo>
                                <a:close/>
                                <a:moveTo>
                                  <a:pt x="44" y="28"/>
                                </a:moveTo>
                                <a:cubicBezTo>
                                  <a:pt x="45" y="28"/>
                                  <a:pt x="45" y="28"/>
                                  <a:pt x="45" y="28"/>
                                </a:cubicBezTo>
                                <a:cubicBezTo>
                                  <a:pt x="46" y="28"/>
                                  <a:pt x="48" y="28"/>
                                  <a:pt x="49" y="28"/>
                                </a:cubicBezTo>
                                <a:cubicBezTo>
                                  <a:pt x="49" y="29"/>
                                  <a:pt x="50" y="29"/>
                                  <a:pt x="50" y="29"/>
                                </a:cubicBezTo>
                                <a:cubicBezTo>
                                  <a:pt x="51" y="29"/>
                                  <a:pt x="51" y="29"/>
                                  <a:pt x="51" y="29"/>
                                </a:cubicBezTo>
                                <a:cubicBezTo>
                                  <a:pt x="51" y="29"/>
                                  <a:pt x="52" y="29"/>
                                  <a:pt x="53" y="29"/>
                                </a:cubicBezTo>
                                <a:cubicBezTo>
                                  <a:pt x="53" y="29"/>
                                  <a:pt x="53" y="29"/>
                                  <a:pt x="53" y="29"/>
                                </a:cubicBezTo>
                                <a:cubicBezTo>
                                  <a:pt x="53" y="29"/>
                                  <a:pt x="53" y="29"/>
                                  <a:pt x="53" y="29"/>
                                </a:cubicBezTo>
                                <a:cubicBezTo>
                                  <a:pt x="52" y="28"/>
                                  <a:pt x="51" y="29"/>
                                  <a:pt x="51" y="29"/>
                                </a:cubicBezTo>
                                <a:cubicBezTo>
                                  <a:pt x="50" y="29"/>
                                  <a:pt x="50" y="29"/>
                                  <a:pt x="50" y="29"/>
                                </a:cubicBezTo>
                                <a:cubicBezTo>
                                  <a:pt x="50" y="28"/>
                                  <a:pt x="49" y="28"/>
                                  <a:pt x="49" y="28"/>
                                </a:cubicBezTo>
                                <a:cubicBezTo>
                                  <a:pt x="48" y="28"/>
                                  <a:pt x="47" y="28"/>
                                  <a:pt x="45" y="28"/>
                                </a:cubicBezTo>
                                <a:cubicBezTo>
                                  <a:pt x="45" y="28"/>
                                  <a:pt x="45" y="28"/>
                                  <a:pt x="45" y="28"/>
                                </a:cubicBezTo>
                                <a:lnTo>
                                  <a:pt x="44" y="28"/>
                                </a:lnTo>
                                <a:close/>
                                <a:moveTo>
                                  <a:pt x="71" y="47"/>
                                </a:moveTo>
                                <a:cubicBezTo>
                                  <a:pt x="73" y="49"/>
                                  <a:pt x="73" y="49"/>
                                  <a:pt x="73" y="49"/>
                                </a:cubicBezTo>
                                <a:cubicBezTo>
                                  <a:pt x="73" y="48"/>
                                  <a:pt x="74" y="48"/>
                                  <a:pt x="74" y="47"/>
                                </a:cubicBezTo>
                                <a:cubicBezTo>
                                  <a:pt x="74" y="47"/>
                                  <a:pt x="72" y="46"/>
                                  <a:pt x="71" y="47"/>
                                </a:cubicBezTo>
                                <a:close/>
                                <a:moveTo>
                                  <a:pt x="289" y="132"/>
                                </a:moveTo>
                                <a:cubicBezTo>
                                  <a:pt x="290" y="133"/>
                                  <a:pt x="290" y="134"/>
                                  <a:pt x="291" y="136"/>
                                </a:cubicBezTo>
                                <a:cubicBezTo>
                                  <a:pt x="291" y="135"/>
                                  <a:pt x="292" y="136"/>
                                  <a:pt x="292" y="135"/>
                                </a:cubicBezTo>
                                <a:cubicBezTo>
                                  <a:pt x="291" y="134"/>
                                  <a:pt x="290" y="132"/>
                                  <a:pt x="289" y="131"/>
                                </a:cubicBezTo>
                                <a:cubicBezTo>
                                  <a:pt x="288" y="131"/>
                                  <a:pt x="289" y="131"/>
                                  <a:pt x="289" y="132"/>
                                </a:cubicBezTo>
                                <a:close/>
                                <a:moveTo>
                                  <a:pt x="200" y="55"/>
                                </a:moveTo>
                                <a:cubicBezTo>
                                  <a:pt x="200" y="56"/>
                                  <a:pt x="198" y="57"/>
                                  <a:pt x="198" y="58"/>
                                </a:cubicBezTo>
                                <a:cubicBezTo>
                                  <a:pt x="199" y="57"/>
                                  <a:pt x="200" y="58"/>
                                  <a:pt x="201" y="58"/>
                                </a:cubicBezTo>
                                <a:cubicBezTo>
                                  <a:pt x="201" y="55"/>
                                  <a:pt x="201" y="55"/>
                                  <a:pt x="201" y="55"/>
                                </a:cubicBezTo>
                                <a:cubicBezTo>
                                  <a:pt x="201" y="55"/>
                                  <a:pt x="200" y="55"/>
                                  <a:pt x="200" y="55"/>
                                </a:cubicBezTo>
                                <a:close/>
                                <a:moveTo>
                                  <a:pt x="188" y="79"/>
                                </a:moveTo>
                                <a:cubicBezTo>
                                  <a:pt x="188" y="79"/>
                                  <a:pt x="189" y="81"/>
                                  <a:pt x="190" y="82"/>
                                </a:cubicBezTo>
                                <a:cubicBezTo>
                                  <a:pt x="191" y="83"/>
                                  <a:pt x="192" y="85"/>
                                  <a:pt x="194" y="86"/>
                                </a:cubicBezTo>
                                <a:cubicBezTo>
                                  <a:pt x="187" y="77"/>
                                  <a:pt x="187" y="77"/>
                                  <a:pt x="187" y="77"/>
                                </a:cubicBezTo>
                                <a:cubicBezTo>
                                  <a:pt x="187" y="78"/>
                                  <a:pt x="188" y="78"/>
                                  <a:pt x="188" y="79"/>
                                </a:cubicBezTo>
                                <a:close/>
                                <a:moveTo>
                                  <a:pt x="200" y="189"/>
                                </a:moveTo>
                                <a:cubicBezTo>
                                  <a:pt x="202" y="191"/>
                                  <a:pt x="204" y="192"/>
                                  <a:pt x="206" y="194"/>
                                </a:cubicBezTo>
                                <a:cubicBezTo>
                                  <a:pt x="204" y="191"/>
                                  <a:pt x="201" y="189"/>
                                  <a:pt x="198" y="187"/>
                                </a:cubicBezTo>
                                <a:cubicBezTo>
                                  <a:pt x="199" y="187"/>
                                  <a:pt x="200" y="189"/>
                                  <a:pt x="200" y="189"/>
                                </a:cubicBezTo>
                                <a:close/>
                                <a:moveTo>
                                  <a:pt x="281" y="135"/>
                                </a:moveTo>
                                <a:cubicBezTo>
                                  <a:pt x="283" y="141"/>
                                  <a:pt x="283" y="141"/>
                                  <a:pt x="283" y="141"/>
                                </a:cubicBezTo>
                                <a:cubicBezTo>
                                  <a:pt x="284" y="140"/>
                                  <a:pt x="284" y="140"/>
                                  <a:pt x="284" y="140"/>
                                </a:cubicBezTo>
                                <a:cubicBezTo>
                                  <a:pt x="283" y="139"/>
                                  <a:pt x="282" y="137"/>
                                  <a:pt x="281" y="135"/>
                                </a:cubicBezTo>
                                <a:close/>
                                <a:moveTo>
                                  <a:pt x="199" y="67"/>
                                </a:moveTo>
                                <a:cubicBezTo>
                                  <a:pt x="191" y="66"/>
                                  <a:pt x="191" y="66"/>
                                  <a:pt x="191" y="66"/>
                                </a:cubicBezTo>
                                <a:cubicBezTo>
                                  <a:pt x="190" y="66"/>
                                  <a:pt x="191" y="67"/>
                                  <a:pt x="191" y="67"/>
                                </a:cubicBezTo>
                                <a:cubicBezTo>
                                  <a:pt x="193" y="68"/>
                                  <a:pt x="196" y="68"/>
                                  <a:pt x="199" y="67"/>
                                </a:cubicBezTo>
                                <a:close/>
                                <a:moveTo>
                                  <a:pt x="196" y="62"/>
                                </a:moveTo>
                                <a:cubicBezTo>
                                  <a:pt x="197" y="62"/>
                                  <a:pt x="198" y="62"/>
                                  <a:pt x="198" y="62"/>
                                </a:cubicBezTo>
                                <a:cubicBezTo>
                                  <a:pt x="199" y="62"/>
                                  <a:pt x="201" y="61"/>
                                  <a:pt x="202" y="62"/>
                                </a:cubicBezTo>
                                <a:cubicBezTo>
                                  <a:pt x="202" y="61"/>
                                  <a:pt x="202" y="60"/>
                                  <a:pt x="201" y="59"/>
                                </a:cubicBezTo>
                                <a:lnTo>
                                  <a:pt x="196" y="62"/>
                                </a:lnTo>
                                <a:close/>
                                <a:moveTo>
                                  <a:pt x="200" y="72"/>
                                </a:moveTo>
                                <a:cubicBezTo>
                                  <a:pt x="197" y="70"/>
                                  <a:pt x="194" y="69"/>
                                  <a:pt x="192" y="69"/>
                                </a:cubicBezTo>
                                <a:cubicBezTo>
                                  <a:pt x="191" y="69"/>
                                  <a:pt x="191" y="70"/>
                                  <a:pt x="191" y="70"/>
                                </a:cubicBezTo>
                                <a:cubicBezTo>
                                  <a:pt x="194" y="69"/>
                                  <a:pt x="196" y="71"/>
                                  <a:pt x="199" y="72"/>
                                </a:cubicBezTo>
                                <a:cubicBezTo>
                                  <a:pt x="199" y="72"/>
                                  <a:pt x="201" y="72"/>
                                  <a:pt x="200" y="72"/>
                                </a:cubicBezTo>
                                <a:close/>
                                <a:moveTo>
                                  <a:pt x="179" y="81"/>
                                </a:moveTo>
                                <a:cubicBezTo>
                                  <a:pt x="182" y="86"/>
                                  <a:pt x="182" y="86"/>
                                  <a:pt x="182" y="86"/>
                                </a:cubicBezTo>
                                <a:cubicBezTo>
                                  <a:pt x="182" y="84"/>
                                  <a:pt x="181" y="81"/>
                                  <a:pt x="179" y="79"/>
                                </a:cubicBezTo>
                                <a:cubicBezTo>
                                  <a:pt x="179" y="78"/>
                                  <a:pt x="178" y="79"/>
                                  <a:pt x="178" y="79"/>
                                </a:cubicBezTo>
                                <a:cubicBezTo>
                                  <a:pt x="178" y="79"/>
                                  <a:pt x="179" y="80"/>
                                  <a:pt x="179" y="81"/>
                                </a:cubicBezTo>
                                <a:close/>
                                <a:moveTo>
                                  <a:pt x="54" y="47"/>
                                </a:moveTo>
                                <a:cubicBezTo>
                                  <a:pt x="57" y="47"/>
                                  <a:pt x="60" y="47"/>
                                  <a:pt x="63" y="46"/>
                                </a:cubicBezTo>
                                <a:cubicBezTo>
                                  <a:pt x="64" y="46"/>
                                  <a:pt x="64" y="46"/>
                                  <a:pt x="65" y="45"/>
                                </a:cubicBezTo>
                                <a:cubicBezTo>
                                  <a:pt x="62" y="45"/>
                                  <a:pt x="59" y="46"/>
                                  <a:pt x="57" y="46"/>
                                </a:cubicBezTo>
                                <a:cubicBezTo>
                                  <a:pt x="56" y="46"/>
                                  <a:pt x="52" y="47"/>
                                  <a:pt x="54" y="47"/>
                                </a:cubicBezTo>
                                <a:close/>
                                <a:moveTo>
                                  <a:pt x="49" y="39"/>
                                </a:moveTo>
                                <a:cubicBezTo>
                                  <a:pt x="58" y="38"/>
                                  <a:pt x="58" y="38"/>
                                  <a:pt x="58" y="38"/>
                                </a:cubicBezTo>
                                <a:cubicBezTo>
                                  <a:pt x="58" y="38"/>
                                  <a:pt x="59" y="37"/>
                                  <a:pt x="59" y="37"/>
                                </a:cubicBezTo>
                                <a:cubicBezTo>
                                  <a:pt x="49" y="37"/>
                                  <a:pt x="49" y="37"/>
                                  <a:pt x="49" y="37"/>
                                </a:cubicBezTo>
                                <a:cubicBezTo>
                                  <a:pt x="47" y="37"/>
                                  <a:pt x="49" y="39"/>
                                  <a:pt x="49" y="39"/>
                                </a:cubicBezTo>
                                <a:close/>
                                <a:moveTo>
                                  <a:pt x="42" y="22"/>
                                </a:moveTo>
                                <a:cubicBezTo>
                                  <a:pt x="42" y="22"/>
                                  <a:pt x="42" y="23"/>
                                  <a:pt x="42" y="23"/>
                                </a:cubicBezTo>
                                <a:cubicBezTo>
                                  <a:pt x="46" y="24"/>
                                  <a:pt x="49" y="24"/>
                                  <a:pt x="53" y="25"/>
                                </a:cubicBezTo>
                                <a:cubicBezTo>
                                  <a:pt x="52" y="25"/>
                                  <a:pt x="52" y="24"/>
                                  <a:pt x="52" y="24"/>
                                </a:cubicBezTo>
                                <a:cubicBezTo>
                                  <a:pt x="48" y="23"/>
                                  <a:pt x="45" y="23"/>
                                  <a:pt x="42" y="22"/>
                                </a:cubicBezTo>
                                <a:close/>
                                <a:moveTo>
                                  <a:pt x="203" y="175"/>
                                </a:moveTo>
                                <a:cubicBezTo>
                                  <a:pt x="203" y="175"/>
                                  <a:pt x="203" y="175"/>
                                  <a:pt x="203" y="175"/>
                                </a:cubicBezTo>
                                <a:cubicBezTo>
                                  <a:pt x="203" y="176"/>
                                  <a:pt x="205" y="177"/>
                                  <a:pt x="205" y="177"/>
                                </a:cubicBezTo>
                                <a:cubicBezTo>
                                  <a:pt x="205" y="177"/>
                                  <a:pt x="205" y="175"/>
                                  <a:pt x="205" y="175"/>
                                </a:cubicBezTo>
                                <a:cubicBezTo>
                                  <a:pt x="197" y="168"/>
                                  <a:pt x="197" y="168"/>
                                  <a:pt x="197" y="168"/>
                                </a:cubicBezTo>
                                <a:cubicBezTo>
                                  <a:pt x="199" y="171"/>
                                  <a:pt x="201" y="173"/>
                                  <a:pt x="203" y="175"/>
                                </a:cubicBezTo>
                                <a:close/>
                                <a:moveTo>
                                  <a:pt x="161" y="80"/>
                                </a:moveTo>
                                <a:cubicBezTo>
                                  <a:pt x="166" y="88"/>
                                  <a:pt x="166" y="88"/>
                                  <a:pt x="166" y="88"/>
                                </a:cubicBezTo>
                                <a:cubicBezTo>
                                  <a:pt x="166" y="88"/>
                                  <a:pt x="167" y="88"/>
                                  <a:pt x="167" y="88"/>
                                </a:cubicBezTo>
                                <a:cubicBezTo>
                                  <a:pt x="165" y="85"/>
                                  <a:pt x="164" y="83"/>
                                  <a:pt x="163" y="80"/>
                                </a:cubicBezTo>
                                <a:cubicBezTo>
                                  <a:pt x="162" y="80"/>
                                  <a:pt x="162" y="80"/>
                                  <a:pt x="161" y="80"/>
                                </a:cubicBezTo>
                                <a:close/>
                                <a:moveTo>
                                  <a:pt x="198" y="69"/>
                                </a:moveTo>
                                <a:cubicBezTo>
                                  <a:pt x="200" y="70"/>
                                  <a:pt x="202" y="70"/>
                                  <a:pt x="204" y="72"/>
                                </a:cubicBezTo>
                                <a:cubicBezTo>
                                  <a:pt x="204" y="70"/>
                                  <a:pt x="204" y="68"/>
                                  <a:pt x="203" y="67"/>
                                </a:cubicBezTo>
                                <a:cubicBezTo>
                                  <a:pt x="198" y="69"/>
                                  <a:pt x="198" y="69"/>
                                  <a:pt x="198" y="69"/>
                                </a:cubicBezTo>
                                <a:cubicBezTo>
                                  <a:pt x="198" y="69"/>
                                  <a:pt x="197" y="69"/>
                                  <a:pt x="198" y="69"/>
                                </a:cubicBezTo>
                                <a:close/>
                                <a:moveTo>
                                  <a:pt x="67" y="60"/>
                                </a:moveTo>
                                <a:cubicBezTo>
                                  <a:pt x="70" y="59"/>
                                  <a:pt x="73" y="59"/>
                                  <a:pt x="76" y="58"/>
                                </a:cubicBezTo>
                                <a:cubicBezTo>
                                  <a:pt x="75" y="57"/>
                                  <a:pt x="74" y="56"/>
                                  <a:pt x="74" y="55"/>
                                </a:cubicBezTo>
                                <a:cubicBezTo>
                                  <a:pt x="72" y="57"/>
                                  <a:pt x="69" y="58"/>
                                  <a:pt x="67" y="60"/>
                                </a:cubicBezTo>
                                <a:close/>
                                <a:moveTo>
                                  <a:pt x="134" y="157"/>
                                </a:moveTo>
                                <a:cubicBezTo>
                                  <a:pt x="134" y="157"/>
                                  <a:pt x="135" y="157"/>
                                  <a:pt x="135" y="157"/>
                                </a:cubicBezTo>
                                <a:cubicBezTo>
                                  <a:pt x="136" y="157"/>
                                  <a:pt x="136" y="157"/>
                                  <a:pt x="136" y="157"/>
                                </a:cubicBezTo>
                                <a:cubicBezTo>
                                  <a:pt x="136" y="157"/>
                                  <a:pt x="136" y="157"/>
                                  <a:pt x="137" y="157"/>
                                </a:cubicBezTo>
                                <a:cubicBezTo>
                                  <a:pt x="137" y="157"/>
                                  <a:pt x="138" y="157"/>
                                  <a:pt x="138" y="157"/>
                                </a:cubicBezTo>
                                <a:cubicBezTo>
                                  <a:pt x="145" y="158"/>
                                  <a:pt x="152" y="159"/>
                                  <a:pt x="159" y="160"/>
                                </a:cubicBezTo>
                                <a:cubicBezTo>
                                  <a:pt x="159" y="159"/>
                                  <a:pt x="155" y="159"/>
                                  <a:pt x="154" y="159"/>
                                </a:cubicBezTo>
                                <a:cubicBezTo>
                                  <a:pt x="139" y="157"/>
                                  <a:pt x="139" y="157"/>
                                  <a:pt x="139" y="157"/>
                                </a:cubicBezTo>
                                <a:cubicBezTo>
                                  <a:pt x="139" y="157"/>
                                  <a:pt x="138" y="157"/>
                                  <a:pt x="138" y="157"/>
                                </a:cubicBezTo>
                                <a:cubicBezTo>
                                  <a:pt x="138" y="157"/>
                                  <a:pt x="137" y="157"/>
                                  <a:pt x="137" y="157"/>
                                </a:cubicBezTo>
                                <a:cubicBezTo>
                                  <a:pt x="136" y="157"/>
                                  <a:pt x="136" y="157"/>
                                  <a:pt x="136" y="157"/>
                                </a:cubicBezTo>
                                <a:cubicBezTo>
                                  <a:pt x="135" y="157"/>
                                  <a:pt x="135" y="157"/>
                                  <a:pt x="135" y="157"/>
                                </a:cubicBezTo>
                                <a:lnTo>
                                  <a:pt x="134" y="157"/>
                                </a:lnTo>
                                <a:close/>
                                <a:moveTo>
                                  <a:pt x="274" y="118"/>
                                </a:moveTo>
                                <a:cubicBezTo>
                                  <a:pt x="274" y="118"/>
                                  <a:pt x="274" y="119"/>
                                  <a:pt x="275" y="119"/>
                                </a:cubicBezTo>
                                <a:cubicBezTo>
                                  <a:pt x="277" y="124"/>
                                  <a:pt x="279" y="130"/>
                                  <a:pt x="283" y="135"/>
                                </a:cubicBezTo>
                                <a:cubicBezTo>
                                  <a:pt x="281" y="131"/>
                                  <a:pt x="279" y="127"/>
                                  <a:pt x="277" y="123"/>
                                </a:cubicBezTo>
                                <a:cubicBezTo>
                                  <a:pt x="276" y="121"/>
                                  <a:pt x="276" y="119"/>
                                  <a:pt x="274" y="117"/>
                                </a:cubicBezTo>
                                <a:cubicBezTo>
                                  <a:pt x="274" y="117"/>
                                  <a:pt x="274" y="118"/>
                                  <a:pt x="274" y="118"/>
                                </a:cubicBezTo>
                                <a:close/>
                                <a:moveTo>
                                  <a:pt x="90" y="142"/>
                                </a:moveTo>
                                <a:cubicBezTo>
                                  <a:pt x="91" y="143"/>
                                  <a:pt x="91" y="143"/>
                                  <a:pt x="91" y="143"/>
                                </a:cubicBezTo>
                                <a:cubicBezTo>
                                  <a:pt x="91" y="143"/>
                                  <a:pt x="91" y="143"/>
                                  <a:pt x="91" y="143"/>
                                </a:cubicBezTo>
                                <a:cubicBezTo>
                                  <a:pt x="92" y="143"/>
                                  <a:pt x="92" y="144"/>
                                  <a:pt x="93" y="144"/>
                                </a:cubicBezTo>
                                <a:cubicBezTo>
                                  <a:pt x="99" y="147"/>
                                  <a:pt x="105" y="149"/>
                                  <a:pt x="111" y="151"/>
                                </a:cubicBezTo>
                                <a:cubicBezTo>
                                  <a:pt x="111" y="151"/>
                                  <a:pt x="111" y="151"/>
                                  <a:pt x="111" y="151"/>
                                </a:cubicBezTo>
                                <a:cubicBezTo>
                                  <a:pt x="112" y="151"/>
                                  <a:pt x="112" y="151"/>
                                  <a:pt x="112" y="151"/>
                                </a:cubicBezTo>
                                <a:cubicBezTo>
                                  <a:pt x="112" y="152"/>
                                  <a:pt x="113" y="152"/>
                                  <a:pt x="114" y="152"/>
                                </a:cubicBezTo>
                                <a:cubicBezTo>
                                  <a:pt x="114" y="151"/>
                                  <a:pt x="113" y="151"/>
                                  <a:pt x="112" y="151"/>
                                </a:cubicBezTo>
                                <a:cubicBezTo>
                                  <a:pt x="112" y="151"/>
                                  <a:pt x="112" y="151"/>
                                  <a:pt x="112" y="151"/>
                                </a:cubicBezTo>
                                <a:cubicBezTo>
                                  <a:pt x="111" y="151"/>
                                  <a:pt x="111" y="151"/>
                                  <a:pt x="111" y="151"/>
                                </a:cubicBezTo>
                                <a:cubicBezTo>
                                  <a:pt x="105" y="148"/>
                                  <a:pt x="99" y="146"/>
                                  <a:pt x="93" y="144"/>
                                </a:cubicBezTo>
                                <a:cubicBezTo>
                                  <a:pt x="93" y="144"/>
                                  <a:pt x="93" y="144"/>
                                  <a:pt x="93" y="144"/>
                                </a:cubicBezTo>
                                <a:cubicBezTo>
                                  <a:pt x="93" y="143"/>
                                  <a:pt x="92" y="143"/>
                                  <a:pt x="92" y="143"/>
                                </a:cubicBezTo>
                                <a:cubicBezTo>
                                  <a:pt x="91" y="143"/>
                                  <a:pt x="91" y="143"/>
                                  <a:pt x="91" y="143"/>
                                </a:cubicBezTo>
                                <a:cubicBezTo>
                                  <a:pt x="91" y="143"/>
                                  <a:pt x="91" y="143"/>
                                  <a:pt x="91" y="143"/>
                                </a:cubicBezTo>
                                <a:lnTo>
                                  <a:pt x="90" y="142"/>
                                </a:lnTo>
                                <a:close/>
                                <a:moveTo>
                                  <a:pt x="44" y="29"/>
                                </a:moveTo>
                                <a:cubicBezTo>
                                  <a:pt x="44" y="30"/>
                                  <a:pt x="45" y="31"/>
                                  <a:pt x="45" y="31"/>
                                </a:cubicBezTo>
                                <a:cubicBezTo>
                                  <a:pt x="48" y="32"/>
                                  <a:pt x="52" y="31"/>
                                  <a:pt x="56" y="31"/>
                                </a:cubicBezTo>
                                <a:cubicBezTo>
                                  <a:pt x="56" y="31"/>
                                  <a:pt x="55" y="31"/>
                                  <a:pt x="55" y="31"/>
                                </a:cubicBezTo>
                                <a:lnTo>
                                  <a:pt x="44" y="29"/>
                                </a:lnTo>
                                <a:close/>
                                <a:moveTo>
                                  <a:pt x="46" y="33"/>
                                </a:moveTo>
                                <a:cubicBezTo>
                                  <a:pt x="46" y="33"/>
                                  <a:pt x="46" y="34"/>
                                  <a:pt x="46" y="34"/>
                                </a:cubicBezTo>
                                <a:cubicBezTo>
                                  <a:pt x="46" y="34"/>
                                  <a:pt x="46" y="35"/>
                                  <a:pt x="47" y="35"/>
                                </a:cubicBezTo>
                                <a:cubicBezTo>
                                  <a:pt x="57" y="35"/>
                                  <a:pt x="57" y="35"/>
                                  <a:pt x="57" y="35"/>
                                </a:cubicBezTo>
                                <a:cubicBezTo>
                                  <a:pt x="57" y="35"/>
                                  <a:pt x="57" y="34"/>
                                  <a:pt x="56" y="34"/>
                                </a:cubicBezTo>
                                <a:cubicBezTo>
                                  <a:pt x="53" y="34"/>
                                  <a:pt x="49" y="33"/>
                                  <a:pt x="46" y="33"/>
                                </a:cubicBezTo>
                                <a:close/>
                                <a:moveTo>
                                  <a:pt x="208" y="74"/>
                                </a:moveTo>
                                <a:cubicBezTo>
                                  <a:pt x="208" y="73"/>
                                  <a:pt x="208" y="73"/>
                                  <a:pt x="208" y="73"/>
                                </a:cubicBezTo>
                                <a:cubicBezTo>
                                  <a:pt x="208" y="73"/>
                                  <a:pt x="208" y="73"/>
                                  <a:pt x="208" y="73"/>
                                </a:cubicBezTo>
                                <a:cubicBezTo>
                                  <a:pt x="208" y="72"/>
                                  <a:pt x="209" y="72"/>
                                  <a:pt x="209" y="71"/>
                                </a:cubicBezTo>
                                <a:cubicBezTo>
                                  <a:pt x="209" y="70"/>
                                  <a:pt x="209" y="70"/>
                                  <a:pt x="209" y="70"/>
                                </a:cubicBezTo>
                                <a:cubicBezTo>
                                  <a:pt x="208" y="70"/>
                                  <a:pt x="208" y="70"/>
                                  <a:pt x="208" y="70"/>
                                </a:cubicBezTo>
                                <a:cubicBezTo>
                                  <a:pt x="209" y="62"/>
                                  <a:pt x="209" y="62"/>
                                  <a:pt x="209" y="62"/>
                                </a:cubicBezTo>
                                <a:cubicBezTo>
                                  <a:pt x="208" y="61"/>
                                  <a:pt x="208" y="59"/>
                                  <a:pt x="206" y="58"/>
                                </a:cubicBezTo>
                                <a:cubicBezTo>
                                  <a:pt x="207" y="62"/>
                                  <a:pt x="208" y="66"/>
                                  <a:pt x="208" y="70"/>
                                </a:cubicBezTo>
                                <a:cubicBezTo>
                                  <a:pt x="209" y="70"/>
                                  <a:pt x="209" y="70"/>
                                  <a:pt x="209" y="70"/>
                                </a:cubicBezTo>
                                <a:cubicBezTo>
                                  <a:pt x="209" y="71"/>
                                  <a:pt x="209" y="71"/>
                                  <a:pt x="209" y="71"/>
                                </a:cubicBezTo>
                                <a:cubicBezTo>
                                  <a:pt x="208" y="71"/>
                                  <a:pt x="207" y="72"/>
                                  <a:pt x="208" y="73"/>
                                </a:cubicBezTo>
                                <a:cubicBezTo>
                                  <a:pt x="208" y="73"/>
                                  <a:pt x="208" y="73"/>
                                  <a:pt x="208" y="73"/>
                                </a:cubicBezTo>
                                <a:lnTo>
                                  <a:pt x="208" y="74"/>
                                </a:lnTo>
                                <a:close/>
                                <a:moveTo>
                                  <a:pt x="265" y="110"/>
                                </a:moveTo>
                                <a:cubicBezTo>
                                  <a:pt x="265" y="110"/>
                                  <a:pt x="265" y="111"/>
                                  <a:pt x="265" y="111"/>
                                </a:cubicBezTo>
                                <a:cubicBezTo>
                                  <a:pt x="267" y="118"/>
                                  <a:pt x="270" y="126"/>
                                  <a:pt x="274" y="133"/>
                                </a:cubicBezTo>
                                <a:cubicBezTo>
                                  <a:pt x="271" y="125"/>
                                  <a:pt x="268" y="117"/>
                                  <a:pt x="265" y="109"/>
                                </a:cubicBezTo>
                                <a:cubicBezTo>
                                  <a:pt x="264" y="110"/>
                                  <a:pt x="265" y="110"/>
                                  <a:pt x="265" y="110"/>
                                </a:cubicBezTo>
                                <a:close/>
                                <a:moveTo>
                                  <a:pt x="174" y="79"/>
                                </a:moveTo>
                                <a:cubicBezTo>
                                  <a:pt x="175" y="82"/>
                                  <a:pt x="176" y="85"/>
                                  <a:pt x="178" y="88"/>
                                </a:cubicBezTo>
                                <a:cubicBezTo>
                                  <a:pt x="179" y="88"/>
                                  <a:pt x="180" y="88"/>
                                  <a:pt x="180" y="87"/>
                                </a:cubicBezTo>
                                <a:cubicBezTo>
                                  <a:pt x="179" y="85"/>
                                  <a:pt x="178" y="82"/>
                                  <a:pt x="176" y="79"/>
                                </a:cubicBezTo>
                                <a:lnTo>
                                  <a:pt x="174" y="79"/>
                                </a:lnTo>
                                <a:close/>
                                <a:moveTo>
                                  <a:pt x="165" y="81"/>
                                </a:moveTo>
                                <a:cubicBezTo>
                                  <a:pt x="166" y="83"/>
                                  <a:pt x="168" y="85"/>
                                  <a:pt x="169" y="88"/>
                                </a:cubicBezTo>
                                <a:cubicBezTo>
                                  <a:pt x="169" y="88"/>
                                  <a:pt x="170" y="88"/>
                                  <a:pt x="171" y="88"/>
                                </a:cubicBezTo>
                                <a:cubicBezTo>
                                  <a:pt x="170" y="85"/>
                                  <a:pt x="169" y="83"/>
                                  <a:pt x="167" y="80"/>
                                </a:cubicBezTo>
                                <a:cubicBezTo>
                                  <a:pt x="167" y="80"/>
                                  <a:pt x="167" y="80"/>
                                  <a:pt x="166" y="80"/>
                                </a:cubicBezTo>
                                <a:cubicBezTo>
                                  <a:pt x="166" y="80"/>
                                  <a:pt x="164" y="79"/>
                                  <a:pt x="165" y="81"/>
                                </a:cubicBezTo>
                                <a:close/>
                                <a:moveTo>
                                  <a:pt x="197" y="179"/>
                                </a:moveTo>
                                <a:cubicBezTo>
                                  <a:pt x="197" y="179"/>
                                  <a:pt x="197" y="180"/>
                                  <a:pt x="197" y="180"/>
                                </a:cubicBezTo>
                                <a:cubicBezTo>
                                  <a:pt x="200" y="184"/>
                                  <a:pt x="203" y="187"/>
                                  <a:pt x="206" y="190"/>
                                </a:cubicBezTo>
                                <a:cubicBezTo>
                                  <a:pt x="206" y="189"/>
                                  <a:pt x="207" y="188"/>
                                  <a:pt x="206" y="188"/>
                                </a:cubicBezTo>
                                <a:cubicBezTo>
                                  <a:pt x="202" y="183"/>
                                  <a:pt x="202" y="183"/>
                                  <a:pt x="202" y="183"/>
                                </a:cubicBezTo>
                                <a:cubicBezTo>
                                  <a:pt x="201" y="182"/>
                                  <a:pt x="198" y="179"/>
                                  <a:pt x="197" y="179"/>
                                </a:cubicBezTo>
                                <a:close/>
                                <a:moveTo>
                                  <a:pt x="197" y="172"/>
                                </a:moveTo>
                                <a:cubicBezTo>
                                  <a:pt x="197" y="172"/>
                                  <a:pt x="197" y="173"/>
                                  <a:pt x="197" y="173"/>
                                </a:cubicBezTo>
                                <a:cubicBezTo>
                                  <a:pt x="200" y="177"/>
                                  <a:pt x="202" y="181"/>
                                  <a:pt x="206" y="184"/>
                                </a:cubicBezTo>
                                <a:cubicBezTo>
                                  <a:pt x="206" y="183"/>
                                  <a:pt x="206" y="181"/>
                                  <a:pt x="205" y="181"/>
                                </a:cubicBezTo>
                                <a:cubicBezTo>
                                  <a:pt x="203" y="178"/>
                                  <a:pt x="201" y="176"/>
                                  <a:pt x="199" y="173"/>
                                </a:cubicBezTo>
                                <a:cubicBezTo>
                                  <a:pt x="198" y="173"/>
                                  <a:pt x="197" y="171"/>
                                  <a:pt x="197" y="172"/>
                                </a:cubicBezTo>
                                <a:close/>
                                <a:moveTo>
                                  <a:pt x="279" y="123"/>
                                </a:moveTo>
                                <a:cubicBezTo>
                                  <a:pt x="281" y="127"/>
                                  <a:pt x="284" y="132"/>
                                  <a:pt x="287" y="137"/>
                                </a:cubicBezTo>
                                <a:cubicBezTo>
                                  <a:pt x="287" y="138"/>
                                  <a:pt x="288" y="138"/>
                                  <a:pt x="287" y="137"/>
                                </a:cubicBezTo>
                                <a:cubicBezTo>
                                  <a:pt x="285" y="133"/>
                                  <a:pt x="284" y="127"/>
                                  <a:pt x="280" y="123"/>
                                </a:cubicBezTo>
                                <a:cubicBezTo>
                                  <a:pt x="280" y="122"/>
                                  <a:pt x="279" y="121"/>
                                  <a:pt x="278" y="121"/>
                                </a:cubicBezTo>
                                <a:cubicBezTo>
                                  <a:pt x="278" y="122"/>
                                  <a:pt x="279" y="122"/>
                                  <a:pt x="279" y="123"/>
                                </a:cubicBezTo>
                                <a:close/>
                                <a:moveTo>
                                  <a:pt x="5" y="18"/>
                                </a:moveTo>
                                <a:cubicBezTo>
                                  <a:pt x="5" y="18"/>
                                  <a:pt x="5" y="18"/>
                                  <a:pt x="5" y="19"/>
                                </a:cubicBezTo>
                                <a:cubicBezTo>
                                  <a:pt x="6" y="24"/>
                                  <a:pt x="7" y="30"/>
                                  <a:pt x="8" y="35"/>
                                </a:cubicBezTo>
                                <a:cubicBezTo>
                                  <a:pt x="7" y="29"/>
                                  <a:pt x="8" y="23"/>
                                  <a:pt x="8" y="17"/>
                                </a:cubicBezTo>
                                <a:cubicBezTo>
                                  <a:pt x="7" y="17"/>
                                  <a:pt x="6" y="17"/>
                                  <a:pt x="5" y="18"/>
                                </a:cubicBezTo>
                                <a:close/>
                                <a:moveTo>
                                  <a:pt x="169" y="80"/>
                                </a:moveTo>
                                <a:cubicBezTo>
                                  <a:pt x="170" y="82"/>
                                  <a:pt x="171" y="85"/>
                                  <a:pt x="173" y="88"/>
                                </a:cubicBezTo>
                                <a:cubicBezTo>
                                  <a:pt x="174" y="88"/>
                                  <a:pt x="175" y="88"/>
                                  <a:pt x="176" y="88"/>
                                </a:cubicBezTo>
                                <a:cubicBezTo>
                                  <a:pt x="175" y="85"/>
                                  <a:pt x="173" y="82"/>
                                  <a:pt x="172" y="79"/>
                                </a:cubicBezTo>
                                <a:cubicBezTo>
                                  <a:pt x="172" y="79"/>
                                  <a:pt x="170" y="80"/>
                                  <a:pt x="169" y="80"/>
                                </a:cubicBezTo>
                                <a:close/>
                                <a:moveTo>
                                  <a:pt x="181" y="78"/>
                                </a:moveTo>
                                <a:cubicBezTo>
                                  <a:pt x="181" y="79"/>
                                  <a:pt x="181" y="79"/>
                                  <a:pt x="181" y="79"/>
                                </a:cubicBezTo>
                                <a:cubicBezTo>
                                  <a:pt x="183" y="82"/>
                                  <a:pt x="184" y="84"/>
                                  <a:pt x="187" y="87"/>
                                </a:cubicBezTo>
                                <a:cubicBezTo>
                                  <a:pt x="187" y="87"/>
                                  <a:pt x="187" y="87"/>
                                  <a:pt x="188" y="87"/>
                                </a:cubicBezTo>
                                <a:cubicBezTo>
                                  <a:pt x="187" y="85"/>
                                  <a:pt x="185" y="82"/>
                                  <a:pt x="184" y="79"/>
                                </a:cubicBezTo>
                                <a:cubicBezTo>
                                  <a:pt x="184" y="79"/>
                                  <a:pt x="185" y="78"/>
                                  <a:pt x="185" y="79"/>
                                </a:cubicBezTo>
                                <a:cubicBezTo>
                                  <a:pt x="187" y="81"/>
                                  <a:pt x="188" y="84"/>
                                  <a:pt x="189" y="87"/>
                                </a:cubicBezTo>
                                <a:cubicBezTo>
                                  <a:pt x="190" y="87"/>
                                  <a:pt x="190" y="87"/>
                                  <a:pt x="190" y="86"/>
                                </a:cubicBezTo>
                                <a:cubicBezTo>
                                  <a:pt x="190" y="86"/>
                                  <a:pt x="190" y="85"/>
                                  <a:pt x="190" y="85"/>
                                </a:cubicBezTo>
                                <a:cubicBezTo>
                                  <a:pt x="189" y="83"/>
                                  <a:pt x="187" y="81"/>
                                  <a:pt x="185" y="78"/>
                                </a:cubicBezTo>
                                <a:cubicBezTo>
                                  <a:pt x="184" y="77"/>
                                  <a:pt x="182" y="77"/>
                                  <a:pt x="181" y="78"/>
                                </a:cubicBezTo>
                                <a:close/>
                                <a:moveTo>
                                  <a:pt x="232" y="180"/>
                                </a:moveTo>
                                <a:cubicBezTo>
                                  <a:pt x="243" y="175"/>
                                  <a:pt x="254" y="167"/>
                                  <a:pt x="265" y="159"/>
                                </a:cubicBezTo>
                                <a:cubicBezTo>
                                  <a:pt x="254" y="166"/>
                                  <a:pt x="243" y="173"/>
                                  <a:pt x="232" y="180"/>
                                </a:cubicBezTo>
                                <a:close/>
                                <a:moveTo>
                                  <a:pt x="63" y="59"/>
                                </a:moveTo>
                                <a:cubicBezTo>
                                  <a:pt x="63" y="60"/>
                                  <a:pt x="64" y="60"/>
                                  <a:pt x="65" y="60"/>
                                </a:cubicBezTo>
                                <a:cubicBezTo>
                                  <a:pt x="67" y="59"/>
                                  <a:pt x="70" y="57"/>
                                  <a:pt x="73" y="55"/>
                                </a:cubicBezTo>
                                <a:cubicBezTo>
                                  <a:pt x="72" y="53"/>
                                  <a:pt x="72" y="53"/>
                                  <a:pt x="72" y="53"/>
                                </a:cubicBezTo>
                                <a:cubicBezTo>
                                  <a:pt x="61" y="56"/>
                                  <a:pt x="61" y="56"/>
                                  <a:pt x="61" y="56"/>
                                </a:cubicBezTo>
                                <a:cubicBezTo>
                                  <a:pt x="61" y="57"/>
                                  <a:pt x="62" y="59"/>
                                  <a:pt x="63" y="59"/>
                                </a:cubicBezTo>
                                <a:close/>
                                <a:moveTo>
                                  <a:pt x="158" y="81"/>
                                </a:moveTo>
                                <a:cubicBezTo>
                                  <a:pt x="158" y="83"/>
                                  <a:pt x="157" y="86"/>
                                  <a:pt x="158" y="89"/>
                                </a:cubicBezTo>
                                <a:cubicBezTo>
                                  <a:pt x="161" y="89"/>
                                  <a:pt x="163" y="89"/>
                                  <a:pt x="165" y="88"/>
                                </a:cubicBezTo>
                                <a:cubicBezTo>
                                  <a:pt x="160" y="81"/>
                                  <a:pt x="160" y="81"/>
                                  <a:pt x="160" y="81"/>
                                </a:cubicBezTo>
                                <a:cubicBezTo>
                                  <a:pt x="160" y="80"/>
                                  <a:pt x="159" y="80"/>
                                  <a:pt x="159" y="80"/>
                                </a:cubicBezTo>
                                <a:cubicBezTo>
                                  <a:pt x="159" y="80"/>
                                  <a:pt x="158" y="80"/>
                                  <a:pt x="158" y="81"/>
                                </a:cubicBezTo>
                                <a:close/>
                                <a:moveTo>
                                  <a:pt x="50" y="40"/>
                                </a:moveTo>
                                <a:cubicBezTo>
                                  <a:pt x="50" y="41"/>
                                  <a:pt x="50" y="41"/>
                                  <a:pt x="50" y="41"/>
                                </a:cubicBezTo>
                                <a:cubicBezTo>
                                  <a:pt x="51" y="43"/>
                                  <a:pt x="51" y="44"/>
                                  <a:pt x="52" y="45"/>
                                </a:cubicBezTo>
                                <a:cubicBezTo>
                                  <a:pt x="55" y="45"/>
                                  <a:pt x="57" y="45"/>
                                  <a:pt x="60" y="43"/>
                                </a:cubicBezTo>
                                <a:cubicBezTo>
                                  <a:pt x="60" y="43"/>
                                  <a:pt x="62" y="43"/>
                                  <a:pt x="62" y="42"/>
                                </a:cubicBezTo>
                                <a:cubicBezTo>
                                  <a:pt x="62" y="41"/>
                                  <a:pt x="61" y="41"/>
                                  <a:pt x="60" y="40"/>
                                </a:cubicBezTo>
                                <a:cubicBezTo>
                                  <a:pt x="57" y="41"/>
                                  <a:pt x="53" y="41"/>
                                  <a:pt x="50" y="40"/>
                                </a:cubicBezTo>
                                <a:close/>
                                <a:moveTo>
                                  <a:pt x="66" y="62"/>
                                </a:moveTo>
                                <a:cubicBezTo>
                                  <a:pt x="67" y="63"/>
                                  <a:pt x="69" y="64"/>
                                  <a:pt x="71" y="65"/>
                                </a:cubicBezTo>
                                <a:cubicBezTo>
                                  <a:pt x="73" y="64"/>
                                  <a:pt x="76" y="63"/>
                                  <a:pt x="79" y="61"/>
                                </a:cubicBezTo>
                                <a:cubicBezTo>
                                  <a:pt x="78" y="60"/>
                                  <a:pt x="78" y="59"/>
                                  <a:pt x="77" y="59"/>
                                </a:cubicBezTo>
                                <a:cubicBezTo>
                                  <a:pt x="74" y="59"/>
                                  <a:pt x="70" y="61"/>
                                  <a:pt x="66" y="61"/>
                                </a:cubicBezTo>
                                <a:cubicBezTo>
                                  <a:pt x="66" y="61"/>
                                  <a:pt x="65" y="61"/>
                                  <a:pt x="66" y="62"/>
                                </a:cubicBezTo>
                                <a:close/>
                                <a:moveTo>
                                  <a:pt x="202" y="168"/>
                                </a:moveTo>
                                <a:cubicBezTo>
                                  <a:pt x="202" y="168"/>
                                  <a:pt x="202" y="168"/>
                                  <a:pt x="202" y="168"/>
                                </a:cubicBezTo>
                                <a:cubicBezTo>
                                  <a:pt x="203" y="169"/>
                                  <a:pt x="204" y="170"/>
                                  <a:pt x="204" y="171"/>
                                </a:cubicBezTo>
                                <a:cubicBezTo>
                                  <a:pt x="204" y="168"/>
                                  <a:pt x="204" y="165"/>
                                  <a:pt x="203" y="163"/>
                                </a:cubicBezTo>
                                <a:cubicBezTo>
                                  <a:pt x="201" y="163"/>
                                  <a:pt x="198" y="162"/>
                                  <a:pt x="196" y="162"/>
                                </a:cubicBezTo>
                                <a:cubicBezTo>
                                  <a:pt x="196" y="164"/>
                                  <a:pt x="195" y="166"/>
                                  <a:pt x="196" y="166"/>
                                </a:cubicBezTo>
                                <a:cubicBezTo>
                                  <a:pt x="199" y="167"/>
                                  <a:pt x="201" y="170"/>
                                  <a:pt x="203" y="172"/>
                                </a:cubicBezTo>
                                <a:cubicBezTo>
                                  <a:pt x="203" y="172"/>
                                  <a:pt x="206" y="174"/>
                                  <a:pt x="205" y="173"/>
                                </a:cubicBezTo>
                                <a:cubicBezTo>
                                  <a:pt x="203" y="171"/>
                                  <a:pt x="201" y="168"/>
                                  <a:pt x="200" y="166"/>
                                </a:cubicBezTo>
                                <a:cubicBezTo>
                                  <a:pt x="200" y="166"/>
                                  <a:pt x="201" y="167"/>
                                  <a:pt x="202" y="168"/>
                                </a:cubicBezTo>
                                <a:close/>
                                <a:moveTo>
                                  <a:pt x="265" y="127"/>
                                </a:moveTo>
                                <a:cubicBezTo>
                                  <a:pt x="272" y="148"/>
                                  <a:pt x="272" y="148"/>
                                  <a:pt x="272" y="148"/>
                                </a:cubicBezTo>
                                <a:cubicBezTo>
                                  <a:pt x="272" y="149"/>
                                  <a:pt x="274" y="147"/>
                                  <a:pt x="275" y="147"/>
                                </a:cubicBezTo>
                                <a:cubicBezTo>
                                  <a:pt x="275" y="146"/>
                                  <a:pt x="276" y="146"/>
                                  <a:pt x="276" y="146"/>
                                </a:cubicBezTo>
                                <a:cubicBezTo>
                                  <a:pt x="276" y="145"/>
                                  <a:pt x="276" y="145"/>
                                  <a:pt x="276" y="144"/>
                                </a:cubicBezTo>
                                <a:cubicBezTo>
                                  <a:pt x="276" y="145"/>
                                  <a:pt x="275" y="144"/>
                                  <a:pt x="275" y="144"/>
                                </a:cubicBezTo>
                                <a:cubicBezTo>
                                  <a:pt x="271" y="138"/>
                                  <a:pt x="268" y="133"/>
                                  <a:pt x="265" y="127"/>
                                </a:cubicBezTo>
                                <a:close/>
                                <a:moveTo>
                                  <a:pt x="191" y="72"/>
                                </a:moveTo>
                                <a:cubicBezTo>
                                  <a:pt x="191" y="72"/>
                                  <a:pt x="192" y="73"/>
                                  <a:pt x="191" y="74"/>
                                </a:cubicBezTo>
                                <a:cubicBezTo>
                                  <a:pt x="194" y="76"/>
                                  <a:pt x="198" y="78"/>
                                  <a:pt x="201" y="80"/>
                                </a:cubicBezTo>
                                <a:cubicBezTo>
                                  <a:pt x="202" y="80"/>
                                  <a:pt x="202" y="82"/>
                                  <a:pt x="203" y="81"/>
                                </a:cubicBezTo>
                                <a:cubicBezTo>
                                  <a:pt x="203" y="79"/>
                                  <a:pt x="204" y="77"/>
                                  <a:pt x="203" y="75"/>
                                </a:cubicBezTo>
                                <a:cubicBezTo>
                                  <a:pt x="203" y="75"/>
                                  <a:pt x="203" y="76"/>
                                  <a:pt x="203" y="76"/>
                                </a:cubicBezTo>
                                <a:cubicBezTo>
                                  <a:pt x="202" y="76"/>
                                  <a:pt x="201" y="76"/>
                                  <a:pt x="201" y="75"/>
                                </a:cubicBezTo>
                                <a:cubicBezTo>
                                  <a:pt x="201" y="75"/>
                                  <a:pt x="202" y="76"/>
                                  <a:pt x="202" y="75"/>
                                </a:cubicBezTo>
                                <a:cubicBezTo>
                                  <a:pt x="203" y="75"/>
                                  <a:pt x="202" y="74"/>
                                  <a:pt x="202" y="74"/>
                                </a:cubicBezTo>
                                <a:cubicBezTo>
                                  <a:pt x="199" y="73"/>
                                  <a:pt x="195" y="73"/>
                                  <a:pt x="192" y="71"/>
                                </a:cubicBezTo>
                                <a:cubicBezTo>
                                  <a:pt x="192" y="71"/>
                                  <a:pt x="191" y="70"/>
                                  <a:pt x="191" y="72"/>
                                </a:cubicBezTo>
                                <a:close/>
                                <a:moveTo>
                                  <a:pt x="268" y="113"/>
                                </a:moveTo>
                                <a:cubicBezTo>
                                  <a:pt x="273" y="123"/>
                                  <a:pt x="276" y="133"/>
                                  <a:pt x="280" y="143"/>
                                </a:cubicBezTo>
                                <a:cubicBezTo>
                                  <a:pt x="280" y="143"/>
                                  <a:pt x="281" y="143"/>
                                  <a:pt x="282" y="142"/>
                                </a:cubicBezTo>
                                <a:cubicBezTo>
                                  <a:pt x="278" y="133"/>
                                  <a:pt x="275" y="124"/>
                                  <a:pt x="270" y="115"/>
                                </a:cubicBezTo>
                                <a:cubicBezTo>
                                  <a:pt x="270" y="114"/>
                                  <a:pt x="268" y="112"/>
                                  <a:pt x="268" y="113"/>
                                </a:cubicBezTo>
                                <a:close/>
                                <a:moveTo>
                                  <a:pt x="55" y="50"/>
                                </a:moveTo>
                                <a:cubicBezTo>
                                  <a:pt x="57" y="52"/>
                                  <a:pt x="58" y="54"/>
                                  <a:pt x="59" y="55"/>
                                </a:cubicBezTo>
                                <a:cubicBezTo>
                                  <a:pt x="63" y="55"/>
                                  <a:pt x="66" y="53"/>
                                  <a:pt x="69" y="51"/>
                                </a:cubicBezTo>
                                <a:cubicBezTo>
                                  <a:pt x="68" y="50"/>
                                  <a:pt x="67" y="48"/>
                                  <a:pt x="66" y="47"/>
                                </a:cubicBezTo>
                                <a:cubicBezTo>
                                  <a:pt x="62" y="47"/>
                                  <a:pt x="58" y="48"/>
                                  <a:pt x="54" y="49"/>
                                </a:cubicBezTo>
                                <a:cubicBezTo>
                                  <a:pt x="55" y="49"/>
                                  <a:pt x="55" y="50"/>
                                  <a:pt x="55" y="50"/>
                                </a:cubicBezTo>
                                <a:close/>
                                <a:moveTo>
                                  <a:pt x="258" y="104"/>
                                </a:moveTo>
                                <a:cubicBezTo>
                                  <a:pt x="258" y="104"/>
                                  <a:pt x="258" y="105"/>
                                  <a:pt x="258" y="104"/>
                                </a:cubicBezTo>
                                <a:cubicBezTo>
                                  <a:pt x="262" y="118"/>
                                  <a:pt x="269" y="131"/>
                                  <a:pt x="277" y="145"/>
                                </a:cubicBezTo>
                                <a:cubicBezTo>
                                  <a:pt x="279" y="144"/>
                                  <a:pt x="279" y="144"/>
                                  <a:pt x="279" y="144"/>
                                </a:cubicBezTo>
                                <a:cubicBezTo>
                                  <a:pt x="272" y="132"/>
                                  <a:pt x="266" y="120"/>
                                  <a:pt x="263" y="108"/>
                                </a:cubicBezTo>
                                <a:lnTo>
                                  <a:pt x="258" y="104"/>
                                </a:lnTo>
                                <a:close/>
                                <a:moveTo>
                                  <a:pt x="72" y="67"/>
                                </a:moveTo>
                                <a:cubicBezTo>
                                  <a:pt x="82" y="74"/>
                                  <a:pt x="92" y="78"/>
                                  <a:pt x="103" y="81"/>
                                </a:cubicBezTo>
                                <a:cubicBezTo>
                                  <a:pt x="121" y="86"/>
                                  <a:pt x="139" y="88"/>
                                  <a:pt x="157" y="88"/>
                                </a:cubicBezTo>
                                <a:cubicBezTo>
                                  <a:pt x="157" y="86"/>
                                  <a:pt x="157" y="83"/>
                                  <a:pt x="157" y="80"/>
                                </a:cubicBezTo>
                                <a:cubicBezTo>
                                  <a:pt x="149" y="80"/>
                                  <a:pt x="140" y="80"/>
                                  <a:pt x="132" y="80"/>
                                </a:cubicBezTo>
                                <a:cubicBezTo>
                                  <a:pt x="114" y="78"/>
                                  <a:pt x="97" y="74"/>
                                  <a:pt x="80" y="61"/>
                                </a:cubicBezTo>
                                <a:cubicBezTo>
                                  <a:pt x="79" y="62"/>
                                  <a:pt x="78" y="63"/>
                                  <a:pt x="76" y="64"/>
                                </a:cubicBezTo>
                                <a:cubicBezTo>
                                  <a:pt x="78" y="64"/>
                                  <a:pt x="80" y="64"/>
                                  <a:pt x="82" y="64"/>
                                </a:cubicBezTo>
                                <a:cubicBezTo>
                                  <a:pt x="84" y="67"/>
                                  <a:pt x="83" y="69"/>
                                  <a:pt x="81" y="71"/>
                                </a:cubicBezTo>
                                <a:cubicBezTo>
                                  <a:pt x="82" y="70"/>
                                  <a:pt x="82" y="68"/>
                                  <a:pt x="82" y="66"/>
                                </a:cubicBezTo>
                                <a:cubicBezTo>
                                  <a:pt x="82" y="65"/>
                                  <a:pt x="81" y="65"/>
                                  <a:pt x="80" y="65"/>
                                </a:cubicBezTo>
                                <a:cubicBezTo>
                                  <a:pt x="78" y="65"/>
                                  <a:pt x="76" y="65"/>
                                  <a:pt x="73" y="66"/>
                                </a:cubicBezTo>
                                <a:cubicBezTo>
                                  <a:pt x="73" y="66"/>
                                  <a:pt x="71" y="66"/>
                                  <a:pt x="72" y="67"/>
                                </a:cubicBezTo>
                                <a:close/>
                                <a:moveTo>
                                  <a:pt x="257" y="127"/>
                                </a:moveTo>
                                <a:cubicBezTo>
                                  <a:pt x="257" y="131"/>
                                  <a:pt x="259" y="134"/>
                                  <a:pt x="259" y="138"/>
                                </a:cubicBezTo>
                                <a:cubicBezTo>
                                  <a:pt x="260" y="141"/>
                                  <a:pt x="262" y="145"/>
                                  <a:pt x="262" y="149"/>
                                </a:cubicBezTo>
                                <a:cubicBezTo>
                                  <a:pt x="262" y="149"/>
                                  <a:pt x="261" y="149"/>
                                  <a:pt x="260" y="149"/>
                                </a:cubicBezTo>
                                <a:cubicBezTo>
                                  <a:pt x="259" y="147"/>
                                  <a:pt x="257" y="145"/>
                                  <a:pt x="256" y="143"/>
                                </a:cubicBezTo>
                                <a:cubicBezTo>
                                  <a:pt x="256" y="143"/>
                                  <a:pt x="256" y="143"/>
                                  <a:pt x="255" y="143"/>
                                </a:cubicBezTo>
                                <a:cubicBezTo>
                                  <a:pt x="251" y="136"/>
                                  <a:pt x="247" y="129"/>
                                  <a:pt x="244" y="122"/>
                                </a:cubicBezTo>
                                <a:cubicBezTo>
                                  <a:pt x="244" y="123"/>
                                  <a:pt x="244" y="124"/>
                                  <a:pt x="244" y="125"/>
                                </a:cubicBezTo>
                                <a:cubicBezTo>
                                  <a:pt x="245" y="129"/>
                                  <a:pt x="246" y="133"/>
                                  <a:pt x="247" y="137"/>
                                </a:cubicBezTo>
                                <a:cubicBezTo>
                                  <a:pt x="247" y="138"/>
                                  <a:pt x="246" y="138"/>
                                  <a:pt x="246" y="137"/>
                                </a:cubicBezTo>
                                <a:cubicBezTo>
                                  <a:pt x="242" y="132"/>
                                  <a:pt x="239" y="126"/>
                                  <a:pt x="234" y="121"/>
                                </a:cubicBezTo>
                                <a:cubicBezTo>
                                  <a:pt x="234" y="120"/>
                                  <a:pt x="233" y="120"/>
                                  <a:pt x="232" y="120"/>
                                </a:cubicBezTo>
                                <a:cubicBezTo>
                                  <a:pt x="233" y="123"/>
                                  <a:pt x="232" y="126"/>
                                  <a:pt x="233" y="129"/>
                                </a:cubicBezTo>
                                <a:cubicBezTo>
                                  <a:pt x="233" y="130"/>
                                  <a:pt x="231" y="131"/>
                                  <a:pt x="231" y="130"/>
                                </a:cubicBezTo>
                                <a:cubicBezTo>
                                  <a:pt x="225" y="125"/>
                                  <a:pt x="225" y="125"/>
                                  <a:pt x="225" y="125"/>
                                </a:cubicBezTo>
                                <a:cubicBezTo>
                                  <a:pt x="222" y="123"/>
                                  <a:pt x="219" y="123"/>
                                  <a:pt x="217" y="122"/>
                                </a:cubicBezTo>
                                <a:cubicBezTo>
                                  <a:pt x="219" y="123"/>
                                  <a:pt x="222" y="122"/>
                                  <a:pt x="224" y="123"/>
                                </a:cubicBezTo>
                                <a:cubicBezTo>
                                  <a:pt x="227" y="125"/>
                                  <a:pt x="229" y="127"/>
                                  <a:pt x="232" y="129"/>
                                </a:cubicBezTo>
                                <a:cubicBezTo>
                                  <a:pt x="232" y="126"/>
                                  <a:pt x="231" y="123"/>
                                  <a:pt x="231" y="120"/>
                                </a:cubicBezTo>
                                <a:cubicBezTo>
                                  <a:pt x="231" y="119"/>
                                  <a:pt x="233" y="118"/>
                                  <a:pt x="233" y="119"/>
                                </a:cubicBezTo>
                                <a:cubicBezTo>
                                  <a:pt x="239" y="122"/>
                                  <a:pt x="243" y="130"/>
                                  <a:pt x="245" y="135"/>
                                </a:cubicBezTo>
                                <a:cubicBezTo>
                                  <a:pt x="244" y="130"/>
                                  <a:pt x="244" y="130"/>
                                  <a:pt x="244" y="130"/>
                                </a:cubicBezTo>
                                <a:cubicBezTo>
                                  <a:pt x="243" y="125"/>
                                  <a:pt x="242" y="121"/>
                                  <a:pt x="241" y="117"/>
                                </a:cubicBezTo>
                                <a:cubicBezTo>
                                  <a:pt x="241" y="116"/>
                                  <a:pt x="242" y="116"/>
                                  <a:pt x="242" y="117"/>
                                </a:cubicBezTo>
                                <a:cubicBezTo>
                                  <a:pt x="248" y="127"/>
                                  <a:pt x="253" y="137"/>
                                  <a:pt x="261" y="148"/>
                                </a:cubicBezTo>
                                <a:cubicBezTo>
                                  <a:pt x="257" y="134"/>
                                  <a:pt x="254" y="121"/>
                                  <a:pt x="248" y="108"/>
                                </a:cubicBezTo>
                                <a:cubicBezTo>
                                  <a:pt x="248" y="107"/>
                                  <a:pt x="249" y="107"/>
                                  <a:pt x="249" y="107"/>
                                </a:cubicBezTo>
                                <a:cubicBezTo>
                                  <a:pt x="252" y="114"/>
                                  <a:pt x="254" y="120"/>
                                  <a:pt x="258" y="127"/>
                                </a:cubicBezTo>
                                <a:cubicBezTo>
                                  <a:pt x="258" y="128"/>
                                  <a:pt x="259" y="129"/>
                                  <a:pt x="259" y="130"/>
                                </a:cubicBezTo>
                                <a:cubicBezTo>
                                  <a:pt x="259" y="129"/>
                                  <a:pt x="259" y="130"/>
                                  <a:pt x="259" y="130"/>
                                </a:cubicBezTo>
                                <a:cubicBezTo>
                                  <a:pt x="263" y="136"/>
                                  <a:pt x="265" y="143"/>
                                  <a:pt x="270" y="149"/>
                                </a:cubicBezTo>
                                <a:cubicBezTo>
                                  <a:pt x="270" y="149"/>
                                  <a:pt x="271" y="150"/>
                                  <a:pt x="271" y="149"/>
                                </a:cubicBezTo>
                                <a:cubicBezTo>
                                  <a:pt x="255" y="102"/>
                                  <a:pt x="255" y="102"/>
                                  <a:pt x="255" y="102"/>
                                </a:cubicBezTo>
                                <a:cubicBezTo>
                                  <a:pt x="241" y="90"/>
                                  <a:pt x="227" y="79"/>
                                  <a:pt x="213" y="65"/>
                                </a:cubicBezTo>
                                <a:cubicBezTo>
                                  <a:pt x="212" y="69"/>
                                  <a:pt x="211" y="73"/>
                                  <a:pt x="211" y="77"/>
                                </a:cubicBezTo>
                                <a:cubicBezTo>
                                  <a:pt x="210" y="82"/>
                                  <a:pt x="208" y="86"/>
                                  <a:pt x="207" y="92"/>
                                </a:cubicBezTo>
                                <a:cubicBezTo>
                                  <a:pt x="206" y="92"/>
                                  <a:pt x="205" y="94"/>
                                  <a:pt x="203" y="95"/>
                                </a:cubicBezTo>
                                <a:cubicBezTo>
                                  <a:pt x="203" y="95"/>
                                  <a:pt x="202" y="95"/>
                                  <a:pt x="202" y="95"/>
                                </a:cubicBezTo>
                                <a:cubicBezTo>
                                  <a:pt x="199" y="95"/>
                                  <a:pt x="195" y="95"/>
                                  <a:pt x="192" y="96"/>
                                </a:cubicBezTo>
                                <a:cubicBezTo>
                                  <a:pt x="173" y="97"/>
                                  <a:pt x="153" y="98"/>
                                  <a:pt x="133" y="96"/>
                                </a:cubicBezTo>
                                <a:cubicBezTo>
                                  <a:pt x="120" y="96"/>
                                  <a:pt x="108" y="93"/>
                                  <a:pt x="95" y="89"/>
                                </a:cubicBezTo>
                                <a:cubicBezTo>
                                  <a:pt x="84" y="85"/>
                                  <a:pt x="73" y="76"/>
                                  <a:pt x="63" y="68"/>
                                </a:cubicBezTo>
                                <a:cubicBezTo>
                                  <a:pt x="53" y="61"/>
                                  <a:pt x="46" y="50"/>
                                  <a:pt x="38" y="40"/>
                                </a:cubicBezTo>
                                <a:cubicBezTo>
                                  <a:pt x="37" y="39"/>
                                  <a:pt x="36" y="37"/>
                                  <a:pt x="37" y="36"/>
                                </a:cubicBezTo>
                                <a:cubicBezTo>
                                  <a:pt x="34" y="29"/>
                                  <a:pt x="32" y="22"/>
                                  <a:pt x="32" y="15"/>
                                </a:cubicBezTo>
                                <a:cubicBezTo>
                                  <a:pt x="25" y="14"/>
                                  <a:pt x="18" y="14"/>
                                  <a:pt x="12" y="16"/>
                                </a:cubicBezTo>
                                <a:cubicBezTo>
                                  <a:pt x="11" y="18"/>
                                  <a:pt x="11" y="20"/>
                                  <a:pt x="11" y="21"/>
                                </a:cubicBezTo>
                                <a:cubicBezTo>
                                  <a:pt x="10" y="40"/>
                                  <a:pt x="12" y="60"/>
                                  <a:pt x="25" y="80"/>
                                </a:cubicBezTo>
                                <a:cubicBezTo>
                                  <a:pt x="38" y="101"/>
                                  <a:pt x="57" y="116"/>
                                  <a:pt x="73" y="127"/>
                                </a:cubicBezTo>
                                <a:cubicBezTo>
                                  <a:pt x="87" y="137"/>
                                  <a:pt x="102" y="141"/>
                                  <a:pt x="117" y="145"/>
                                </a:cubicBezTo>
                                <a:cubicBezTo>
                                  <a:pt x="146" y="153"/>
                                  <a:pt x="176" y="154"/>
                                  <a:pt x="206" y="149"/>
                                </a:cubicBezTo>
                                <a:cubicBezTo>
                                  <a:pt x="206" y="146"/>
                                  <a:pt x="206" y="143"/>
                                  <a:pt x="206" y="140"/>
                                </a:cubicBezTo>
                                <a:cubicBezTo>
                                  <a:pt x="207" y="138"/>
                                  <a:pt x="209" y="139"/>
                                  <a:pt x="209" y="138"/>
                                </a:cubicBezTo>
                                <a:cubicBezTo>
                                  <a:pt x="209" y="138"/>
                                  <a:pt x="209" y="139"/>
                                  <a:pt x="210" y="139"/>
                                </a:cubicBezTo>
                                <a:cubicBezTo>
                                  <a:pt x="209" y="144"/>
                                  <a:pt x="209" y="149"/>
                                  <a:pt x="211" y="154"/>
                                </a:cubicBezTo>
                                <a:cubicBezTo>
                                  <a:pt x="210" y="154"/>
                                  <a:pt x="210" y="154"/>
                                  <a:pt x="210" y="154"/>
                                </a:cubicBezTo>
                                <a:cubicBezTo>
                                  <a:pt x="211" y="165"/>
                                  <a:pt x="212" y="175"/>
                                  <a:pt x="213" y="186"/>
                                </a:cubicBezTo>
                                <a:cubicBezTo>
                                  <a:pt x="232" y="174"/>
                                  <a:pt x="250" y="161"/>
                                  <a:pt x="268" y="150"/>
                                </a:cubicBezTo>
                                <a:cubicBezTo>
                                  <a:pt x="270" y="150"/>
                                  <a:pt x="268" y="148"/>
                                  <a:pt x="267" y="148"/>
                                </a:cubicBezTo>
                                <a:cubicBezTo>
                                  <a:pt x="263" y="141"/>
                                  <a:pt x="260" y="134"/>
                                  <a:pt x="257" y="127"/>
                                </a:cubicBezTo>
                                <a:close/>
                                <a:moveTo>
                                  <a:pt x="195" y="45"/>
                                </a:moveTo>
                                <a:cubicBezTo>
                                  <a:pt x="191" y="40"/>
                                  <a:pt x="191" y="40"/>
                                  <a:pt x="191" y="40"/>
                                </a:cubicBezTo>
                                <a:cubicBezTo>
                                  <a:pt x="190" y="40"/>
                                  <a:pt x="192" y="39"/>
                                  <a:pt x="193" y="40"/>
                                </a:cubicBezTo>
                                <a:cubicBezTo>
                                  <a:pt x="196" y="41"/>
                                  <a:pt x="199" y="43"/>
                                  <a:pt x="202" y="46"/>
                                </a:cubicBezTo>
                                <a:cubicBezTo>
                                  <a:pt x="203" y="46"/>
                                  <a:pt x="204" y="44"/>
                                  <a:pt x="205" y="45"/>
                                </a:cubicBezTo>
                                <a:cubicBezTo>
                                  <a:pt x="206" y="45"/>
                                  <a:pt x="208" y="46"/>
                                  <a:pt x="207" y="47"/>
                                </a:cubicBezTo>
                                <a:cubicBezTo>
                                  <a:pt x="207" y="48"/>
                                  <a:pt x="206" y="48"/>
                                  <a:pt x="207" y="48"/>
                                </a:cubicBezTo>
                                <a:cubicBezTo>
                                  <a:pt x="219" y="56"/>
                                  <a:pt x="230" y="67"/>
                                  <a:pt x="242" y="75"/>
                                </a:cubicBezTo>
                                <a:cubicBezTo>
                                  <a:pt x="262" y="90"/>
                                  <a:pt x="282" y="108"/>
                                  <a:pt x="302" y="128"/>
                                </a:cubicBezTo>
                                <a:cubicBezTo>
                                  <a:pt x="302" y="128"/>
                                  <a:pt x="303" y="128"/>
                                  <a:pt x="303" y="129"/>
                                </a:cubicBezTo>
                                <a:cubicBezTo>
                                  <a:pt x="305" y="131"/>
                                  <a:pt x="309" y="133"/>
                                  <a:pt x="309" y="136"/>
                                </a:cubicBezTo>
                                <a:cubicBezTo>
                                  <a:pt x="310" y="137"/>
                                  <a:pt x="309" y="137"/>
                                  <a:pt x="309" y="137"/>
                                </a:cubicBezTo>
                                <a:cubicBezTo>
                                  <a:pt x="308" y="137"/>
                                  <a:pt x="307" y="137"/>
                                  <a:pt x="307" y="138"/>
                                </a:cubicBezTo>
                                <a:cubicBezTo>
                                  <a:pt x="306" y="138"/>
                                  <a:pt x="305" y="138"/>
                                  <a:pt x="305" y="138"/>
                                </a:cubicBezTo>
                                <a:cubicBezTo>
                                  <a:pt x="304" y="138"/>
                                  <a:pt x="305" y="139"/>
                                  <a:pt x="304" y="139"/>
                                </a:cubicBezTo>
                                <a:cubicBezTo>
                                  <a:pt x="301" y="141"/>
                                  <a:pt x="298" y="144"/>
                                  <a:pt x="295" y="146"/>
                                </a:cubicBezTo>
                                <a:cubicBezTo>
                                  <a:pt x="292" y="148"/>
                                  <a:pt x="289" y="150"/>
                                  <a:pt x="286" y="152"/>
                                </a:cubicBezTo>
                                <a:cubicBezTo>
                                  <a:pt x="286" y="152"/>
                                  <a:pt x="286" y="154"/>
                                  <a:pt x="286" y="154"/>
                                </a:cubicBezTo>
                                <a:cubicBezTo>
                                  <a:pt x="285" y="154"/>
                                  <a:pt x="285" y="154"/>
                                  <a:pt x="285" y="153"/>
                                </a:cubicBezTo>
                                <a:cubicBezTo>
                                  <a:pt x="260" y="170"/>
                                  <a:pt x="236" y="185"/>
                                  <a:pt x="212" y="199"/>
                                </a:cubicBezTo>
                                <a:cubicBezTo>
                                  <a:pt x="211" y="200"/>
                                  <a:pt x="212" y="201"/>
                                  <a:pt x="211" y="201"/>
                                </a:cubicBezTo>
                                <a:cubicBezTo>
                                  <a:pt x="214" y="204"/>
                                  <a:pt x="217" y="207"/>
                                  <a:pt x="220" y="209"/>
                                </a:cubicBezTo>
                                <a:cubicBezTo>
                                  <a:pt x="220" y="209"/>
                                  <a:pt x="220" y="210"/>
                                  <a:pt x="219" y="210"/>
                                </a:cubicBezTo>
                                <a:cubicBezTo>
                                  <a:pt x="207" y="204"/>
                                  <a:pt x="195" y="195"/>
                                  <a:pt x="183" y="184"/>
                                </a:cubicBezTo>
                                <a:cubicBezTo>
                                  <a:pt x="183" y="183"/>
                                  <a:pt x="184" y="182"/>
                                  <a:pt x="184" y="183"/>
                                </a:cubicBezTo>
                                <a:cubicBezTo>
                                  <a:pt x="194" y="188"/>
                                  <a:pt x="194" y="188"/>
                                  <a:pt x="194" y="188"/>
                                </a:cubicBezTo>
                                <a:cubicBezTo>
                                  <a:pt x="192" y="179"/>
                                  <a:pt x="192" y="171"/>
                                  <a:pt x="191" y="163"/>
                                </a:cubicBezTo>
                                <a:cubicBezTo>
                                  <a:pt x="179" y="165"/>
                                  <a:pt x="168" y="165"/>
                                  <a:pt x="157" y="164"/>
                                </a:cubicBezTo>
                                <a:cubicBezTo>
                                  <a:pt x="141" y="163"/>
                                  <a:pt x="125" y="161"/>
                                  <a:pt x="109" y="156"/>
                                </a:cubicBezTo>
                                <a:cubicBezTo>
                                  <a:pt x="89" y="149"/>
                                  <a:pt x="70" y="141"/>
                                  <a:pt x="51" y="125"/>
                                </a:cubicBezTo>
                                <a:cubicBezTo>
                                  <a:pt x="42" y="118"/>
                                  <a:pt x="34" y="108"/>
                                  <a:pt x="25" y="98"/>
                                </a:cubicBezTo>
                                <a:cubicBezTo>
                                  <a:pt x="25" y="98"/>
                                  <a:pt x="25" y="96"/>
                                  <a:pt x="25" y="95"/>
                                </a:cubicBezTo>
                                <a:cubicBezTo>
                                  <a:pt x="8" y="70"/>
                                  <a:pt x="3" y="45"/>
                                  <a:pt x="1" y="21"/>
                                </a:cubicBezTo>
                                <a:cubicBezTo>
                                  <a:pt x="1" y="19"/>
                                  <a:pt x="0" y="18"/>
                                  <a:pt x="1" y="16"/>
                                </a:cubicBezTo>
                                <a:cubicBezTo>
                                  <a:pt x="1" y="15"/>
                                  <a:pt x="2" y="14"/>
                                  <a:pt x="3" y="14"/>
                                </a:cubicBezTo>
                                <a:cubicBezTo>
                                  <a:pt x="5" y="13"/>
                                  <a:pt x="7" y="12"/>
                                  <a:pt x="8" y="12"/>
                                </a:cubicBezTo>
                                <a:cubicBezTo>
                                  <a:pt x="15" y="10"/>
                                  <a:pt x="23" y="9"/>
                                  <a:pt x="30" y="7"/>
                                </a:cubicBezTo>
                                <a:cubicBezTo>
                                  <a:pt x="31" y="7"/>
                                  <a:pt x="30" y="6"/>
                                  <a:pt x="30" y="6"/>
                                </a:cubicBezTo>
                                <a:cubicBezTo>
                                  <a:pt x="27" y="5"/>
                                  <a:pt x="25" y="3"/>
                                  <a:pt x="23" y="2"/>
                                </a:cubicBezTo>
                                <a:cubicBezTo>
                                  <a:pt x="22" y="1"/>
                                  <a:pt x="24" y="0"/>
                                  <a:pt x="25" y="0"/>
                                </a:cubicBezTo>
                                <a:cubicBezTo>
                                  <a:pt x="30" y="2"/>
                                  <a:pt x="35" y="5"/>
                                  <a:pt x="40" y="6"/>
                                </a:cubicBezTo>
                                <a:cubicBezTo>
                                  <a:pt x="46" y="9"/>
                                  <a:pt x="51" y="13"/>
                                  <a:pt x="57" y="16"/>
                                </a:cubicBezTo>
                                <a:cubicBezTo>
                                  <a:pt x="60" y="17"/>
                                  <a:pt x="63" y="19"/>
                                  <a:pt x="65" y="20"/>
                                </a:cubicBezTo>
                                <a:cubicBezTo>
                                  <a:pt x="66" y="21"/>
                                  <a:pt x="66" y="22"/>
                                  <a:pt x="66" y="22"/>
                                </a:cubicBezTo>
                                <a:cubicBezTo>
                                  <a:pt x="64" y="22"/>
                                  <a:pt x="63" y="21"/>
                                  <a:pt x="61" y="20"/>
                                </a:cubicBezTo>
                                <a:cubicBezTo>
                                  <a:pt x="60" y="20"/>
                                  <a:pt x="59" y="18"/>
                                  <a:pt x="57" y="19"/>
                                </a:cubicBezTo>
                                <a:cubicBezTo>
                                  <a:pt x="57" y="19"/>
                                  <a:pt x="56" y="19"/>
                                  <a:pt x="57" y="19"/>
                                </a:cubicBezTo>
                                <a:cubicBezTo>
                                  <a:pt x="58" y="20"/>
                                  <a:pt x="60" y="20"/>
                                  <a:pt x="60" y="21"/>
                                </a:cubicBezTo>
                                <a:cubicBezTo>
                                  <a:pt x="60" y="22"/>
                                  <a:pt x="60" y="22"/>
                                  <a:pt x="59" y="23"/>
                                </a:cubicBezTo>
                                <a:cubicBezTo>
                                  <a:pt x="59" y="23"/>
                                  <a:pt x="58" y="22"/>
                                  <a:pt x="57" y="23"/>
                                </a:cubicBezTo>
                                <a:cubicBezTo>
                                  <a:pt x="58" y="23"/>
                                  <a:pt x="59" y="24"/>
                                  <a:pt x="58" y="24"/>
                                </a:cubicBezTo>
                                <a:cubicBezTo>
                                  <a:pt x="57" y="25"/>
                                  <a:pt x="59" y="25"/>
                                  <a:pt x="59" y="25"/>
                                </a:cubicBezTo>
                                <a:cubicBezTo>
                                  <a:pt x="60" y="26"/>
                                  <a:pt x="60" y="26"/>
                                  <a:pt x="61" y="27"/>
                                </a:cubicBezTo>
                                <a:cubicBezTo>
                                  <a:pt x="60" y="27"/>
                                  <a:pt x="60" y="27"/>
                                  <a:pt x="60" y="27"/>
                                </a:cubicBezTo>
                                <a:cubicBezTo>
                                  <a:pt x="61" y="28"/>
                                  <a:pt x="62" y="29"/>
                                  <a:pt x="63" y="29"/>
                                </a:cubicBezTo>
                                <a:cubicBezTo>
                                  <a:pt x="63" y="30"/>
                                  <a:pt x="64" y="31"/>
                                  <a:pt x="63" y="32"/>
                                </a:cubicBezTo>
                                <a:cubicBezTo>
                                  <a:pt x="63" y="32"/>
                                  <a:pt x="62" y="32"/>
                                  <a:pt x="61" y="32"/>
                                </a:cubicBezTo>
                                <a:cubicBezTo>
                                  <a:pt x="61" y="33"/>
                                  <a:pt x="62" y="33"/>
                                  <a:pt x="62" y="34"/>
                                </a:cubicBezTo>
                                <a:cubicBezTo>
                                  <a:pt x="64" y="34"/>
                                  <a:pt x="65" y="35"/>
                                  <a:pt x="66" y="36"/>
                                </a:cubicBezTo>
                                <a:cubicBezTo>
                                  <a:pt x="67" y="36"/>
                                  <a:pt x="65" y="37"/>
                                  <a:pt x="64" y="38"/>
                                </a:cubicBezTo>
                                <a:cubicBezTo>
                                  <a:pt x="66" y="38"/>
                                  <a:pt x="68" y="38"/>
                                  <a:pt x="69" y="39"/>
                                </a:cubicBezTo>
                                <a:cubicBezTo>
                                  <a:pt x="69" y="40"/>
                                  <a:pt x="68" y="41"/>
                                  <a:pt x="67" y="42"/>
                                </a:cubicBezTo>
                                <a:cubicBezTo>
                                  <a:pt x="67" y="42"/>
                                  <a:pt x="68" y="43"/>
                                  <a:pt x="68" y="43"/>
                                </a:cubicBezTo>
                                <a:cubicBezTo>
                                  <a:pt x="69" y="43"/>
                                  <a:pt x="70" y="43"/>
                                  <a:pt x="71" y="44"/>
                                </a:cubicBezTo>
                                <a:cubicBezTo>
                                  <a:pt x="71" y="45"/>
                                  <a:pt x="70" y="45"/>
                                  <a:pt x="70" y="46"/>
                                </a:cubicBezTo>
                                <a:cubicBezTo>
                                  <a:pt x="72" y="45"/>
                                  <a:pt x="74" y="45"/>
                                  <a:pt x="76" y="47"/>
                                </a:cubicBezTo>
                                <a:cubicBezTo>
                                  <a:pt x="75" y="47"/>
                                  <a:pt x="75" y="48"/>
                                  <a:pt x="75" y="49"/>
                                </a:cubicBezTo>
                                <a:cubicBezTo>
                                  <a:pt x="75" y="49"/>
                                  <a:pt x="74" y="49"/>
                                  <a:pt x="74" y="50"/>
                                </a:cubicBezTo>
                                <a:cubicBezTo>
                                  <a:pt x="76" y="52"/>
                                  <a:pt x="79" y="55"/>
                                  <a:pt x="81" y="57"/>
                                </a:cubicBezTo>
                                <a:cubicBezTo>
                                  <a:pt x="81" y="56"/>
                                  <a:pt x="82" y="57"/>
                                  <a:pt x="83" y="57"/>
                                </a:cubicBezTo>
                                <a:cubicBezTo>
                                  <a:pt x="95" y="66"/>
                                  <a:pt x="107" y="71"/>
                                  <a:pt x="119" y="74"/>
                                </a:cubicBezTo>
                                <a:cubicBezTo>
                                  <a:pt x="141" y="78"/>
                                  <a:pt x="164" y="77"/>
                                  <a:pt x="187" y="73"/>
                                </a:cubicBezTo>
                                <a:cubicBezTo>
                                  <a:pt x="187" y="71"/>
                                  <a:pt x="187" y="68"/>
                                  <a:pt x="187" y="65"/>
                                </a:cubicBezTo>
                                <a:cubicBezTo>
                                  <a:pt x="187" y="65"/>
                                  <a:pt x="186" y="65"/>
                                  <a:pt x="185" y="64"/>
                                </a:cubicBezTo>
                                <a:cubicBezTo>
                                  <a:pt x="186" y="64"/>
                                  <a:pt x="186" y="63"/>
                                  <a:pt x="187" y="63"/>
                                </a:cubicBezTo>
                                <a:cubicBezTo>
                                  <a:pt x="187" y="63"/>
                                  <a:pt x="187" y="62"/>
                                  <a:pt x="187" y="62"/>
                                </a:cubicBezTo>
                                <a:cubicBezTo>
                                  <a:pt x="185" y="63"/>
                                  <a:pt x="182" y="63"/>
                                  <a:pt x="181" y="63"/>
                                </a:cubicBezTo>
                                <a:cubicBezTo>
                                  <a:pt x="179" y="64"/>
                                  <a:pt x="178" y="66"/>
                                  <a:pt x="177" y="66"/>
                                </a:cubicBezTo>
                                <a:cubicBezTo>
                                  <a:pt x="176" y="66"/>
                                  <a:pt x="176" y="65"/>
                                  <a:pt x="176" y="64"/>
                                </a:cubicBezTo>
                                <a:cubicBezTo>
                                  <a:pt x="179" y="62"/>
                                  <a:pt x="182" y="60"/>
                                  <a:pt x="185" y="58"/>
                                </a:cubicBezTo>
                                <a:cubicBezTo>
                                  <a:pt x="184" y="58"/>
                                  <a:pt x="183" y="58"/>
                                  <a:pt x="183" y="57"/>
                                </a:cubicBezTo>
                                <a:cubicBezTo>
                                  <a:pt x="183" y="56"/>
                                  <a:pt x="184" y="56"/>
                                  <a:pt x="185" y="56"/>
                                </a:cubicBezTo>
                                <a:cubicBezTo>
                                  <a:pt x="189" y="55"/>
                                  <a:pt x="193" y="53"/>
                                  <a:pt x="196" y="50"/>
                                </a:cubicBezTo>
                                <a:cubicBezTo>
                                  <a:pt x="195" y="49"/>
                                  <a:pt x="194" y="47"/>
                                  <a:pt x="193" y="46"/>
                                </a:cubicBezTo>
                                <a:cubicBezTo>
                                  <a:pt x="192" y="45"/>
                                  <a:pt x="193" y="44"/>
                                  <a:pt x="193" y="45"/>
                                </a:cubicBezTo>
                                <a:cubicBezTo>
                                  <a:pt x="194" y="45"/>
                                  <a:pt x="195" y="45"/>
                                  <a:pt x="195" y="45"/>
                                </a:cubicBezTo>
                                <a:close/>
                              </a:path>
                            </a:pathLst>
                          </a:custGeom>
                          <a:solidFill>
                            <a:srgbClr val="A6A6A7"/>
                          </a:solidFill>
                          <a:ln>
                            <a:noFill/>
                          </a:ln>
                        </wps:spPr>
                        <wps:bodyPr vert="horz" wrap="square" lIns="24330" tIns="12165" rIns="24330" bIns="12165" numCol="1" anchor="t" anchorCtr="0" compatLnSpc="1"/>
                      </wps:wsp>
                      <wps:wsp>
                        <wps:cNvPr id="41" name="Freeform 1149" descr="KSO_WM_UNIT_INDEX=1_8&amp;KSO_WM_UNIT_TYPE=m_i&amp;KSO_WM_UNIT_ID=wpsdiag20163416_3*m_i*1_8&amp;KSO_WM_UNIT_LAYERLEVEL=1_1&amp;KSO_WM_UNIT_CLEAR=1&amp;KSO_WM_TAG_VERSION=1.0&amp;KSO_WM_BEAUTIFY_FLAG=#wm#&amp;KSO_WM_TEMPLATE_CATEGORY=wpsdiag&amp;KSO_WM_TEMPLATE_INDEX=20163416&amp;KSO_WM_SLIDE_ITEM_CNT=3&amp;KSO_WM_DIAGRAM_GROUP_CODE=m1_1&amp;KSO_WM_UNIT_FILL_FORE_SCHEMECOLOR_INDEX=6&amp;KSO_WM_UNIT_FILL_BACK_SCHEMECOLOR_INDEX=0&amp;KSO_WM_UNIT_FILL_TYPE=1"/>
                        <wps:cNvSpPr>
                          <a:spLocks noEditPoints="1"/>
                        </wps:cNvSpPr>
                        <wps:spPr bwMode="auto">
                          <a:xfrm rot="1345468" flipV="1">
                            <a:off x="1060517" y="0"/>
                            <a:ext cx="135444" cy="92190"/>
                          </a:xfrm>
                          <a:custGeom>
                            <a:avLst/>
                            <a:gdLst>
                              <a:gd name="T0" fmla="*/ 199 w 310"/>
                              <a:gd name="T1" fmla="*/ 64 h 210"/>
                              <a:gd name="T2" fmla="*/ 292 w 310"/>
                              <a:gd name="T3" fmla="*/ 131 h 210"/>
                              <a:gd name="T4" fmla="*/ 36 w 310"/>
                              <a:gd name="T5" fmla="*/ 101 h 210"/>
                              <a:gd name="T6" fmla="*/ 48 w 310"/>
                              <a:gd name="T7" fmla="*/ 27 h 210"/>
                              <a:gd name="T8" fmla="*/ 286 w 310"/>
                              <a:gd name="T9" fmla="*/ 127 h 210"/>
                              <a:gd name="T10" fmla="*/ 45 w 310"/>
                              <a:gd name="T11" fmla="*/ 28 h 210"/>
                              <a:gd name="T12" fmla="*/ 50 w 310"/>
                              <a:gd name="T13" fmla="*/ 29 h 210"/>
                              <a:gd name="T14" fmla="*/ 71 w 310"/>
                              <a:gd name="T15" fmla="*/ 47 h 210"/>
                              <a:gd name="T16" fmla="*/ 201 w 310"/>
                              <a:gd name="T17" fmla="*/ 58 h 210"/>
                              <a:gd name="T18" fmla="*/ 200 w 310"/>
                              <a:gd name="T19" fmla="*/ 189 h 210"/>
                              <a:gd name="T20" fmla="*/ 199 w 310"/>
                              <a:gd name="T21" fmla="*/ 67 h 210"/>
                              <a:gd name="T22" fmla="*/ 196 w 310"/>
                              <a:gd name="T23" fmla="*/ 62 h 210"/>
                              <a:gd name="T24" fmla="*/ 179 w 310"/>
                              <a:gd name="T25" fmla="*/ 79 h 210"/>
                              <a:gd name="T26" fmla="*/ 49 w 310"/>
                              <a:gd name="T27" fmla="*/ 39 h 210"/>
                              <a:gd name="T28" fmla="*/ 52 w 310"/>
                              <a:gd name="T29" fmla="*/ 24 h 210"/>
                              <a:gd name="T30" fmla="*/ 161 w 310"/>
                              <a:gd name="T31" fmla="*/ 80 h 210"/>
                              <a:gd name="T32" fmla="*/ 198 w 310"/>
                              <a:gd name="T33" fmla="*/ 69 h 210"/>
                              <a:gd name="T34" fmla="*/ 136 w 310"/>
                              <a:gd name="T35" fmla="*/ 157 h 210"/>
                              <a:gd name="T36" fmla="*/ 136 w 310"/>
                              <a:gd name="T37" fmla="*/ 157 h 210"/>
                              <a:gd name="T38" fmla="*/ 274 w 310"/>
                              <a:gd name="T39" fmla="*/ 118 h 210"/>
                              <a:gd name="T40" fmla="*/ 114 w 310"/>
                              <a:gd name="T41" fmla="*/ 152 h 210"/>
                              <a:gd name="T42" fmla="*/ 91 w 310"/>
                              <a:gd name="T43" fmla="*/ 143 h 210"/>
                              <a:gd name="T44" fmla="*/ 46 w 310"/>
                              <a:gd name="T45" fmla="*/ 34 h 210"/>
                              <a:gd name="T46" fmla="*/ 209 w 310"/>
                              <a:gd name="T47" fmla="*/ 71 h 210"/>
                              <a:gd name="T48" fmla="*/ 208 w 310"/>
                              <a:gd name="T49" fmla="*/ 73 h 210"/>
                              <a:gd name="T50" fmla="*/ 174 w 310"/>
                              <a:gd name="T51" fmla="*/ 79 h 210"/>
                              <a:gd name="T52" fmla="*/ 167 w 310"/>
                              <a:gd name="T53" fmla="*/ 80 h 210"/>
                              <a:gd name="T54" fmla="*/ 197 w 310"/>
                              <a:gd name="T55" fmla="*/ 179 h 210"/>
                              <a:gd name="T56" fmla="*/ 287 w 310"/>
                              <a:gd name="T57" fmla="*/ 137 h 210"/>
                              <a:gd name="T58" fmla="*/ 8 w 310"/>
                              <a:gd name="T59" fmla="*/ 17 h 210"/>
                              <a:gd name="T60" fmla="*/ 181 w 310"/>
                              <a:gd name="T61" fmla="*/ 79 h 210"/>
                              <a:gd name="T62" fmla="*/ 185 w 310"/>
                              <a:gd name="T63" fmla="*/ 78 h 210"/>
                              <a:gd name="T64" fmla="*/ 72 w 310"/>
                              <a:gd name="T65" fmla="*/ 53 h 210"/>
                              <a:gd name="T66" fmla="*/ 158 w 310"/>
                              <a:gd name="T67" fmla="*/ 81 h 210"/>
                              <a:gd name="T68" fmla="*/ 66 w 310"/>
                              <a:gd name="T69" fmla="*/ 62 h 210"/>
                              <a:gd name="T70" fmla="*/ 204 w 310"/>
                              <a:gd name="T71" fmla="*/ 171 h 210"/>
                              <a:gd name="T72" fmla="*/ 265 w 310"/>
                              <a:gd name="T73" fmla="*/ 127 h 210"/>
                              <a:gd name="T74" fmla="*/ 191 w 310"/>
                              <a:gd name="T75" fmla="*/ 74 h 210"/>
                              <a:gd name="T76" fmla="*/ 192 w 310"/>
                              <a:gd name="T77" fmla="*/ 71 h 210"/>
                              <a:gd name="T78" fmla="*/ 59 w 310"/>
                              <a:gd name="T79" fmla="*/ 55 h 210"/>
                              <a:gd name="T80" fmla="*/ 279 w 310"/>
                              <a:gd name="T81" fmla="*/ 144 h 210"/>
                              <a:gd name="T82" fmla="*/ 80 w 310"/>
                              <a:gd name="T83" fmla="*/ 61 h 210"/>
                              <a:gd name="T84" fmla="*/ 257 w 310"/>
                              <a:gd name="T85" fmla="*/ 127 h 210"/>
                              <a:gd name="T86" fmla="*/ 247 w 310"/>
                              <a:gd name="T87" fmla="*/ 137 h 210"/>
                              <a:gd name="T88" fmla="*/ 224 w 310"/>
                              <a:gd name="T89" fmla="*/ 123 h 210"/>
                              <a:gd name="T90" fmla="*/ 261 w 310"/>
                              <a:gd name="T91" fmla="*/ 148 h 210"/>
                              <a:gd name="T92" fmla="*/ 255 w 310"/>
                              <a:gd name="T93" fmla="*/ 102 h 210"/>
                              <a:gd name="T94" fmla="*/ 95 w 310"/>
                              <a:gd name="T95" fmla="*/ 89 h 210"/>
                              <a:gd name="T96" fmla="*/ 73 w 310"/>
                              <a:gd name="T97" fmla="*/ 127 h 210"/>
                              <a:gd name="T98" fmla="*/ 213 w 310"/>
                              <a:gd name="T99" fmla="*/ 186 h 210"/>
                              <a:gd name="T100" fmla="*/ 205 w 310"/>
                              <a:gd name="T101" fmla="*/ 45 h 210"/>
                              <a:gd name="T102" fmla="*/ 307 w 310"/>
                              <a:gd name="T103" fmla="*/ 138 h 210"/>
                              <a:gd name="T104" fmla="*/ 211 w 310"/>
                              <a:gd name="T105" fmla="*/ 201 h 210"/>
                              <a:gd name="T106" fmla="*/ 109 w 310"/>
                              <a:gd name="T107" fmla="*/ 156 h 210"/>
                              <a:gd name="T108" fmla="*/ 30 w 310"/>
                              <a:gd name="T109" fmla="*/ 7 h 210"/>
                              <a:gd name="T110" fmla="*/ 61 w 310"/>
                              <a:gd name="T111" fmla="*/ 20 h 210"/>
                              <a:gd name="T112" fmla="*/ 61 w 310"/>
                              <a:gd name="T113" fmla="*/ 27 h 210"/>
                              <a:gd name="T114" fmla="*/ 69 w 310"/>
                              <a:gd name="T115" fmla="*/ 39 h 210"/>
                              <a:gd name="T116" fmla="*/ 81 w 310"/>
                              <a:gd name="T117" fmla="*/ 57 h 210"/>
                              <a:gd name="T118" fmla="*/ 181 w 310"/>
                              <a:gd name="T119" fmla="*/ 63 h 210"/>
                              <a:gd name="T120" fmla="*/ 193 w 310"/>
                              <a:gd name="T121" fmla="*/ 4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0" h="210">
                                <a:moveTo>
                                  <a:pt x="196" y="85"/>
                                </a:moveTo>
                                <a:cubicBezTo>
                                  <a:pt x="196" y="85"/>
                                  <a:pt x="196" y="85"/>
                                  <a:pt x="196" y="85"/>
                                </a:cubicBezTo>
                                <a:cubicBezTo>
                                  <a:pt x="196" y="84"/>
                                  <a:pt x="195" y="83"/>
                                  <a:pt x="194" y="83"/>
                                </a:cubicBezTo>
                                <a:lnTo>
                                  <a:pt x="196" y="85"/>
                                </a:lnTo>
                                <a:close/>
                                <a:moveTo>
                                  <a:pt x="36" y="101"/>
                                </a:moveTo>
                                <a:cubicBezTo>
                                  <a:pt x="35" y="101"/>
                                  <a:pt x="34" y="100"/>
                                  <a:pt x="34" y="99"/>
                                </a:cubicBezTo>
                                <a:cubicBezTo>
                                  <a:pt x="34" y="100"/>
                                  <a:pt x="35" y="101"/>
                                  <a:pt x="36" y="101"/>
                                </a:cubicBezTo>
                                <a:close/>
                                <a:moveTo>
                                  <a:pt x="199" y="64"/>
                                </a:moveTo>
                                <a:cubicBezTo>
                                  <a:pt x="200" y="64"/>
                                  <a:pt x="201" y="64"/>
                                  <a:pt x="202" y="64"/>
                                </a:cubicBezTo>
                                <a:cubicBezTo>
                                  <a:pt x="201" y="64"/>
                                  <a:pt x="200" y="64"/>
                                  <a:pt x="199" y="64"/>
                                </a:cubicBezTo>
                                <a:close/>
                                <a:moveTo>
                                  <a:pt x="197" y="176"/>
                                </a:moveTo>
                                <a:cubicBezTo>
                                  <a:pt x="197" y="177"/>
                                  <a:pt x="198" y="178"/>
                                  <a:pt x="198" y="177"/>
                                </a:cubicBezTo>
                                <a:cubicBezTo>
                                  <a:pt x="198" y="177"/>
                                  <a:pt x="196" y="175"/>
                                  <a:pt x="197" y="176"/>
                                </a:cubicBezTo>
                                <a:close/>
                                <a:moveTo>
                                  <a:pt x="292" y="131"/>
                                </a:moveTo>
                                <a:cubicBezTo>
                                  <a:pt x="292" y="132"/>
                                  <a:pt x="292" y="133"/>
                                  <a:pt x="293" y="133"/>
                                </a:cubicBezTo>
                                <a:cubicBezTo>
                                  <a:pt x="293" y="133"/>
                                  <a:pt x="292" y="132"/>
                                  <a:pt x="292" y="131"/>
                                </a:cubicBezTo>
                                <a:close/>
                                <a:moveTo>
                                  <a:pt x="39" y="30"/>
                                </a:moveTo>
                                <a:cubicBezTo>
                                  <a:pt x="39" y="28"/>
                                  <a:pt x="39" y="28"/>
                                  <a:pt x="39" y="28"/>
                                </a:cubicBezTo>
                                <a:cubicBezTo>
                                  <a:pt x="39" y="28"/>
                                  <a:pt x="39" y="28"/>
                                  <a:pt x="39" y="28"/>
                                </a:cubicBezTo>
                                <a:cubicBezTo>
                                  <a:pt x="39" y="27"/>
                                  <a:pt x="39" y="27"/>
                                  <a:pt x="38" y="27"/>
                                </a:cubicBezTo>
                                <a:cubicBezTo>
                                  <a:pt x="38" y="27"/>
                                  <a:pt x="39" y="28"/>
                                  <a:pt x="39" y="28"/>
                                </a:cubicBezTo>
                                <a:cubicBezTo>
                                  <a:pt x="39" y="28"/>
                                  <a:pt x="39" y="28"/>
                                  <a:pt x="39" y="28"/>
                                </a:cubicBezTo>
                                <a:lnTo>
                                  <a:pt x="39" y="30"/>
                                </a:lnTo>
                                <a:close/>
                                <a:moveTo>
                                  <a:pt x="36" y="101"/>
                                </a:moveTo>
                                <a:cubicBezTo>
                                  <a:pt x="38" y="104"/>
                                  <a:pt x="38" y="104"/>
                                  <a:pt x="38" y="104"/>
                                </a:cubicBezTo>
                                <a:cubicBezTo>
                                  <a:pt x="38" y="103"/>
                                  <a:pt x="36" y="102"/>
                                  <a:pt x="36" y="101"/>
                                </a:cubicBezTo>
                                <a:close/>
                                <a:moveTo>
                                  <a:pt x="44" y="26"/>
                                </a:moveTo>
                                <a:cubicBezTo>
                                  <a:pt x="45" y="26"/>
                                  <a:pt x="45" y="26"/>
                                  <a:pt x="45" y="26"/>
                                </a:cubicBezTo>
                                <a:cubicBezTo>
                                  <a:pt x="45" y="26"/>
                                  <a:pt x="45" y="26"/>
                                  <a:pt x="45" y="26"/>
                                </a:cubicBezTo>
                                <a:cubicBezTo>
                                  <a:pt x="46" y="27"/>
                                  <a:pt x="46" y="27"/>
                                  <a:pt x="47" y="26"/>
                                </a:cubicBezTo>
                                <a:cubicBezTo>
                                  <a:pt x="47" y="26"/>
                                  <a:pt x="47" y="26"/>
                                  <a:pt x="47" y="26"/>
                                </a:cubicBezTo>
                                <a:cubicBezTo>
                                  <a:pt x="48" y="27"/>
                                  <a:pt x="48" y="27"/>
                                  <a:pt x="48" y="27"/>
                                </a:cubicBezTo>
                                <a:cubicBezTo>
                                  <a:pt x="48" y="26"/>
                                  <a:pt x="48" y="26"/>
                                  <a:pt x="47" y="26"/>
                                </a:cubicBezTo>
                                <a:cubicBezTo>
                                  <a:pt x="47" y="26"/>
                                  <a:pt x="47" y="26"/>
                                  <a:pt x="47" y="26"/>
                                </a:cubicBezTo>
                                <a:cubicBezTo>
                                  <a:pt x="47" y="26"/>
                                  <a:pt x="46" y="26"/>
                                  <a:pt x="45" y="26"/>
                                </a:cubicBezTo>
                                <a:cubicBezTo>
                                  <a:pt x="45" y="26"/>
                                  <a:pt x="45" y="26"/>
                                  <a:pt x="45" y="26"/>
                                </a:cubicBezTo>
                                <a:lnTo>
                                  <a:pt x="44" y="26"/>
                                </a:lnTo>
                                <a:close/>
                                <a:moveTo>
                                  <a:pt x="285" y="128"/>
                                </a:moveTo>
                                <a:cubicBezTo>
                                  <a:pt x="286" y="129"/>
                                  <a:pt x="286" y="131"/>
                                  <a:pt x="287" y="131"/>
                                </a:cubicBezTo>
                                <a:cubicBezTo>
                                  <a:pt x="286" y="130"/>
                                  <a:pt x="286" y="128"/>
                                  <a:pt x="286" y="127"/>
                                </a:cubicBezTo>
                                <a:cubicBezTo>
                                  <a:pt x="285" y="127"/>
                                  <a:pt x="285" y="126"/>
                                  <a:pt x="284" y="127"/>
                                </a:cubicBezTo>
                                <a:cubicBezTo>
                                  <a:pt x="285" y="127"/>
                                  <a:pt x="285" y="128"/>
                                  <a:pt x="285" y="128"/>
                                </a:cubicBezTo>
                                <a:close/>
                                <a:moveTo>
                                  <a:pt x="67" y="40"/>
                                </a:moveTo>
                                <a:cubicBezTo>
                                  <a:pt x="67" y="40"/>
                                  <a:pt x="68" y="40"/>
                                  <a:pt x="67" y="40"/>
                                </a:cubicBezTo>
                                <a:cubicBezTo>
                                  <a:pt x="67" y="39"/>
                                  <a:pt x="66" y="39"/>
                                  <a:pt x="65" y="39"/>
                                </a:cubicBezTo>
                                <a:cubicBezTo>
                                  <a:pt x="65" y="39"/>
                                  <a:pt x="66" y="42"/>
                                  <a:pt x="67" y="40"/>
                                </a:cubicBezTo>
                                <a:close/>
                                <a:moveTo>
                                  <a:pt x="44" y="28"/>
                                </a:moveTo>
                                <a:cubicBezTo>
                                  <a:pt x="45" y="28"/>
                                  <a:pt x="45" y="28"/>
                                  <a:pt x="45" y="28"/>
                                </a:cubicBezTo>
                                <a:cubicBezTo>
                                  <a:pt x="46" y="28"/>
                                  <a:pt x="48" y="28"/>
                                  <a:pt x="49" y="28"/>
                                </a:cubicBezTo>
                                <a:cubicBezTo>
                                  <a:pt x="49" y="29"/>
                                  <a:pt x="50" y="29"/>
                                  <a:pt x="50" y="29"/>
                                </a:cubicBezTo>
                                <a:cubicBezTo>
                                  <a:pt x="51" y="29"/>
                                  <a:pt x="51" y="29"/>
                                  <a:pt x="51" y="29"/>
                                </a:cubicBezTo>
                                <a:cubicBezTo>
                                  <a:pt x="51" y="29"/>
                                  <a:pt x="52" y="29"/>
                                  <a:pt x="53" y="29"/>
                                </a:cubicBezTo>
                                <a:cubicBezTo>
                                  <a:pt x="53" y="29"/>
                                  <a:pt x="53" y="29"/>
                                  <a:pt x="53" y="29"/>
                                </a:cubicBezTo>
                                <a:cubicBezTo>
                                  <a:pt x="53" y="29"/>
                                  <a:pt x="53" y="29"/>
                                  <a:pt x="53" y="29"/>
                                </a:cubicBezTo>
                                <a:cubicBezTo>
                                  <a:pt x="52" y="28"/>
                                  <a:pt x="51" y="29"/>
                                  <a:pt x="51" y="29"/>
                                </a:cubicBezTo>
                                <a:cubicBezTo>
                                  <a:pt x="50" y="29"/>
                                  <a:pt x="50" y="29"/>
                                  <a:pt x="50" y="29"/>
                                </a:cubicBezTo>
                                <a:cubicBezTo>
                                  <a:pt x="50" y="28"/>
                                  <a:pt x="49" y="28"/>
                                  <a:pt x="49" y="28"/>
                                </a:cubicBezTo>
                                <a:cubicBezTo>
                                  <a:pt x="48" y="28"/>
                                  <a:pt x="47" y="28"/>
                                  <a:pt x="45" y="28"/>
                                </a:cubicBezTo>
                                <a:cubicBezTo>
                                  <a:pt x="45" y="28"/>
                                  <a:pt x="45" y="28"/>
                                  <a:pt x="45" y="28"/>
                                </a:cubicBezTo>
                                <a:lnTo>
                                  <a:pt x="44" y="28"/>
                                </a:lnTo>
                                <a:close/>
                                <a:moveTo>
                                  <a:pt x="71" y="47"/>
                                </a:moveTo>
                                <a:cubicBezTo>
                                  <a:pt x="73" y="49"/>
                                  <a:pt x="73" y="49"/>
                                  <a:pt x="73" y="49"/>
                                </a:cubicBezTo>
                                <a:cubicBezTo>
                                  <a:pt x="73" y="48"/>
                                  <a:pt x="74" y="48"/>
                                  <a:pt x="74" y="47"/>
                                </a:cubicBezTo>
                                <a:cubicBezTo>
                                  <a:pt x="74" y="47"/>
                                  <a:pt x="72" y="46"/>
                                  <a:pt x="71" y="47"/>
                                </a:cubicBezTo>
                                <a:close/>
                                <a:moveTo>
                                  <a:pt x="289" y="132"/>
                                </a:moveTo>
                                <a:cubicBezTo>
                                  <a:pt x="290" y="133"/>
                                  <a:pt x="290" y="134"/>
                                  <a:pt x="291" y="136"/>
                                </a:cubicBezTo>
                                <a:cubicBezTo>
                                  <a:pt x="291" y="135"/>
                                  <a:pt x="292" y="136"/>
                                  <a:pt x="292" y="135"/>
                                </a:cubicBezTo>
                                <a:cubicBezTo>
                                  <a:pt x="291" y="134"/>
                                  <a:pt x="290" y="132"/>
                                  <a:pt x="289" y="131"/>
                                </a:cubicBezTo>
                                <a:cubicBezTo>
                                  <a:pt x="288" y="131"/>
                                  <a:pt x="289" y="131"/>
                                  <a:pt x="289" y="132"/>
                                </a:cubicBezTo>
                                <a:close/>
                                <a:moveTo>
                                  <a:pt x="200" y="55"/>
                                </a:moveTo>
                                <a:cubicBezTo>
                                  <a:pt x="200" y="56"/>
                                  <a:pt x="198" y="57"/>
                                  <a:pt x="198" y="58"/>
                                </a:cubicBezTo>
                                <a:cubicBezTo>
                                  <a:pt x="199" y="57"/>
                                  <a:pt x="200" y="58"/>
                                  <a:pt x="201" y="58"/>
                                </a:cubicBezTo>
                                <a:cubicBezTo>
                                  <a:pt x="201" y="55"/>
                                  <a:pt x="201" y="55"/>
                                  <a:pt x="201" y="55"/>
                                </a:cubicBezTo>
                                <a:cubicBezTo>
                                  <a:pt x="201" y="55"/>
                                  <a:pt x="200" y="55"/>
                                  <a:pt x="200" y="55"/>
                                </a:cubicBezTo>
                                <a:close/>
                                <a:moveTo>
                                  <a:pt x="188" y="79"/>
                                </a:moveTo>
                                <a:cubicBezTo>
                                  <a:pt x="188" y="79"/>
                                  <a:pt x="189" y="81"/>
                                  <a:pt x="190" y="82"/>
                                </a:cubicBezTo>
                                <a:cubicBezTo>
                                  <a:pt x="191" y="83"/>
                                  <a:pt x="192" y="85"/>
                                  <a:pt x="194" y="86"/>
                                </a:cubicBezTo>
                                <a:cubicBezTo>
                                  <a:pt x="187" y="77"/>
                                  <a:pt x="187" y="77"/>
                                  <a:pt x="187" y="77"/>
                                </a:cubicBezTo>
                                <a:cubicBezTo>
                                  <a:pt x="187" y="78"/>
                                  <a:pt x="188" y="78"/>
                                  <a:pt x="188" y="79"/>
                                </a:cubicBezTo>
                                <a:close/>
                                <a:moveTo>
                                  <a:pt x="200" y="189"/>
                                </a:moveTo>
                                <a:cubicBezTo>
                                  <a:pt x="202" y="191"/>
                                  <a:pt x="204" y="192"/>
                                  <a:pt x="206" y="194"/>
                                </a:cubicBezTo>
                                <a:cubicBezTo>
                                  <a:pt x="204" y="191"/>
                                  <a:pt x="201" y="189"/>
                                  <a:pt x="198" y="187"/>
                                </a:cubicBezTo>
                                <a:cubicBezTo>
                                  <a:pt x="199" y="187"/>
                                  <a:pt x="200" y="189"/>
                                  <a:pt x="200" y="189"/>
                                </a:cubicBezTo>
                                <a:close/>
                                <a:moveTo>
                                  <a:pt x="281" y="135"/>
                                </a:moveTo>
                                <a:cubicBezTo>
                                  <a:pt x="283" y="141"/>
                                  <a:pt x="283" y="141"/>
                                  <a:pt x="283" y="141"/>
                                </a:cubicBezTo>
                                <a:cubicBezTo>
                                  <a:pt x="284" y="140"/>
                                  <a:pt x="284" y="140"/>
                                  <a:pt x="284" y="140"/>
                                </a:cubicBezTo>
                                <a:cubicBezTo>
                                  <a:pt x="283" y="139"/>
                                  <a:pt x="282" y="137"/>
                                  <a:pt x="281" y="135"/>
                                </a:cubicBezTo>
                                <a:close/>
                                <a:moveTo>
                                  <a:pt x="199" y="67"/>
                                </a:moveTo>
                                <a:cubicBezTo>
                                  <a:pt x="191" y="66"/>
                                  <a:pt x="191" y="66"/>
                                  <a:pt x="191" y="66"/>
                                </a:cubicBezTo>
                                <a:cubicBezTo>
                                  <a:pt x="190" y="66"/>
                                  <a:pt x="191" y="67"/>
                                  <a:pt x="191" y="67"/>
                                </a:cubicBezTo>
                                <a:cubicBezTo>
                                  <a:pt x="193" y="68"/>
                                  <a:pt x="196" y="68"/>
                                  <a:pt x="199" y="67"/>
                                </a:cubicBezTo>
                                <a:close/>
                                <a:moveTo>
                                  <a:pt x="196" y="62"/>
                                </a:moveTo>
                                <a:cubicBezTo>
                                  <a:pt x="197" y="62"/>
                                  <a:pt x="198" y="62"/>
                                  <a:pt x="198" y="62"/>
                                </a:cubicBezTo>
                                <a:cubicBezTo>
                                  <a:pt x="199" y="62"/>
                                  <a:pt x="201" y="61"/>
                                  <a:pt x="202" y="62"/>
                                </a:cubicBezTo>
                                <a:cubicBezTo>
                                  <a:pt x="202" y="61"/>
                                  <a:pt x="202" y="60"/>
                                  <a:pt x="201" y="59"/>
                                </a:cubicBezTo>
                                <a:lnTo>
                                  <a:pt x="196" y="62"/>
                                </a:lnTo>
                                <a:close/>
                                <a:moveTo>
                                  <a:pt x="200" y="72"/>
                                </a:moveTo>
                                <a:cubicBezTo>
                                  <a:pt x="197" y="70"/>
                                  <a:pt x="194" y="69"/>
                                  <a:pt x="192" y="69"/>
                                </a:cubicBezTo>
                                <a:cubicBezTo>
                                  <a:pt x="191" y="69"/>
                                  <a:pt x="191" y="70"/>
                                  <a:pt x="191" y="70"/>
                                </a:cubicBezTo>
                                <a:cubicBezTo>
                                  <a:pt x="194" y="69"/>
                                  <a:pt x="196" y="71"/>
                                  <a:pt x="199" y="72"/>
                                </a:cubicBezTo>
                                <a:cubicBezTo>
                                  <a:pt x="199" y="72"/>
                                  <a:pt x="201" y="72"/>
                                  <a:pt x="200" y="72"/>
                                </a:cubicBezTo>
                                <a:close/>
                                <a:moveTo>
                                  <a:pt x="179" y="81"/>
                                </a:moveTo>
                                <a:cubicBezTo>
                                  <a:pt x="182" y="86"/>
                                  <a:pt x="182" y="86"/>
                                  <a:pt x="182" y="86"/>
                                </a:cubicBezTo>
                                <a:cubicBezTo>
                                  <a:pt x="182" y="84"/>
                                  <a:pt x="181" y="81"/>
                                  <a:pt x="179" y="79"/>
                                </a:cubicBezTo>
                                <a:cubicBezTo>
                                  <a:pt x="179" y="78"/>
                                  <a:pt x="178" y="79"/>
                                  <a:pt x="178" y="79"/>
                                </a:cubicBezTo>
                                <a:cubicBezTo>
                                  <a:pt x="178" y="79"/>
                                  <a:pt x="179" y="80"/>
                                  <a:pt x="179" y="81"/>
                                </a:cubicBezTo>
                                <a:close/>
                                <a:moveTo>
                                  <a:pt x="54" y="47"/>
                                </a:moveTo>
                                <a:cubicBezTo>
                                  <a:pt x="57" y="47"/>
                                  <a:pt x="60" y="47"/>
                                  <a:pt x="63" y="46"/>
                                </a:cubicBezTo>
                                <a:cubicBezTo>
                                  <a:pt x="64" y="46"/>
                                  <a:pt x="64" y="46"/>
                                  <a:pt x="65" y="45"/>
                                </a:cubicBezTo>
                                <a:cubicBezTo>
                                  <a:pt x="62" y="45"/>
                                  <a:pt x="59" y="46"/>
                                  <a:pt x="57" y="46"/>
                                </a:cubicBezTo>
                                <a:cubicBezTo>
                                  <a:pt x="56" y="46"/>
                                  <a:pt x="52" y="47"/>
                                  <a:pt x="54" y="47"/>
                                </a:cubicBezTo>
                                <a:close/>
                                <a:moveTo>
                                  <a:pt x="49" y="39"/>
                                </a:moveTo>
                                <a:cubicBezTo>
                                  <a:pt x="58" y="38"/>
                                  <a:pt x="58" y="38"/>
                                  <a:pt x="58" y="38"/>
                                </a:cubicBezTo>
                                <a:cubicBezTo>
                                  <a:pt x="58" y="38"/>
                                  <a:pt x="59" y="37"/>
                                  <a:pt x="59" y="37"/>
                                </a:cubicBezTo>
                                <a:cubicBezTo>
                                  <a:pt x="49" y="37"/>
                                  <a:pt x="49" y="37"/>
                                  <a:pt x="49" y="37"/>
                                </a:cubicBezTo>
                                <a:cubicBezTo>
                                  <a:pt x="47" y="37"/>
                                  <a:pt x="49" y="39"/>
                                  <a:pt x="49" y="39"/>
                                </a:cubicBezTo>
                                <a:close/>
                                <a:moveTo>
                                  <a:pt x="42" y="22"/>
                                </a:moveTo>
                                <a:cubicBezTo>
                                  <a:pt x="42" y="22"/>
                                  <a:pt x="42" y="23"/>
                                  <a:pt x="42" y="23"/>
                                </a:cubicBezTo>
                                <a:cubicBezTo>
                                  <a:pt x="46" y="24"/>
                                  <a:pt x="49" y="24"/>
                                  <a:pt x="53" y="25"/>
                                </a:cubicBezTo>
                                <a:cubicBezTo>
                                  <a:pt x="52" y="25"/>
                                  <a:pt x="52" y="24"/>
                                  <a:pt x="52" y="24"/>
                                </a:cubicBezTo>
                                <a:cubicBezTo>
                                  <a:pt x="48" y="23"/>
                                  <a:pt x="45" y="23"/>
                                  <a:pt x="42" y="22"/>
                                </a:cubicBezTo>
                                <a:close/>
                                <a:moveTo>
                                  <a:pt x="203" y="175"/>
                                </a:moveTo>
                                <a:cubicBezTo>
                                  <a:pt x="203" y="175"/>
                                  <a:pt x="203" y="175"/>
                                  <a:pt x="203" y="175"/>
                                </a:cubicBezTo>
                                <a:cubicBezTo>
                                  <a:pt x="203" y="176"/>
                                  <a:pt x="205" y="177"/>
                                  <a:pt x="205" y="177"/>
                                </a:cubicBezTo>
                                <a:cubicBezTo>
                                  <a:pt x="205" y="177"/>
                                  <a:pt x="205" y="175"/>
                                  <a:pt x="205" y="175"/>
                                </a:cubicBezTo>
                                <a:cubicBezTo>
                                  <a:pt x="197" y="168"/>
                                  <a:pt x="197" y="168"/>
                                  <a:pt x="197" y="168"/>
                                </a:cubicBezTo>
                                <a:cubicBezTo>
                                  <a:pt x="199" y="171"/>
                                  <a:pt x="201" y="173"/>
                                  <a:pt x="203" y="175"/>
                                </a:cubicBezTo>
                                <a:close/>
                                <a:moveTo>
                                  <a:pt x="161" y="80"/>
                                </a:moveTo>
                                <a:cubicBezTo>
                                  <a:pt x="166" y="88"/>
                                  <a:pt x="166" y="88"/>
                                  <a:pt x="166" y="88"/>
                                </a:cubicBezTo>
                                <a:cubicBezTo>
                                  <a:pt x="166" y="88"/>
                                  <a:pt x="167" y="88"/>
                                  <a:pt x="167" y="88"/>
                                </a:cubicBezTo>
                                <a:cubicBezTo>
                                  <a:pt x="165" y="85"/>
                                  <a:pt x="164" y="83"/>
                                  <a:pt x="163" y="80"/>
                                </a:cubicBezTo>
                                <a:cubicBezTo>
                                  <a:pt x="162" y="80"/>
                                  <a:pt x="162" y="80"/>
                                  <a:pt x="161" y="80"/>
                                </a:cubicBezTo>
                                <a:close/>
                                <a:moveTo>
                                  <a:pt x="198" y="69"/>
                                </a:moveTo>
                                <a:cubicBezTo>
                                  <a:pt x="200" y="70"/>
                                  <a:pt x="202" y="70"/>
                                  <a:pt x="204" y="72"/>
                                </a:cubicBezTo>
                                <a:cubicBezTo>
                                  <a:pt x="204" y="70"/>
                                  <a:pt x="204" y="68"/>
                                  <a:pt x="203" y="67"/>
                                </a:cubicBezTo>
                                <a:cubicBezTo>
                                  <a:pt x="198" y="69"/>
                                  <a:pt x="198" y="69"/>
                                  <a:pt x="198" y="69"/>
                                </a:cubicBezTo>
                                <a:cubicBezTo>
                                  <a:pt x="198" y="69"/>
                                  <a:pt x="197" y="69"/>
                                  <a:pt x="198" y="69"/>
                                </a:cubicBezTo>
                                <a:close/>
                                <a:moveTo>
                                  <a:pt x="67" y="60"/>
                                </a:moveTo>
                                <a:cubicBezTo>
                                  <a:pt x="70" y="59"/>
                                  <a:pt x="73" y="59"/>
                                  <a:pt x="76" y="58"/>
                                </a:cubicBezTo>
                                <a:cubicBezTo>
                                  <a:pt x="75" y="57"/>
                                  <a:pt x="74" y="56"/>
                                  <a:pt x="74" y="55"/>
                                </a:cubicBezTo>
                                <a:cubicBezTo>
                                  <a:pt x="72" y="57"/>
                                  <a:pt x="69" y="58"/>
                                  <a:pt x="67" y="60"/>
                                </a:cubicBezTo>
                                <a:close/>
                                <a:moveTo>
                                  <a:pt x="134" y="157"/>
                                </a:moveTo>
                                <a:cubicBezTo>
                                  <a:pt x="134" y="157"/>
                                  <a:pt x="135" y="157"/>
                                  <a:pt x="135" y="157"/>
                                </a:cubicBezTo>
                                <a:cubicBezTo>
                                  <a:pt x="136" y="157"/>
                                  <a:pt x="136" y="157"/>
                                  <a:pt x="136" y="157"/>
                                </a:cubicBezTo>
                                <a:cubicBezTo>
                                  <a:pt x="136" y="157"/>
                                  <a:pt x="136" y="157"/>
                                  <a:pt x="137" y="157"/>
                                </a:cubicBezTo>
                                <a:cubicBezTo>
                                  <a:pt x="137" y="157"/>
                                  <a:pt x="138" y="157"/>
                                  <a:pt x="138" y="157"/>
                                </a:cubicBezTo>
                                <a:cubicBezTo>
                                  <a:pt x="145" y="158"/>
                                  <a:pt x="152" y="159"/>
                                  <a:pt x="159" y="160"/>
                                </a:cubicBezTo>
                                <a:cubicBezTo>
                                  <a:pt x="159" y="159"/>
                                  <a:pt x="155" y="159"/>
                                  <a:pt x="154" y="159"/>
                                </a:cubicBezTo>
                                <a:cubicBezTo>
                                  <a:pt x="139" y="157"/>
                                  <a:pt x="139" y="157"/>
                                  <a:pt x="139" y="157"/>
                                </a:cubicBezTo>
                                <a:cubicBezTo>
                                  <a:pt x="139" y="157"/>
                                  <a:pt x="138" y="157"/>
                                  <a:pt x="138" y="157"/>
                                </a:cubicBezTo>
                                <a:cubicBezTo>
                                  <a:pt x="138" y="157"/>
                                  <a:pt x="137" y="157"/>
                                  <a:pt x="137" y="157"/>
                                </a:cubicBezTo>
                                <a:cubicBezTo>
                                  <a:pt x="136" y="157"/>
                                  <a:pt x="136" y="157"/>
                                  <a:pt x="136" y="157"/>
                                </a:cubicBezTo>
                                <a:cubicBezTo>
                                  <a:pt x="135" y="157"/>
                                  <a:pt x="135" y="157"/>
                                  <a:pt x="135" y="157"/>
                                </a:cubicBezTo>
                                <a:lnTo>
                                  <a:pt x="134" y="157"/>
                                </a:lnTo>
                                <a:close/>
                                <a:moveTo>
                                  <a:pt x="274" y="118"/>
                                </a:moveTo>
                                <a:cubicBezTo>
                                  <a:pt x="274" y="118"/>
                                  <a:pt x="274" y="119"/>
                                  <a:pt x="275" y="119"/>
                                </a:cubicBezTo>
                                <a:cubicBezTo>
                                  <a:pt x="277" y="124"/>
                                  <a:pt x="279" y="130"/>
                                  <a:pt x="283" y="135"/>
                                </a:cubicBezTo>
                                <a:cubicBezTo>
                                  <a:pt x="281" y="131"/>
                                  <a:pt x="279" y="127"/>
                                  <a:pt x="277" y="123"/>
                                </a:cubicBezTo>
                                <a:cubicBezTo>
                                  <a:pt x="276" y="121"/>
                                  <a:pt x="276" y="119"/>
                                  <a:pt x="274" y="117"/>
                                </a:cubicBezTo>
                                <a:cubicBezTo>
                                  <a:pt x="274" y="117"/>
                                  <a:pt x="274" y="118"/>
                                  <a:pt x="274" y="118"/>
                                </a:cubicBezTo>
                                <a:close/>
                                <a:moveTo>
                                  <a:pt x="90" y="142"/>
                                </a:moveTo>
                                <a:cubicBezTo>
                                  <a:pt x="91" y="143"/>
                                  <a:pt x="91" y="143"/>
                                  <a:pt x="91" y="143"/>
                                </a:cubicBezTo>
                                <a:cubicBezTo>
                                  <a:pt x="91" y="143"/>
                                  <a:pt x="91" y="143"/>
                                  <a:pt x="91" y="143"/>
                                </a:cubicBezTo>
                                <a:cubicBezTo>
                                  <a:pt x="92" y="143"/>
                                  <a:pt x="92" y="144"/>
                                  <a:pt x="93" y="144"/>
                                </a:cubicBezTo>
                                <a:cubicBezTo>
                                  <a:pt x="99" y="147"/>
                                  <a:pt x="105" y="149"/>
                                  <a:pt x="111" y="151"/>
                                </a:cubicBezTo>
                                <a:cubicBezTo>
                                  <a:pt x="111" y="151"/>
                                  <a:pt x="111" y="151"/>
                                  <a:pt x="111" y="151"/>
                                </a:cubicBezTo>
                                <a:cubicBezTo>
                                  <a:pt x="112" y="151"/>
                                  <a:pt x="112" y="151"/>
                                  <a:pt x="112" y="151"/>
                                </a:cubicBezTo>
                                <a:cubicBezTo>
                                  <a:pt x="112" y="152"/>
                                  <a:pt x="113" y="152"/>
                                  <a:pt x="114" y="152"/>
                                </a:cubicBezTo>
                                <a:cubicBezTo>
                                  <a:pt x="114" y="151"/>
                                  <a:pt x="113" y="151"/>
                                  <a:pt x="112" y="151"/>
                                </a:cubicBezTo>
                                <a:cubicBezTo>
                                  <a:pt x="112" y="151"/>
                                  <a:pt x="112" y="151"/>
                                  <a:pt x="112" y="151"/>
                                </a:cubicBezTo>
                                <a:cubicBezTo>
                                  <a:pt x="111" y="151"/>
                                  <a:pt x="111" y="151"/>
                                  <a:pt x="111" y="151"/>
                                </a:cubicBezTo>
                                <a:cubicBezTo>
                                  <a:pt x="105" y="148"/>
                                  <a:pt x="99" y="146"/>
                                  <a:pt x="93" y="144"/>
                                </a:cubicBezTo>
                                <a:cubicBezTo>
                                  <a:pt x="93" y="144"/>
                                  <a:pt x="93" y="144"/>
                                  <a:pt x="93" y="144"/>
                                </a:cubicBezTo>
                                <a:cubicBezTo>
                                  <a:pt x="93" y="143"/>
                                  <a:pt x="92" y="143"/>
                                  <a:pt x="92" y="143"/>
                                </a:cubicBezTo>
                                <a:cubicBezTo>
                                  <a:pt x="91" y="143"/>
                                  <a:pt x="91" y="143"/>
                                  <a:pt x="91" y="143"/>
                                </a:cubicBezTo>
                                <a:cubicBezTo>
                                  <a:pt x="91" y="143"/>
                                  <a:pt x="91" y="143"/>
                                  <a:pt x="91" y="143"/>
                                </a:cubicBezTo>
                                <a:lnTo>
                                  <a:pt x="90" y="142"/>
                                </a:lnTo>
                                <a:close/>
                                <a:moveTo>
                                  <a:pt x="44" y="29"/>
                                </a:moveTo>
                                <a:cubicBezTo>
                                  <a:pt x="44" y="30"/>
                                  <a:pt x="45" y="31"/>
                                  <a:pt x="45" y="31"/>
                                </a:cubicBezTo>
                                <a:cubicBezTo>
                                  <a:pt x="48" y="32"/>
                                  <a:pt x="52" y="31"/>
                                  <a:pt x="56" y="31"/>
                                </a:cubicBezTo>
                                <a:cubicBezTo>
                                  <a:pt x="56" y="31"/>
                                  <a:pt x="55" y="31"/>
                                  <a:pt x="55" y="31"/>
                                </a:cubicBezTo>
                                <a:lnTo>
                                  <a:pt x="44" y="29"/>
                                </a:lnTo>
                                <a:close/>
                                <a:moveTo>
                                  <a:pt x="46" y="33"/>
                                </a:moveTo>
                                <a:cubicBezTo>
                                  <a:pt x="46" y="33"/>
                                  <a:pt x="46" y="34"/>
                                  <a:pt x="46" y="34"/>
                                </a:cubicBezTo>
                                <a:cubicBezTo>
                                  <a:pt x="46" y="34"/>
                                  <a:pt x="46" y="35"/>
                                  <a:pt x="47" y="35"/>
                                </a:cubicBezTo>
                                <a:cubicBezTo>
                                  <a:pt x="57" y="35"/>
                                  <a:pt x="57" y="35"/>
                                  <a:pt x="57" y="35"/>
                                </a:cubicBezTo>
                                <a:cubicBezTo>
                                  <a:pt x="57" y="35"/>
                                  <a:pt x="57" y="34"/>
                                  <a:pt x="56" y="34"/>
                                </a:cubicBezTo>
                                <a:cubicBezTo>
                                  <a:pt x="53" y="34"/>
                                  <a:pt x="49" y="33"/>
                                  <a:pt x="46" y="33"/>
                                </a:cubicBezTo>
                                <a:close/>
                                <a:moveTo>
                                  <a:pt x="208" y="74"/>
                                </a:moveTo>
                                <a:cubicBezTo>
                                  <a:pt x="208" y="73"/>
                                  <a:pt x="208" y="73"/>
                                  <a:pt x="208" y="73"/>
                                </a:cubicBezTo>
                                <a:cubicBezTo>
                                  <a:pt x="208" y="73"/>
                                  <a:pt x="208" y="73"/>
                                  <a:pt x="208" y="73"/>
                                </a:cubicBezTo>
                                <a:cubicBezTo>
                                  <a:pt x="208" y="72"/>
                                  <a:pt x="209" y="72"/>
                                  <a:pt x="209" y="71"/>
                                </a:cubicBezTo>
                                <a:cubicBezTo>
                                  <a:pt x="209" y="70"/>
                                  <a:pt x="209" y="70"/>
                                  <a:pt x="209" y="70"/>
                                </a:cubicBezTo>
                                <a:cubicBezTo>
                                  <a:pt x="208" y="70"/>
                                  <a:pt x="208" y="70"/>
                                  <a:pt x="208" y="70"/>
                                </a:cubicBezTo>
                                <a:cubicBezTo>
                                  <a:pt x="209" y="62"/>
                                  <a:pt x="209" y="62"/>
                                  <a:pt x="209" y="62"/>
                                </a:cubicBezTo>
                                <a:cubicBezTo>
                                  <a:pt x="208" y="61"/>
                                  <a:pt x="208" y="59"/>
                                  <a:pt x="206" y="58"/>
                                </a:cubicBezTo>
                                <a:cubicBezTo>
                                  <a:pt x="207" y="62"/>
                                  <a:pt x="208" y="66"/>
                                  <a:pt x="208" y="70"/>
                                </a:cubicBezTo>
                                <a:cubicBezTo>
                                  <a:pt x="209" y="70"/>
                                  <a:pt x="209" y="70"/>
                                  <a:pt x="209" y="70"/>
                                </a:cubicBezTo>
                                <a:cubicBezTo>
                                  <a:pt x="209" y="71"/>
                                  <a:pt x="209" y="71"/>
                                  <a:pt x="209" y="71"/>
                                </a:cubicBezTo>
                                <a:cubicBezTo>
                                  <a:pt x="208" y="71"/>
                                  <a:pt x="207" y="72"/>
                                  <a:pt x="208" y="73"/>
                                </a:cubicBezTo>
                                <a:cubicBezTo>
                                  <a:pt x="208" y="73"/>
                                  <a:pt x="208" y="73"/>
                                  <a:pt x="208" y="73"/>
                                </a:cubicBezTo>
                                <a:lnTo>
                                  <a:pt x="208" y="74"/>
                                </a:lnTo>
                                <a:close/>
                                <a:moveTo>
                                  <a:pt x="265" y="110"/>
                                </a:moveTo>
                                <a:cubicBezTo>
                                  <a:pt x="265" y="110"/>
                                  <a:pt x="265" y="111"/>
                                  <a:pt x="265" y="111"/>
                                </a:cubicBezTo>
                                <a:cubicBezTo>
                                  <a:pt x="267" y="118"/>
                                  <a:pt x="270" y="126"/>
                                  <a:pt x="274" y="133"/>
                                </a:cubicBezTo>
                                <a:cubicBezTo>
                                  <a:pt x="271" y="125"/>
                                  <a:pt x="268" y="117"/>
                                  <a:pt x="265" y="109"/>
                                </a:cubicBezTo>
                                <a:cubicBezTo>
                                  <a:pt x="264" y="110"/>
                                  <a:pt x="265" y="110"/>
                                  <a:pt x="265" y="110"/>
                                </a:cubicBezTo>
                                <a:close/>
                                <a:moveTo>
                                  <a:pt x="174" y="79"/>
                                </a:moveTo>
                                <a:cubicBezTo>
                                  <a:pt x="175" y="82"/>
                                  <a:pt x="176" y="85"/>
                                  <a:pt x="178" y="88"/>
                                </a:cubicBezTo>
                                <a:cubicBezTo>
                                  <a:pt x="179" y="88"/>
                                  <a:pt x="180" y="88"/>
                                  <a:pt x="180" y="87"/>
                                </a:cubicBezTo>
                                <a:cubicBezTo>
                                  <a:pt x="179" y="85"/>
                                  <a:pt x="178" y="82"/>
                                  <a:pt x="176" y="79"/>
                                </a:cubicBezTo>
                                <a:lnTo>
                                  <a:pt x="174" y="79"/>
                                </a:lnTo>
                                <a:close/>
                                <a:moveTo>
                                  <a:pt x="165" y="81"/>
                                </a:moveTo>
                                <a:cubicBezTo>
                                  <a:pt x="166" y="83"/>
                                  <a:pt x="168" y="85"/>
                                  <a:pt x="169" y="88"/>
                                </a:cubicBezTo>
                                <a:cubicBezTo>
                                  <a:pt x="169" y="88"/>
                                  <a:pt x="170" y="88"/>
                                  <a:pt x="171" y="88"/>
                                </a:cubicBezTo>
                                <a:cubicBezTo>
                                  <a:pt x="170" y="85"/>
                                  <a:pt x="169" y="83"/>
                                  <a:pt x="167" y="80"/>
                                </a:cubicBezTo>
                                <a:cubicBezTo>
                                  <a:pt x="167" y="80"/>
                                  <a:pt x="167" y="80"/>
                                  <a:pt x="166" y="80"/>
                                </a:cubicBezTo>
                                <a:cubicBezTo>
                                  <a:pt x="166" y="80"/>
                                  <a:pt x="164" y="79"/>
                                  <a:pt x="165" y="81"/>
                                </a:cubicBezTo>
                                <a:close/>
                                <a:moveTo>
                                  <a:pt x="197" y="179"/>
                                </a:moveTo>
                                <a:cubicBezTo>
                                  <a:pt x="197" y="179"/>
                                  <a:pt x="197" y="180"/>
                                  <a:pt x="197" y="180"/>
                                </a:cubicBezTo>
                                <a:cubicBezTo>
                                  <a:pt x="200" y="184"/>
                                  <a:pt x="203" y="187"/>
                                  <a:pt x="206" y="190"/>
                                </a:cubicBezTo>
                                <a:cubicBezTo>
                                  <a:pt x="206" y="189"/>
                                  <a:pt x="207" y="188"/>
                                  <a:pt x="206" y="188"/>
                                </a:cubicBezTo>
                                <a:cubicBezTo>
                                  <a:pt x="202" y="183"/>
                                  <a:pt x="202" y="183"/>
                                  <a:pt x="202" y="183"/>
                                </a:cubicBezTo>
                                <a:cubicBezTo>
                                  <a:pt x="201" y="182"/>
                                  <a:pt x="198" y="179"/>
                                  <a:pt x="197" y="179"/>
                                </a:cubicBezTo>
                                <a:close/>
                                <a:moveTo>
                                  <a:pt x="197" y="172"/>
                                </a:moveTo>
                                <a:cubicBezTo>
                                  <a:pt x="197" y="172"/>
                                  <a:pt x="197" y="173"/>
                                  <a:pt x="197" y="173"/>
                                </a:cubicBezTo>
                                <a:cubicBezTo>
                                  <a:pt x="200" y="177"/>
                                  <a:pt x="202" y="181"/>
                                  <a:pt x="206" y="184"/>
                                </a:cubicBezTo>
                                <a:cubicBezTo>
                                  <a:pt x="206" y="183"/>
                                  <a:pt x="206" y="181"/>
                                  <a:pt x="205" y="181"/>
                                </a:cubicBezTo>
                                <a:cubicBezTo>
                                  <a:pt x="203" y="178"/>
                                  <a:pt x="201" y="176"/>
                                  <a:pt x="199" y="173"/>
                                </a:cubicBezTo>
                                <a:cubicBezTo>
                                  <a:pt x="198" y="173"/>
                                  <a:pt x="197" y="171"/>
                                  <a:pt x="197" y="172"/>
                                </a:cubicBezTo>
                                <a:close/>
                                <a:moveTo>
                                  <a:pt x="279" y="123"/>
                                </a:moveTo>
                                <a:cubicBezTo>
                                  <a:pt x="281" y="127"/>
                                  <a:pt x="284" y="132"/>
                                  <a:pt x="287" y="137"/>
                                </a:cubicBezTo>
                                <a:cubicBezTo>
                                  <a:pt x="287" y="138"/>
                                  <a:pt x="288" y="138"/>
                                  <a:pt x="287" y="137"/>
                                </a:cubicBezTo>
                                <a:cubicBezTo>
                                  <a:pt x="285" y="133"/>
                                  <a:pt x="284" y="127"/>
                                  <a:pt x="280" y="123"/>
                                </a:cubicBezTo>
                                <a:cubicBezTo>
                                  <a:pt x="280" y="122"/>
                                  <a:pt x="279" y="121"/>
                                  <a:pt x="278" y="121"/>
                                </a:cubicBezTo>
                                <a:cubicBezTo>
                                  <a:pt x="278" y="122"/>
                                  <a:pt x="279" y="122"/>
                                  <a:pt x="279" y="123"/>
                                </a:cubicBezTo>
                                <a:close/>
                                <a:moveTo>
                                  <a:pt x="5" y="18"/>
                                </a:moveTo>
                                <a:cubicBezTo>
                                  <a:pt x="5" y="18"/>
                                  <a:pt x="5" y="18"/>
                                  <a:pt x="5" y="19"/>
                                </a:cubicBezTo>
                                <a:cubicBezTo>
                                  <a:pt x="6" y="24"/>
                                  <a:pt x="7" y="30"/>
                                  <a:pt x="8" y="35"/>
                                </a:cubicBezTo>
                                <a:cubicBezTo>
                                  <a:pt x="7" y="29"/>
                                  <a:pt x="8" y="23"/>
                                  <a:pt x="8" y="17"/>
                                </a:cubicBezTo>
                                <a:cubicBezTo>
                                  <a:pt x="7" y="17"/>
                                  <a:pt x="6" y="17"/>
                                  <a:pt x="5" y="18"/>
                                </a:cubicBezTo>
                                <a:close/>
                                <a:moveTo>
                                  <a:pt x="169" y="80"/>
                                </a:moveTo>
                                <a:cubicBezTo>
                                  <a:pt x="170" y="82"/>
                                  <a:pt x="171" y="85"/>
                                  <a:pt x="173" y="88"/>
                                </a:cubicBezTo>
                                <a:cubicBezTo>
                                  <a:pt x="174" y="88"/>
                                  <a:pt x="175" y="88"/>
                                  <a:pt x="176" y="88"/>
                                </a:cubicBezTo>
                                <a:cubicBezTo>
                                  <a:pt x="175" y="85"/>
                                  <a:pt x="173" y="82"/>
                                  <a:pt x="172" y="79"/>
                                </a:cubicBezTo>
                                <a:cubicBezTo>
                                  <a:pt x="172" y="79"/>
                                  <a:pt x="170" y="80"/>
                                  <a:pt x="169" y="80"/>
                                </a:cubicBezTo>
                                <a:close/>
                                <a:moveTo>
                                  <a:pt x="181" y="78"/>
                                </a:moveTo>
                                <a:cubicBezTo>
                                  <a:pt x="181" y="79"/>
                                  <a:pt x="181" y="79"/>
                                  <a:pt x="181" y="79"/>
                                </a:cubicBezTo>
                                <a:cubicBezTo>
                                  <a:pt x="183" y="82"/>
                                  <a:pt x="184" y="84"/>
                                  <a:pt x="187" y="87"/>
                                </a:cubicBezTo>
                                <a:cubicBezTo>
                                  <a:pt x="187" y="87"/>
                                  <a:pt x="187" y="87"/>
                                  <a:pt x="188" y="87"/>
                                </a:cubicBezTo>
                                <a:cubicBezTo>
                                  <a:pt x="187" y="85"/>
                                  <a:pt x="185" y="82"/>
                                  <a:pt x="184" y="79"/>
                                </a:cubicBezTo>
                                <a:cubicBezTo>
                                  <a:pt x="184" y="79"/>
                                  <a:pt x="185" y="78"/>
                                  <a:pt x="185" y="79"/>
                                </a:cubicBezTo>
                                <a:cubicBezTo>
                                  <a:pt x="187" y="81"/>
                                  <a:pt x="188" y="84"/>
                                  <a:pt x="189" y="87"/>
                                </a:cubicBezTo>
                                <a:cubicBezTo>
                                  <a:pt x="190" y="87"/>
                                  <a:pt x="190" y="87"/>
                                  <a:pt x="190" y="86"/>
                                </a:cubicBezTo>
                                <a:cubicBezTo>
                                  <a:pt x="190" y="86"/>
                                  <a:pt x="190" y="85"/>
                                  <a:pt x="190" y="85"/>
                                </a:cubicBezTo>
                                <a:cubicBezTo>
                                  <a:pt x="189" y="83"/>
                                  <a:pt x="187" y="81"/>
                                  <a:pt x="185" y="78"/>
                                </a:cubicBezTo>
                                <a:cubicBezTo>
                                  <a:pt x="184" y="77"/>
                                  <a:pt x="182" y="77"/>
                                  <a:pt x="181" y="78"/>
                                </a:cubicBezTo>
                                <a:close/>
                                <a:moveTo>
                                  <a:pt x="232" y="180"/>
                                </a:moveTo>
                                <a:cubicBezTo>
                                  <a:pt x="243" y="175"/>
                                  <a:pt x="254" y="167"/>
                                  <a:pt x="265" y="159"/>
                                </a:cubicBezTo>
                                <a:cubicBezTo>
                                  <a:pt x="254" y="166"/>
                                  <a:pt x="243" y="173"/>
                                  <a:pt x="232" y="180"/>
                                </a:cubicBezTo>
                                <a:close/>
                                <a:moveTo>
                                  <a:pt x="63" y="59"/>
                                </a:moveTo>
                                <a:cubicBezTo>
                                  <a:pt x="63" y="60"/>
                                  <a:pt x="64" y="60"/>
                                  <a:pt x="65" y="60"/>
                                </a:cubicBezTo>
                                <a:cubicBezTo>
                                  <a:pt x="67" y="59"/>
                                  <a:pt x="70" y="57"/>
                                  <a:pt x="73" y="55"/>
                                </a:cubicBezTo>
                                <a:cubicBezTo>
                                  <a:pt x="72" y="53"/>
                                  <a:pt x="72" y="53"/>
                                  <a:pt x="72" y="53"/>
                                </a:cubicBezTo>
                                <a:cubicBezTo>
                                  <a:pt x="61" y="56"/>
                                  <a:pt x="61" y="56"/>
                                  <a:pt x="61" y="56"/>
                                </a:cubicBezTo>
                                <a:cubicBezTo>
                                  <a:pt x="61" y="57"/>
                                  <a:pt x="62" y="59"/>
                                  <a:pt x="63" y="59"/>
                                </a:cubicBezTo>
                                <a:close/>
                                <a:moveTo>
                                  <a:pt x="158" y="81"/>
                                </a:moveTo>
                                <a:cubicBezTo>
                                  <a:pt x="158" y="83"/>
                                  <a:pt x="157" y="86"/>
                                  <a:pt x="158" y="89"/>
                                </a:cubicBezTo>
                                <a:cubicBezTo>
                                  <a:pt x="161" y="89"/>
                                  <a:pt x="163" y="89"/>
                                  <a:pt x="165" y="88"/>
                                </a:cubicBezTo>
                                <a:cubicBezTo>
                                  <a:pt x="160" y="81"/>
                                  <a:pt x="160" y="81"/>
                                  <a:pt x="160" y="81"/>
                                </a:cubicBezTo>
                                <a:cubicBezTo>
                                  <a:pt x="160" y="80"/>
                                  <a:pt x="159" y="80"/>
                                  <a:pt x="159" y="80"/>
                                </a:cubicBezTo>
                                <a:cubicBezTo>
                                  <a:pt x="159" y="80"/>
                                  <a:pt x="158" y="80"/>
                                  <a:pt x="158" y="81"/>
                                </a:cubicBezTo>
                                <a:close/>
                                <a:moveTo>
                                  <a:pt x="50" y="40"/>
                                </a:moveTo>
                                <a:cubicBezTo>
                                  <a:pt x="50" y="41"/>
                                  <a:pt x="50" y="41"/>
                                  <a:pt x="50" y="41"/>
                                </a:cubicBezTo>
                                <a:cubicBezTo>
                                  <a:pt x="51" y="43"/>
                                  <a:pt x="51" y="44"/>
                                  <a:pt x="52" y="45"/>
                                </a:cubicBezTo>
                                <a:cubicBezTo>
                                  <a:pt x="55" y="45"/>
                                  <a:pt x="57" y="45"/>
                                  <a:pt x="60" y="43"/>
                                </a:cubicBezTo>
                                <a:cubicBezTo>
                                  <a:pt x="60" y="43"/>
                                  <a:pt x="62" y="43"/>
                                  <a:pt x="62" y="42"/>
                                </a:cubicBezTo>
                                <a:cubicBezTo>
                                  <a:pt x="62" y="41"/>
                                  <a:pt x="61" y="41"/>
                                  <a:pt x="60" y="40"/>
                                </a:cubicBezTo>
                                <a:cubicBezTo>
                                  <a:pt x="57" y="41"/>
                                  <a:pt x="53" y="41"/>
                                  <a:pt x="50" y="40"/>
                                </a:cubicBezTo>
                                <a:close/>
                                <a:moveTo>
                                  <a:pt x="66" y="62"/>
                                </a:moveTo>
                                <a:cubicBezTo>
                                  <a:pt x="67" y="63"/>
                                  <a:pt x="69" y="64"/>
                                  <a:pt x="71" y="65"/>
                                </a:cubicBezTo>
                                <a:cubicBezTo>
                                  <a:pt x="73" y="64"/>
                                  <a:pt x="76" y="63"/>
                                  <a:pt x="79" y="61"/>
                                </a:cubicBezTo>
                                <a:cubicBezTo>
                                  <a:pt x="78" y="60"/>
                                  <a:pt x="78" y="59"/>
                                  <a:pt x="77" y="59"/>
                                </a:cubicBezTo>
                                <a:cubicBezTo>
                                  <a:pt x="74" y="59"/>
                                  <a:pt x="70" y="61"/>
                                  <a:pt x="66" y="61"/>
                                </a:cubicBezTo>
                                <a:cubicBezTo>
                                  <a:pt x="66" y="61"/>
                                  <a:pt x="65" y="61"/>
                                  <a:pt x="66" y="62"/>
                                </a:cubicBezTo>
                                <a:close/>
                                <a:moveTo>
                                  <a:pt x="202" y="168"/>
                                </a:moveTo>
                                <a:cubicBezTo>
                                  <a:pt x="202" y="168"/>
                                  <a:pt x="202" y="168"/>
                                  <a:pt x="202" y="168"/>
                                </a:cubicBezTo>
                                <a:cubicBezTo>
                                  <a:pt x="203" y="169"/>
                                  <a:pt x="204" y="170"/>
                                  <a:pt x="204" y="171"/>
                                </a:cubicBezTo>
                                <a:cubicBezTo>
                                  <a:pt x="204" y="168"/>
                                  <a:pt x="204" y="165"/>
                                  <a:pt x="203" y="163"/>
                                </a:cubicBezTo>
                                <a:cubicBezTo>
                                  <a:pt x="201" y="163"/>
                                  <a:pt x="198" y="162"/>
                                  <a:pt x="196" y="162"/>
                                </a:cubicBezTo>
                                <a:cubicBezTo>
                                  <a:pt x="196" y="164"/>
                                  <a:pt x="195" y="166"/>
                                  <a:pt x="196" y="166"/>
                                </a:cubicBezTo>
                                <a:cubicBezTo>
                                  <a:pt x="199" y="167"/>
                                  <a:pt x="201" y="170"/>
                                  <a:pt x="203" y="172"/>
                                </a:cubicBezTo>
                                <a:cubicBezTo>
                                  <a:pt x="203" y="172"/>
                                  <a:pt x="206" y="174"/>
                                  <a:pt x="205" y="173"/>
                                </a:cubicBezTo>
                                <a:cubicBezTo>
                                  <a:pt x="203" y="171"/>
                                  <a:pt x="201" y="168"/>
                                  <a:pt x="200" y="166"/>
                                </a:cubicBezTo>
                                <a:cubicBezTo>
                                  <a:pt x="200" y="166"/>
                                  <a:pt x="201" y="167"/>
                                  <a:pt x="202" y="168"/>
                                </a:cubicBezTo>
                                <a:close/>
                                <a:moveTo>
                                  <a:pt x="265" y="127"/>
                                </a:moveTo>
                                <a:cubicBezTo>
                                  <a:pt x="272" y="148"/>
                                  <a:pt x="272" y="148"/>
                                  <a:pt x="272" y="148"/>
                                </a:cubicBezTo>
                                <a:cubicBezTo>
                                  <a:pt x="272" y="149"/>
                                  <a:pt x="274" y="147"/>
                                  <a:pt x="275" y="147"/>
                                </a:cubicBezTo>
                                <a:cubicBezTo>
                                  <a:pt x="275" y="146"/>
                                  <a:pt x="276" y="146"/>
                                  <a:pt x="276" y="146"/>
                                </a:cubicBezTo>
                                <a:cubicBezTo>
                                  <a:pt x="276" y="145"/>
                                  <a:pt x="276" y="145"/>
                                  <a:pt x="276" y="144"/>
                                </a:cubicBezTo>
                                <a:cubicBezTo>
                                  <a:pt x="276" y="145"/>
                                  <a:pt x="275" y="144"/>
                                  <a:pt x="275" y="144"/>
                                </a:cubicBezTo>
                                <a:cubicBezTo>
                                  <a:pt x="271" y="138"/>
                                  <a:pt x="268" y="133"/>
                                  <a:pt x="265" y="127"/>
                                </a:cubicBezTo>
                                <a:close/>
                                <a:moveTo>
                                  <a:pt x="191" y="72"/>
                                </a:moveTo>
                                <a:cubicBezTo>
                                  <a:pt x="191" y="72"/>
                                  <a:pt x="192" y="73"/>
                                  <a:pt x="191" y="74"/>
                                </a:cubicBezTo>
                                <a:cubicBezTo>
                                  <a:pt x="194" y="76"/>
                                  <a:pt x="198" y="78"/>
                                  <a:pt x="201" y="80"/>
                                </a:cubicBezTo>
                                <a:cubicBezTo>
                                  <a:pt x="202" y="80"/>
                                  <a:pt x="202" y="82"/>
                                  <a:pt x="203" y="81"/>
                                </a:cubicBezTo>
                                <a:cubicBezTo>
                                  <a:pt x="203" y="79"/>
                                  <a:pt x="204" y="77"/>
                                  <a:pt x="203" y="75"/>
                                </a:cubicBezTo>
                                <a:cubicBezTo>
                                  <a:pt x="203" y="75"/>
                                  <a:pt x="203" y="76"/>
                                  <a:pt x="203" y="76"/>
                                </a:cubicBezTo>
                                <a:cubicBezTo>
                                  <a:pt x="202" y="76"/>
                                  <a:pt x="201" y="76"/>
                                  <a:pt x="201" y="75"/>
                                </a:cubicBezTo>
                                <a:cubicBezTo>
                                  <a:pt x="201" y="75"/>
                                  <a:pt x="202" y="76"/>
                                  <a:pt x="202" y="75"/>
                                </a:cubicBezTo>
                                <a:cubicBezTo>
                                  <a:pt x="203" y="75"/>
                                  <a:pt x="202" y="74"/>
                                  <a:pt x="202" y="74"/>
                                </a:cubicBezTo>
                                <a:cubicBezTo>
                                  <a:pt x="199" y="73"/>
                                  <a:pt x="195" y="73"/>
                                  <a:pt x="192" y="71"/>
                                </a:cubicBezTo>
                                <a:cubicBezTo>
                                  <a:pt x="192" y="71"/>
                                  <a:pt x="191" y="70"/>
                                  <a:pt x="191" y="72"/>
                                </a:cubicBezTo>
                                <a:close/>
                                <a:moveTo>
                                  <a:pt x="268" y="113"/>
                                </a:moveTo>
                                <a:cubicBezTo>
                                  <a:pt x="273" y="123"/>
                                  <a:pt x="276" y="133"/>
                                  <a:pt x="280" y="143"/>
                                </a:cubicBezTo>
                                <a:cubicBezTo>
                                  <a:pt x="280" y="143"/>
                                  <a:pt x="281" y="143"/>
                                  <a:pt x="282" y="142"/>
                                </a:cubicBezTo>
                                <a:cubicBezTo>
                                  <a:pt x="278" y="133"/>
                                  <a:pt x="275" y="124"/>
                                  <a:pt x="270" y="115"/>
                                </a:cubicBezTo>
                                <a:cubicBezTo>
                                  <a:pt x="270" y="114"/>
                                  <a:pt x="268" y="112"/>
                                  <a:pt x="268" y="113"/>
                                </a:cubicBezTo>
                                <a:close/>
                                <a:moveTo>
                                  <a:pt x="55" y="50"/>
                                </a:moveTo>
                                <a:cubicBezTo>
                                  <a:pt x="57" y="52"/>
                                  <a:pt x="58" y="54"/>
                                  <a:pt x="59" y="55"/>
                                </a:cubicBezTo>
                                <a:cubicBezTo>
                                  <a:pt x="63" y="55"/>
                                  <a:pt x="66" y="53"/>
                                  <a:pt x="69" y="51"/>
                                </a:cubicBezTo>
                                <a:cubicBezTo>
                                  <a:pt x="68" y="50"/>
                                  <a:pt x="67" y="48"/>
                                  <a:pt x="66" y="47"/>
                                </a:cubicBezTo>
                                <a:cubicBezTo>
                                  <a:pt x="62" y="47"/>
                                  <a:pt x="58" y="48"/>
                                  <a:pt x="54" y="49"/>
                                </a:cubicBezTo>
                                <a:cubicBezTo>
                                  <a:pt x="55" y="49"/>
                                  <a:pt x="55" y="50"/>
                                  <a:pt x="55" y="50"/>
                                </a:cubicBezTo>
                                <a:close/>
                                <a:moveTo>
                                  <a:pt x="258" y="104"/>
                                </a:moveTo>
                                <a:cubicBezTo>
                                  <a:pt x="258" y="104"/>
                                  <a:pt x="258" y="105"/>
                                  <a:pt x="258" y="104"/>
                                </a:cubicBezTo>
                                <a:cubicBezTo>
                                  <a:pt x="262" y="118"/>
                                  <a:pt x="269" y="131"/>
                                  <a:pt x="277" y="145"/>
                                </a:cubicBezTo>
                                <a:cubicBezTo>
                                  <a:pt x="279" y="144"/>
                                  <a:pt x="279" y="144"/>
                                  <a:pt x="279" y="144"/>
                                </a:cubicBezTo>
                                <a:cubicBezTo>
                                  <a:pt x="272" y="132"/>
                                  <a:pt x="266" y="120"/>
                                  <a:pt x="263" y="108"/>
                                </a:cubicBezTo>
                                <a:lnTo>
                                  <a:pt x="258" y="104"/>
                                </a:lnTo>
                                <a:close/>
                                <a:moveTo>
                                  <a:pt x="72" y="67"/>
                                </a:moveTo>
                                <a:cubicBezTo>
                                  <a:pt x="82" y="74"/>
                                  <a:pt x="92" y="78"/>
                                  <a:pt x="103" y="81"/>
                                </a:cubicBezTo>
                                <a:cubicBezTo>
                                  <a:pt x="121" y="86"/>
                                  <a:pt x="139" y="88"/>
                                  <a:pt x="157" y="88"/>
                                </a:cubicBezTo>
                                <a:cubicBezTo>
                                  <a:pt x="157" y="86"/>
                                  <a:pt x="157" y="83"/>
                                  <a:pt x="157" y="80"/>
                                </a:cubicBezTo>
                                <a:cubicBezTo>
                                  <a:pt x="149" y="80"/>
                                  <a:pt x="140" y="80"/>
                                  <a:pt x="132" y="80"/>
                                </a:cubicBezTo>
                                <a:cubicBezTo>
                                  <a:pt x="114" y="78"/>
                                  <a:pt x="97" y="74"/>
                                  <a:pt x="80" y="61"/>
                                </a:cubicBezTo>
                                <a:cubicBezTo>
                                  <a:pt x="79" y="62"/>
                                  <a:pt x="78" y="63"/>
                                  <a:pt x="76" y="64"/>
                                </a:cubicBezTo>
                                <a:cubicBezTo>
                                  <a:pt x="78" y="64"/>
                                  <a:pt x="80" y="64"/>
                                  <a:pt x="82" y="64"/>
                                </a:cubicBezTo>
                                <a:cubicBezTo>
                                  <a:pt x="84" y="67"/>
                                  <a:pt x="83" y="69"/>
                                  <a:pt x="81" y="71"/>
                                </a:cubicBezTo>
                                <a:cubicBezTo>
                                  <a:pt x="82" y="70"/>
                                  <a:pt x="82" y="68"/>
                                  <a:pt x="82" y="66"/>
                                </a:cubicBezTo>
                                <a:cubicBezTo>
                                  <a:pt x="82" y="65"/>
                                  <a:pt x="81" y="65"/>
                                  <a:pt x="80" y="65"/>
                                </a:cubicBezTo>
                                <a:cubicBezTo>
                                  <a:pt x="78" y="65"/>
                                  <a:pt x="76" y="65"/>
                                  <a:pt x="73" y="66"/>
                                </a:cubicBezTo>
                                <a:cubicBezTo>
                                  <a:pt x="73" y="66"/>
                                  <a:pt x="71" y="66"/>
                                  <a:pt x="72" y="67"/>
                                </a:cubicBezTo>
                                <a:close/>
                                <a:moveTo>
                                  <a:pt x="257" y="127"/>
                                </a:moveTo>
                                <a:cubicBezTo>
                                  <a:pt x="257" y="131"/>
                                  <a:pt x="259" y="134"/>
                                  <a:pt x="259" y="138"/>
                                </a:cubicBezTo>
                                <a:cubicBezTo>
                                  <a:pt x="260" y="141"/>
                                  <a:pt x="262" y="145"/>
                                  <a:pt x="262" y="149"/>
                                </a:cubicBezTo>
                                <a:cubicBezTo>
                                  <a:pt x="262" y="149"/>
                                  <a:pt x="261" y="149"/>
                                  <a:pt x="260" y="149"/>
                                </a:cubicBezTo>
                                <a:cubicBezTo>
                                  <a:pt x="259" y="147"/>
                                  <a:pt x="257" y="145"/>
                                  <a:pt x="256" y="143"/>
                                </a:cubicBezTo>
                                <a:cubicBezTo>
                                  <a:pt x="256" y="143"/>
                                  <a:pt x="256" y="143"/>
                                  <a:pt x="255" y="143"/>
                                </a:cubicBezTo>
                                <a:cubicBezTo>
                                  <a:pt x="251" y="136"/>
                                  <a:pt x="247" y="129"/>
                                  <a:pt x="244" y="122"/>
                                </a:cubicBezTo>
                                <a:cubicBezTo>
                                  <a:pt x="244" y="123"/>
                                  <a:pt x="244" y="124"/>
                                  <a:pt x="244" y="125"/>
                                </a:cubicBezTo>
                                <a:cubicBezTo>
                                  <a:pt x="245" y="129"/>
                                  <a:pt x="246" y="133"/>
                                  <a:pt x="247" y="137"/>
                                </a:cubicBezTo>
                                <a:cubicBezTo>
                                  <a:pt x="247" y="138"/>
                                  <a:pt x="246" y="138"/>
                                  <a:pt x="246" y="137"/>
                                </a:cubicBezTo>
                                <a:cubicBezTo>
                                  <a:pt x="242" y="132"/>
                                  <a:pt x="239" y="126"/>
                                  <a:pt x="234" y="121"/>
                                </a:cubicBezTo>
                                <a:cubicBezTo>
                                  <a:pt x="234" y="120"/>
                                  <a:pt x="233" y="120"/>
                                  <a:pt x="232" y="120"/>
                                </a:cubicBezTo>
                                <a:cubicBezTo>
                                  <a:pt x="233" y="123"/>
                                  <a:pt x="232" y="126"/>
                                  <a:pt x="233" y="129"/>
                                </a:cubicBezTo>
                                <a:cubicBezTo>
                                  <a:pt x="233" y="130"/>
                                  <a:pt x="231" y="131"/>
                                  <a:pt x="231" y="130"/>
                                </a:cubicBezTo>
                                <a:cubicBezTo>
                                  <a:pt x="225" y="125"/>
                                  <a:pt x="225" y="125"/>
                                  <a:pt x="225" y="125"/>
                                </a:cubicBezTo>
                                <a:cubicBezTo>
                                  <a:pt x="222" y="123"/>
                                  <a:pt x="219" y="123"/>
                                  <a:pt x="217" y="122"/>
                                </a:cubicBezTo>
                                <a:cubicBezTo>
                                  <a:pt x="219" y="123"/>
                                  <a:pt x="222" y="122"/>
                                  <a:pt x="224" y="123"/>
                                </a:cubicBezTo>
                                <a:cubicBezTo>
                                  <a:pt x="227" y="125"/>
                                  <a:pt x="229" y="127"/>
                                  <a:pt x="232" y="129"/>
                                </a:cubicBezTo>
                                <a:cubicBezTo>
                                  <a:pt x="232" y="126"/>
                                  <a:pt x="231" y="123"/>
                                  <a:pt x="231" y="120"/>
                                </a:cubicBezTo>
                                <a:cubicBezTo>
                                  <a:pt x="231" y="119"/>
                                  <a:pt x="233" y="118"/>
                                  <a:pt x="233" y="119"/>
                                </a:cubicBezTo>
                                <a:cubicBezTo>
                                  <a:pt x="239" y="122"/>
                                  <a:pt x="243" y="130"/>
                                  <a:pt x="245" y="135"/>
                                </a:cubicBezTo>
                                <a:cubicBezTo>
                                  <a:pt x="244" y="130"/>
                                  <a:pt x="244" y="130"/>
                                  <a:pt x="244" y="130"/>
                                </a:cubicBezTo>
                                <a:cubicBezTo>
                                  <a:pt x="243" y="125"/>
                                  <a:pt x="242" y="121"/>
                                  <a:pt x="241" y="117"/>
                                </a:cubicBezTo>
                                <a:cubicBezTo>
                                  <a:pt x="241" y="116"/>
                                  <a:pt x="242" y="116"/>
                                  <a:pt x="242" y="117"/>
                                </a:cubicBezTo>
                                <a:cubicBezTo>
                                  <a:pt x="248" y="127"/>
                                  <a:pt x="253" y="137"/>
                                  <a:pt x="261" y="148"/>
                                </a:cubicBezTo>
                                <a:cubicBezTo>
                                  <a:pt x="257" y="134"/>
                                  <a:pt x="254" y="121"/>
                                  <a:pt x="248" y="108"/>
                                </a:cubicBezTo>
                                <a:cubicBezTo>
                                  <a:pt x="248" y="107"/>
                                  <a:pt x="249" y="107"/>
                                  <a:pt x="249" y="107"/>
                                </a:cubicBezTo>
                                <a:cubicBezTo>
                                  <a:pt x="252" y="114"/>
                                  <a:pt x="254" y="120"/>
                                  <a:pt x="258" y="127"/>
                                </a:cubicBezTo>
                                <a:cubicBezTo>
                                  <a:pt x="258" y="128"/>
                                  <a:pt x="259" y="129"/>
                                  <a:pt x="259" y="130"/>
                                </a:cubicBezTo>
                                <a:cubicBezTo>
                                  <a:pt x="259" y="129"/>
                                  <a:pt x="259" y="130"/>
                                  <a:pt x="259" y="130"/>
                                </a:cubicBezTo>
                                <a:cubicBezTo>
                                  <a:pt x="263" y="136"/>
                                  <a:pt x="265" y="143"/>
                                  <a:pt x="270" y="149"/>
                                </a:cubicBezTo>
                                <a:cubicBezTo>
                                  <a:pt x="270" y="149"/>
                                  <a:pt x="271" y="150"/>
                                  <a:pt x="271" y="149"/>
                                </a:cubicBezTo>
                                <a:cubicBezTo>
                                  <a:pt x="255" y="102"/>
                                  <a:pt x="255" y="102"/>
                                  <a:pt x="255" y="102"/>
                                </a:cubicBezTo>
                                <a:cubicBezTo>
                                  <a:pt x="241" y="90"/>
                                  <a:pt x="227" y="79"/>
                                  <a:pt x="213" y="65"/>
                                </a:cubicBezTo>
                                <a:cubicBezTo>
                                  <a:pt x="212" y="69"/>
                                  <a:pt x="211" y="73"/>
                                  <a:pt x="211" y="77"/>
                                </a:cubicBezTo>
                                <a:cubicBezTo>
                                  <a:pt x="210" y="82"/>
                                  <a:pt x="208" y="86"/>
                                  <a:pt x="207" y="92"/>
                                </a:cubicBezTo>
                                <a:cubicBezTo>
                                  <a:pt x="206" y="92"/>
                                  <a:pt x="205" y="94"/>
                                  <a:pt x="203" y="95"/>
                                </a:cubicBezTo>
                                <a:cubicBezTo>
                                  <a:pt x="203" y="95"/>
                                  <a:pt x="202" y="95"/>
                                  <a:pt x="202" y="95"/>
                                </a:cubicBezTo>
                                <a:cubicBezTo>
                                  <a:pt x="199" y="95"/>
                                  <a:pt x="195" y="95"/>
                                  <a:pt x="192" y="96"/>
                                </a:cubicBezTo>
                                <a:cubicBezTo>
                                  <a:pt x="173" y="97"/>
                                  <a:pt x="153" y="98"/>
                                  <a:pt x="133" y="96"/>
                                </a:cubicBezTo>
                                <a:cubicBezTo>
                                  <a:pt x="120" y="96"/>
                                  <a:pt x="108" y="93"/>
                                  <a:pt x="95" y="89"/>
                                </a:cubicBezTo>
                                <a:cubicBezTo>
                                  <a:pt x="84" y="85"/>
                                  <a:pt x="73" y="76"/>
                                  <a:pt x="63" y="68"/>
                                </a:cubicBezTo>
                                <a:cubicBezTo>
                                  <a:pt x="53" y="61"/>
                                  <a:pt x="46" y="50"/>
                                  <a:pt x="38" y="40"/>
                                </a:cubicBezTo>
                                <a:cubicBezTo>
                                  <a:pt x="37" y="39"/>
                                  <a:pt x="36" y="37"/>
                                  <a:pt x="37" y="36"/>
                                </a:cubicBezTo>
                                <a:cubicBezTo>
                                  <a:pt x="34" y="29"/>
                                  <a:pt x="32" y="22"/>
                                  <a:pt x="32" y="15"/>
                                </a:cubicBezTo>
                                <a:cubicBezTo>
                                  <a:pt x="25" y="14"/>
                                  <a:pt x="18" y="14"/>
                                  <a:pt x="12" y="16"/>
                                </a:cubicBezTo>
                                <a:cubicBezTo>
                                  <a:pt x="11" y="18"/>
                                  <a:pt x="11" y="20"/>
                                  <a:pt x="11" y="21"/>
                                </a:cubicBezTo>
                                <a:cubicBezTo>
                                  <a:pt x="10" y="40"/>
                                  <a:pt x="12" y="60"/>
                                  <a:pt x="25" y="80"/>
                                </a:cubicBezTo>
                                <a:cubicBezTo>
                                  <a:pt x="38" y="101"/>
                                  <a:pt x="57" y="116"/>
                                  <a:pt x="73" y="127"/>
                                </a:cubicBezTo>
                                <a:cubicBezTo>
                                  <a:pt x="87" y="137"/>
                                  <a:pt x="102" y="141"/>
                                  <a:pt x="117" y="145"/>
                                </a:cubicBezTo>
                                <a:cubicBezTo>
                                  <a:pt x="146" y="153"/>
                                  <a:pt x="176" y="154"/>
                                  <a:pt x="206" y="149"/>
                                </a:cubicBezTo>
                                <a:cubicBezTo>
                                  <a:pt x="206" y="146"/>
                                  <a:pt x="206" y="143"/>
                                  <a:pt x="206" y="140"/>
                                </a:cubicBezTo>
                                <a:cubicBezTo>
                                  <a:pt x="207" y="138"/>
                                  <a:pt x="209" y="139"/>
                                  <a:pt x="209" y="138"/>
                                </a:cubicBezTo>
                                <a:cubicBezTo>
                                  <a:pt x="209" y="138"/>
                                  <a:pt x="209" y="139"/>
                                  <a:pt x="210" y="139"/>
                                </a:cubicBezTo>
                                <a:cubicBezTo>
                                  <a:pt x="209" y="144"/>
                                  <a:pt x="209" y="149"/>
                                  <a:pt x="211" y="154"/>
                                </a:cubicBezTo>
                                <a:cubicBezTo>
                                  <a:pt x="210" y="154"/>
                                  <a:pt x="210" y="154"/>
                                  <a:pt x="210" y="154"/>
                                </a:cubicBezTo>
                                <a:cubicBezTo>
                                  <a:pt x="211" y="165"/>
                                  <a:pt x="212" y="175"/>
                                  <a:pt x="213" y="186"/>
                                </a:cubicBezTo>
                                <a:cubicBezTo>
                                  <a:pt x="232" y="174"/>
                                  <a:pt x="250" y="161"/>
                                  <a:pt x="268" y="150"/>
                                </a:cubicBezTo>
                                <a:cubicBezTo>
                                  <a:pt x="270" y="150"/>
                                  <a:pt x="268" y="148"/>
                                  <a:pt x="267" y="148"/>
                                </a:cubicBezTo>
                                <a:cubicBezTo>
                                  <a:pt x="263" y="141"/>
                                  <a:pt x="260" y="134"/>
                                  <a:pt x="257" y="127"/>
                                </a:cubicBezTo>
                                <a:close/>
                                <a:moveTo>
                                  <a:pt x="195" y="45"/>
                                </a:moveTo>
                                <a:cubicBezTo>
                                  <a:pt x="191" y="40"/>
                                  <a:pt x="191" y="40"/>
                                  <a:pt x="191" y="40"/>
                                </a:cubicBezTo>
                                <a:cubicBezTo>
                                  <a:pt x="190" y="40"/>
                                  <a:pt x="192" y="39"/>
                                  <a:pt x="193" y="40"/>
                                </a:cubicBezTo>
                                <a:cubicBezTo>
                                  <a:pt x="196" y="41"/>
                                  <a:pt x="199" y="43"/>
                                  <a:pt x="202" y="46"/>
                                </a:cubicBezTo>
                                <a:cubicBezTo>
                                  <a:pt x="203" y="46"/>
                                  <a:pt x="204" y="44"/>
                                  <a:pt x="205" y="45"/>
                                </a:cubicBezTo>
                                <a:cubicBezTo>
                                  <a:pt x="206" y="45"/>
                                  <a:pt x="208" y="46"/>
                                  <a:pt x="207" y="47"/>
                                </a:cubicBezTo>
                                <a:cubicBezTo>
                                  <a:pt x="207" y="48"/>
                                  <a:pt x="206" y="48"/>
                                  <a:pt x="207" y="48"/>
                                </a:cubicBezTo>
                                <a:cubicBezTo>
                                  <a:pt x="219" y="56"/>
                                  <a:pt x="230" y="67"/>
                                  <a:pt x="242" y="75"/>
                                </a:cubicBezTo>
                                <a:cubicBezTo>
                                  <a:pt x="262" y="90"/>
                                  <a:pt x="282" y="108"/>
                                  <a:pt x="302" y="128"/>
                                </a:cubicBezTo>
                                <a:cubicBezTo>
                                  <a:pt x="302" y="128"/>
                                  <a:pt x="303" y="128"/>
                                  <a:pt x="303" y="129"/>
                                </a:cubicBezTo>
                                <a:cubicBezTo>
                                  <a:pt x="305" y="131"/>
                                  <a:pt x="309" y="133"/>
                                  <a:pt x="309" y="136"/>
                                </a:cubicBezTo>
                                <a:cubicBezTo>
                                  <a:pt x="310" y="137"/>
                                  <a:pt x="309" y="137"/>
                                  <a:pt x="309" y="137"/>
                                </a:cubicBezTo>
                                <a:cubicBezTo>
                                  <a:pt x="308" y="137"/>
                                  <a:pt x="307" y="137"/>
                                  <a:pt x="307" y="138"/>
                                </a:cubicBezTo>
                                <a:cubicBezTo>
                                  <a:pt x="306" y="138"/>
                                  <a:pt x="305" y="138"/>
                                  <a:pt x="305" y="138"/>
                                </a:cubicBezTo>
                                <a:cubicBezTo>
                                  <a:pt x="304" y="138"/>
                                  <a:pt x="305" y="139"/>
                                  <a:pt x="304" y="139"/>
                                </a:cubicBezTo>
                                <a:cubicBezTo>
                                  <a:pt x="301" y="141"/>
                                  <a:pt x="298" y="144"/>
                                  <a:pt x="295" y="146"/>
                                </a:cubicBezTo>
                                <a:cubicBezTo>
                                  <a:pt x="292" y="148"/>
                                  <a:pt x="289" y="150"/>
                                  <a:pt x="286" y="152"/>
                                </a:cubicBezTo>
                                <a:cubicBezTo>
                                  <a:pt x="286" y="152"/>
                                  <a:pt x="286" y="154"/>
                                  <a:pt x="286" y="154"/>
                                </a:cubicBezTo>
                                <a:cubicBezTo>
                                  <a:pt x="285" y="154"/>
                                  <a:pt x="285" y="154"/>
                                  <a:pt x="285" y="153"/>
                                </a:cubicBezTo>
                                <a:cubicBezTo>
                                  <a:pt x="260" y="170"/>
                                  <a:pt x="236" y="185"/>
                                  <a:pt x="212" y="199"/>
                                </a:cubicBezTo>
                                <a:cubicBezTo>
                                  <a:pt x="211" y="200"/>
                                  <a:pt x="212" y="201"/>
                                  <a:pt x="211" y="201"/>
                                </a:cubicBezTo>
                                <a:cubicBezTo>
                                  <a:pt x="214" y="204"/>
                                  <a:pt x="217" y="207"/>
                                  <a:pt x="220" y="209"/>
                                </a:cubicBezTo>
                                <a:cubicBezTo>
                                  <a:pt x="220" y="209"/>
                                  <a:pt x="220" y="210"/>
                                  <a:pt x="219" y="210"/>
                                </a:cubicBezTo>
                                <a:cubicBezTo>
                                  <a:pt x="207" y="204"/>
                                  <a:pt x="195" y="195"/>
                                  <a:pt x="183" y="184"/>
                                </a:cubicBezTo>
                                <a:cubicBezTo>
                                  <a:pt x="183" y="183"/>
                                  <a:pt x="184" y="182"/>
                                  <a:pt x="184" y="183"/>
                                </a:cubicBezTo>
                                <a:cubicBezTo>
                                  <a:pt x="194" y="188"/>
                                  <a:pt x="194" y="188"/>
                                  <a:pt x="194" y="188"/>
                                </a:cubicBezTo>
                                <a:cubicBezTo>
                                  <a:pt x="192" y="179"/>
                                  <a:pt x="192" y="171"/>
                                  <a:pt x="191" y="163"/>
                                </a:cubicBezTo>
                                <a:cubicBezTo>
                                  <a:pt x="179" y="165"/>
                                  <a:pt x="168" y="165"/>
                                  <a:pt x="157" y="164"/>
                                </a:cubicBezTo>
                                <a:cubicBezTo>
                                  <a:pt x="141" y="163"/>
                                  <a:pt x="125" y="161"/>
                                  <a:pt x="109" y="156"/>
                                </a:cubicBezTo>
                                <a:cubicBezTo>
                                  <a:pt x="89" y="149"/>
                                  <a:pt x="70" y="141"/>
                                  <a:pt x="51" y="125"/>
                                </a:cubicBezTo>
                                <a:cubicBezTo>
                                  <a:pt x="42" y="118"/>
                                  <a:pt x="34" y="108"/>
                                  <a:pt x="25" y="98"/>
                                </a:cubicBezTo>
                                <a:cubicBezTo>
                                  <a:pt x="25" y="98"/>
                                  <a:pt x="25" y="96"/>
                                  <a:pt x="25" y="95"/>
                                </a:cubicBezTo>
                                <a:cubicBezTo>
                                  <a:pt x="8" y="70"/>
                                  <a:pt x="3" y="45"/>
                                  <a:pt x="1" y="21"/>
                                </a:cubicBezTo>
                                <a:cubicBezTo>
                                  <a:pt x="1" y="19"/>
                                  <a:pt x="0" y="18"/>
                                  <a:pt x="1" y="16"/>
                                </a:cubicBezTo>
                                <a:cubicBezTo>
                                  <a:pt x="1" y="15"/>
                                  <a:pt x="2" y="14"/>
                                  <a:pt x="3" y="14"/>
                                </a:cubicBezTo>
                                <a:cubicBezTo>
                                  <a:pt x="5" y="13"/>
                                  <a:pt x="7" y="12"/>
                                  <a:pt x="8" y="12"/>
                                </a:cubicBezTo>
                                <a:cubicBezTo>
                                  <a:pt x="15" y="10"/>
                                  <a:pt x="23" y="9"/>
                                  <a:pt x="30" y="7"/>
                                </a:cubicBezTo>
                                <a:cubicBezTo>
                                  <a:pt x="31" y="7"/>
                                  <a:pt x="30" y="6"/>
                                  <a:pt x="30" y="6"/>
                                </a:cubicBezTo>
                                <a:cubicBezTo>
                                  <a:pt x="27" y="5"/>
                                  <a:pt x="25" y="3"/>
                                  <a:pt x="23" y="2"/>
                                </a:cubicBezTo>
                                <a:cubicBezTo>
                                  <a:pt x="22" y="1"/>
                                  <a:pt x="24" y="0"/>
                                  <a:pt x="25" y="0"/>
                                </a:cubicBezTo>
                                <a:cubicBezTo>
                                  <a:pt x="30" y="2"/>
                                  <a:pt x="35" y="5"/>
                                  <a:pt x="40" y="6"/>
                                </a:cubicBezTo>
                                <a:cubicBezTo>
                                  <a:pt x="46" y="9"/>
                                  <a:pt x="51" y="13"/>
                                  <a:pt x="57" y="16"/>
                                </a:cubicBezTo>
                                <a:cubicBezTo>
                                  <a:pt x="60" y="17"/>
                                  <a:pt x="63" y="19"/>
                                  <a:pt x="65" y="20"/>
                                </a:cubicBezTo>
                                <a:cubicBezTo>
                                  <a:pt x="66" y="21"/>
                                  <a:pt x="66" y="22"/>
                                  <a:pt x="66" y="22"/>
                                </a:cubicBezTo>
                                <a:cubicBezTo>
                                  <a:pt x="64" y="22"/>
                                  <a:pt x="63" y="21"/>
                                  <a:pt x="61" y="20"/>
                                </a:cubicBezTo>
                                <a:cubicBezTo>
                                  <a:pt x="60" y="20"/>
                                  <a:pt x="59" y="18"/>
                                  <a:pt x="57" y="19"/>
                                </a:cubicBezTo>
                                <a:cubicBezTo>
                                  <a:pt x="57" y="19"/>
                                  <a:pt x="56" y="19"/>
                                  <a:pt x="57" y="19"/>
                                </a:cubicBezTo>
                                <a:cubicBezTo>
                                  <a:pt x="58" y="20"/>
                                  <a:pt x="60" y="20"/>
                                  <a:pt x="60" y="21"/>
                                </a:cubicBezTo>
                                <a:cubicBezTo>
                                  <a:pt x="60" y="22"/>
                                  <a:pt x="60" y="22"/>
                                  <a:pt x="59" y="23"/>
                                </a:cubicBezTo>
                                <a:cubicBezTo>
                                  <a:pt x="59" y="23"/>
                                  <a:pt x="58" y="22"/>
                                  <a:pt x="57" y="23"/>
                                </a:cubicBezTo>
                                <a:cubicBezTo>
                                  <a:pt x="58" y="23"/>
                                  <a:pt x="59" y="24"/>
                                  <a:pt x="58" y="24"/>
                                </a:cubicBezTo>
                                <a:cubicBezTo>
                                  <a:pt x="57" y="25"/>
                                  <a:pt x="59" y="25"/>
                                  <a:pt x="59" y="25"/>
                                </a:cubicBezTo>
                                <a:cubicBezTo>
                                  <a:pt x="60" y="26"/>
                                  <a:pt x="60" y="26"/>
                                  <a:pt x="61" y="27"/>
                                </a:cubicBezTo>
                                <a:cubicBezTo>
                                  <a:pt x="60" y="27"/>
                                  <a:pt x="60" y="27"/>
                                  <a:pt x="60" y="27"/>
                                </a:cubicBezTo>
                                <a:cubicBezTo>
                                  <a:pt x="61" y="28"/>
                                  <a:pt x="62" y="29"/>
                                  <a:pt x="63" y="29"/>
                                </a:cubicBezTo>
                                <a:cubicBezTo>
                                  <a:pt x="63" y="30"/>
                                  <a:pt x="64" y="31"/>
                                  <a:pt x="63" y="32"/>
                                </a:cubicBezTo>
                                <a:cubicBezTo>
                                  <a:pt x="63" y="32"/>
                                  <a:pt x="62" y="32"/>
                                  <a:pt x="61" y="32"/>
                                </a:cubicBezTo>
                                <a:cubicBezTo>
                                  <a:pt x="61" y="33"/>
                                  <a:pt x="62" y="33"/>
                                  <a:pt x="62" y="34"/>
                                </a:cubicBezTo>
                                <a:cubicBezTo>
                                  <a:pt x="64" y="34"/>
                                  <a:pt x="65" y="35"/>
                                  <a:pt x="66" y="36"/>
                                </a:cubicBezTo>
                                <a:cubicBezTo>
                                  <a:pt x="67" y="36"/>
                                  <a:pt x="65" y="37"/>
                                  <a:pt x="64" y="38"/>
                                </a:cubicBezTo>
                                <a:cubicBezTo>
                                  <a:pt x="66" y="38"/>
                                  <a:pt x="68" y="38"/>
                                  <a:pt x="69" y="39"/>
                                </a:cubicBezTo>
                                <a:cubicBezTo>
                                  <a:pt x="69" y="40"/>
                                  <a:pt x="68" y="41"/>
                                  <a:pt x="67" y="42"/>
                                </a:cubicBezTo>
                                <a:cubicBezTo>
                                  <a:pt x="67" y="42"/>
                                  <a:pt x="68" y="43"/>
                                  <a:pt x="68" y="43"/>
                                </a:cubicBezTo>
                                <a:cubicBezTo>
                                  <a:pt x="69" y="43"/>
                                  <a:pt x="70" y="43"/>
                                  <a:pt x="71" y="44"/>
                                </a:cubicBezTo>
                                <a:cubicBezTo>
                                  <a:pt x="71" y="45"/>
                                  <a:pt x="70" y="45"/>
                                  <a:pt x="70" y="46"/>
                                </a:cubicBezTo>
                                <a:cubicBezTo>
                                  <a:pt x="72" y="45"/>
                                  <a:pt x="74" y="45"/>
                                  <a:pt x="76" y="47"/>
                                </a:cubicBezTo>
                                <a:cubicBezTo>
                                  <a:pt x="75" y="47"/>
                                  <a:pt x="75" y="48"/>
                                  <a:pt x="75" y="49"/>
                                </a:cubicBezTo>
                                <a:cubicBezTo>
                                  <a:pt x="75" y="49"/>
                                  <a:pt x="74" y="49"/>
                                  <a:pt x="74" y="50"/>
                                </a:cubicBezTo>
                                <a:cubicBezTo>
                                  <a:pt x="76" y="52"/>
                                  <a:pt x="79" y="55"/>
                                  <a:pt x="81" y="57"/>
                                </a:cubicBezTo>
                                <a:cubicBezTo>
                                  <a:pt x="81" y="56"/>
                                  <a:pt x="82" y="57"/>
                                  <a:pt x="83" y="57"/>
                                </a:cubicBezTo>
                                <a:cubicBezTo>
                                  <a:pt x="95" y="66"/>
                                  <a:pt x="107" y="71"/>
                                  <a:pt x="119" y="74"/>
                                </a:cubicBezTo>
                                <a:cubicBezTo>
                                  <a:pt x="141" y="78"/>
                                  <a:pt x="164" y="77"/>
                                  <a:pt x="187" y="73"/>
                                </a:cubicBezTo>
                                <a:cubicBezTo>
                                  <a:pt x="187" y="71"/>
                                  <a:pt x="187" y="68"/>
                                  <a:pt x="187" y="65"/>
                                </a:cubicBezTo>
                                <a:cubicBezTo>
                                  <a:pt x="187" y="65"/>
                                  <a:pt x="186" y="65"/>
                                  <a:pt x="185" y="64"/>
                                </a:cubicBezTo>
                                <a:cubicBezTo>
                                  <a:pt x="186" y="64"/>
                                  <a:pt x="186" y="63"/>
                                  <a:pt x="187" y="63"/>
                                </a:cubicBezTo>
                                <a:cubicBezTo>
                                  <a:pt x="187" y="63"/>
                                  <a:pt x="187" y="62"/>
                                  <a:pt x="187" y="62"/>
                                </a:cubicBezTo>
                                <a:cubicBezTo>
                                  <a:pt x="185" y="63"/>
                                  <a:pt x="182" y="63"/>
                                  <a:pt x="181" y="63"/>
                                </a:cubicBezTo>
                                <a:cubicBezTo>
                                  <a:pt x="179" y="64"/>
                                  <a:pt x="178" y="66"/>
                                  <a:pt x="177" y="66"/>
                                </a:cubicBezTo>
                                <a:cubicBezTo>
                                  <a:pt x="176" y="66"/>
                                  <a:pt x="176" y="65"/>
                                  <a:pt x="176" y="64"/>
                                </a:cubicBezTo>
                                <a:cubicBezTo>
                                  <a:pt x="179" y="62"/>
                                  <a:pt x="182" y="60"/>
                                  <a:pt x="185" y="58"/>
                                </a:cubicBezTo>
                                <a:cubicBezTo>
                                  <a:pt x="184" y="58"/>
                                  <a:pt x="183" y="58"/>
                                  <a:pt x="183" y="57"/>
                                </a:cubicBezTo>
                                <a:cubicBezTo>
                                  <a:pt x="183" y="56"/>
                                  <a:pt x="184" y="56"/>
                                  <a:pt x="185" y="56"/>
                                </a:cubicBezTo>
                                <a:cubicBezTo>
                                  <a:pt x="189" y="55"/>
                                  <a:pt x="193" y="53"/>
                                  <a:pt x="196" y="50"/>
                                </a:cubicBezTo>
                                <a:cubicBezTo>
                                  <a:pt x="195" y="49"/>
                                  <a:pt x="194" y="47"/>
                                  <a:pt x="193" y="46"/>
                                </a:cubicBezTo>
                                <a:cubicBezTo>
                                  <a:pt x="192" y="45"/>
                                  <a:pt x="193" y="44"/>
                                  <a:pt x="193" y="45"/>
                                </a:cubicBezTo>
                                <a:cubicBezTo>
                                  <a:pt x="194" y="45"/>
                                  <a:pt x="195" y="45"/>
                                  <a:pt x="195" y="45"/>
                                </a:cubicBezTo>
                                <a:close/>
                              </a:path>
                            </a:pathLst>
                          </a:custGeom>
                          <a:solidFill>
                            <a:srgbClr val="A6A6A7"/>
                          </a:solidFill>
                          <a:ln>
                            <a:noFill/>
                          </a:ln>
                        </wps:spPr>
                        <wps:bodyPr vert="horz" wrap="square" lIns="24330" tIns="12165" rIns="24330" bIns="12165" numCol="1" anchor="t" anchorCtr="0" compatLnSpc="1"/>
                      </wps:wsp>
                    </wpg:wgp>
                  </a:graphicData>
                </a:graphic>
              </wp:inline>
            </w:drawing>
          </mc:Choice>
          <mc:Fallback>
            <w:pict>
              <v:group id="_x0000_s1026" o:spid="_x0000_s1026" o:spt="203" alt="KSO_WM_TAG_VERSION=1.0&amp;KSO_WM_BEAUTIFY_FLAG=#wm#&amp;KSO_WM_UNIT_TYPE=i&amp;KSO_WM_UNIT_ID=wpsdiag20163416_3*i*1&amp;KSO_WM_TEMPLATE_CATEGORY=wpsdiag&amp;KSO_WM_TEMPLATE_INDEX=20163416" style="height:67.65pt;width:308.4pt;" coordorigin="90539,0" coordsize="1489639,326910" o:gfxdata="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">
                <o:lock v:ext="edit" aspectratio="f"/>
                <v:group id="组合 21" o:spid="_x0000_s1026" o:spt="203" style="position:absolute;left:90539;top:5911;height:320999;width:326206;" coordorigin="340281,5911" coordsize="1226003,1206432"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group id="组合 22" o:spid="_x0000_s1026" o:spt="203" style="position:absolute;left:340281;top:5911;height:1206432;width:1226003;" coordorigin="340281,5911" coordsize="2784475,2740025"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Freeform 521" o:spid="_x0000_s1026" o:spt="100" alt="KSO_WM_UNIT_INDEX=1_1&amp;KSO_WM_UNIT_TYPE=m_i&amp;KSO_WM_UNIT_ID=wpsdiag20163416_3*m_i*1_1&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style="position:absolute;left:392668;top:5911;height:2411413;width:2690813;" filled="t" stroked="f" coordsize="715,640" o:gfxdata="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55X74A&#10;AADbAAAADwAAAAAAAAABACAAAAAiAAAAZHJzL2Rvd25yZXYueG1sUEsBAhQAFAAAAAgAh07iQDMv&#10;BZ47AAAAOQAAABAAAAAAAAAAAQAgAAAADQEAAGRycy9zaGFwZXhtbC54bWxQSwUGAAAAAAYABgBb&#10;AQAAtwM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2431140,531264;2160177,259980;1682228,41446;899446,90427;982240,30142;150534,734727;112901,821387;22580,1141653;3763,1371491;37633,1669149;56450,1789720;97847,1902755;233329,2128825;316123,2185343;346230,2155200;203222,1861309;214512,1778417;180641,1476990;304833,915583;365047,779941;1418792,173320;1674701,184623;2160177,425765;2122543,373015;2081146,327801;1998352,271283;2348345,580246;2118780,342872;2318238,523728;2028459,267516;1742442,135641;1516640,90427;1599434,90427;1719862,105499;2167703,327801;2416086,595317;2337055,467211;2329529,444604;2434903,591549;2562858,810084;2615545,915583;2385979,553871;1840290,188391;1844053,188391;2604255,881672;2495117,663138;2359636,519960;2261788,399390;2137596,403158;1738679,82892;2051039,222302;2058566,290123;1945664,222302;1746205,143177;1509113,90427;997294,56517;60213,1002243;11290,1281063;165588,1420472;150534,1650310;176878,1721899;225802,2045933;282253,2049701"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2&amp;KSO_WM_UNIT_TYPE=m_i&amp;KSO_WM_UNIT_ID=wpsdiag20163416_3*m_i*1_2&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style="position:absolute;left:340281;top:710761;height:2035175;width:2784475;" filled="t" stroked="f" coordsize="740,540" o:gfxdata="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uDhL4A&#10;AADbAAAADwAAAAAAAAABACAAAAAiAAAAZHJzL2Rvd25yZXYueG1sUEsBAhQAFAAAAAgAh07iQDMv&#10;BZ47AAAAOQAAABAAAAAAAAAAAQAgAAAADQEAAGRycy9zaGFwZXhtbC54bWxQSwUGAAAAAAYABgBb&#10;AQAAtwM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11288,783919;139223,1206029;447773,1609295;1125078,1971104;1222911,2012561;2107170,1839195;2171137,1797737;2442059,1560300;2615148,1307788;2716744,1051507;2754372,949748;2780712,787688;2758135,535175;2709218,444723;2667828,444723;2656539,817838;2588809,953517;2506027,1134421;1986760,1658290;1877639,1722361;669779,1579145;538080,1507537;180614,961054;203191,1059044;240819,1157034;263396,1202260;173088,1028894;150512,991205;169326,1070351;297261,1315326;519266,1564069;571946,1620602;662253,1695979;364991,1443466;161800,1130652;63967,791456;75256,900753;22576,776381;41390,655778;18814,576632;15051,467336;733746,1733667;297261,1292713;2618911,904522;22576,576632;37628,787688;79018,991205;158037,1130652;210717,1119346;176851,1217336;240819,1119346;278447,1251255;395094,1405778;530555,1571607;714932,1726129;2088356,1601758;2110933,1582913;2430771,1262562;2521078,1123115;2637725,919597;2633962,900753;2667828,738693;229531,1130652" o:connectangles="0,0,0,0,0,0,0,0,0,0,0,0,0,0,0,0,0,0,0,0,0,0,0,0,0,0,0,0,0,0,0,0,0,0,0,0,0,0,0,0,0,0,0,0,0,0,0,0,0,0,0,0,0,0,0,0,0,0,0,0,0,0,0"/>
                      <v:fill on="t" focussize="0,0"/>
                      <v:stroke on="f"/>
                      <v:imagedata o:title=""/>
                      <o:lock v:ext="edit" aspectratio="f"/>
                      <v:textbox inset="1.91574803149606pt,0.957874015748032pt,1.91574803149606pt,0.957874015748032pt"/>
                    </v:shape>
                  </v:group>
                  <v:shape id="文本框 5" o:spid="_x0000_s1026" o:spt="202" alt="KSO_WM_UNIT_INDEX=1_1_1&amp;KSO_WM_UNIT_TYPE=m_h_a&amp;KSO_WM_UNIT_ID=wpsdiag20163416_3*m_h_a*1_1_1&amp;KSO_WM_UNIT_LAYERLEVEL=1_1_1&amp;KSO_WM_UNIT_HIGHLIGHT=0&amp;KSO_WM_UNIT_CLEAR=0&amp;KSO_WM_UNIT_COMPATIBLE=0&amp;KSO_WM_UNIT_PRESET_TEXT=Lorem ipsum&amp;KSO_WM_UNIT_VALUE=36&amp;KSO_WM_TAG_VERSION=1.0&amp;KSO_WM_BEAUTIFY_FLAG=#wm#&amp;KSO_WM_TEMPLATE_CATEGORY=wpsdiag&amp;KSO_WM_TEMPLATE_INDEX=20163416&amp;KSO_WM_SLIDE_ITEM_CNT=3&amp;KSO_WM_DIAGRAM_GROUP_CODE=m1_1&amp;KSO_WM_UNIT_TEXT_FILL_FORE_SCHEMECOLOR_INDEX=4&amp;KSO_WM_UNIT_TEXT_FILL_TYPE=1" type="#_x0000_t202" style="position:absolute;left:340281;top:51200;height:1161143;width:1202938;v-text-anchor:middle;" filled="f" stroked="f" coordsize="21600,21600" o:gfxdata="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CQKO8AAAA&#10;2wAAAA8AAAAAAAAAAQAgAAAAIgAAAGRycy9kb3ducmV2LnhtbFBLAQIUABQAAAAIAIdO4kAzLwWe&#10;OwAAADkAAAAQAAAAAAAAAAEAIAAAAAsBAABkcnMvc2hhcGV4bWwueG1sUEsFBgAAAAAGAAYAWwEA&#10;ALUDAAAAAA==&#10;">
                    <v:fill on="f" focussize="0,0"/>
                    <v:stroke on="f"/>
                    <v:imagedata o:title=""/>
                    <o:lock v:ext="edit" aspectratio="f"/>
                    <v:textbox inset="3.01692913385827pt,1.27mm,3.01692913385827pt,1.27mm">
                      <w:txbxContent>
                        <w:p w14:paraId="3A200EBC">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黑体" w:hAnsi="黑体" w:eastAsia="黑体" w:cs="黑体"/>
                              <w:sz w:val="20"/>
                              <w:szCs w:val="21"/>
                            </w:rPr>
                          </w:pPr>
                          <w:r>
                            <w:rPr>
                              <w:rFonts w:hint="eastAsia" w:ascii="黑体" w:hAnsi="黑体" w:eastAsia="黑体" w:cs="黑体"/>
                              <w:color w:val="000000"/>
                              <w:sz w:val="28"/>
                              <w:szCs w:val="28"/>
                              <w:lang w:val="en-US" w:eastAsia="zh-CN"/>
                            </w:rPr>
                            <w:t>网络选学课程</w:t>
                          </w:r>
                        </w:p>
                      </w:txbxContent>
                    </v:textbox>
                  </v:shape>
                </v:group>
                <v:group id="组合 27" o:spid="_x0000_s1026" o:spt="203" style="position:absolute;left:1252998;top:5911;height:320999;width:327180;" coordorigin="1481333,5911" coordsize="1229663,120643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group id="组合 28" o:spid="_x0000_s1026" o:spt="203" style="position:absolute;left:1481333;top:5911;height:1206432;width:1226003;" coordorigin="1481333,5911" coordsize="2784475,2740025"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Freeform 521" o:spid="_x0000_s1026" o:spt="100" alt="KSO_WM_UNIT_INDEX=1_3&amp;KSO_WM_UNIT_TYPE=m_i&amp;KSO_WM_UNIT_ID=wpsdiag20163416_3*m_i*1_3&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style="position:absolute;left:1533720;top:5911;height:2411413;width:2690813;" filled="t" stroked="f" coordsize="715,640" o:gfxdata="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WTrW8AAAA&#10;2wAAAA8AAAAAAAAAAQAgAAAAIgAAAGRycy9kb3ducmV2LnhtbFBLAQIUABQAAAAIAIdO4kAzLwWe&#10;OwAAADkAAAAQAAAAAAAAAAEAIAAAAAsBAABkcnMvc2hhcGV4bWwueG1sUEsFBgAAAAAGAAYAWwEA&#10;ALUDA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2431140,531264;2160177,259980;1682228,41446;899446,90427;982240,30142;150534,734727;112901,821387;22580,1141653;3763,1371491;37633,1669149;56450,1789720;97847,1902755;233329,2128825;316123,2185343;346230,2155200;203222,1861309;214512,1778417;180641,1476990;304833,915583;365047,779941;1418792,173320;1674701,184623;2160177,425765;2122543,373015;2081146,327801;1998352,271283;2348345,580246;2118780,342872;2318238,523728;2028459,267516;1742442,135641;1516640,90427;1599434,90427;1719862,105499;2167703,327801;2416086,595317;2337055,467211;2329529,444604;2434903,591549;2562858,810084;2615545,915583;2385979,553871;1840290,188391;1844053,188391;2604255,881672;2495117,663138;2359636,519960;2261788,399390;2137596,403158;1738679,82892;2051039,222302;2058566,290123;1945664,222302;1746205,143177;1509113,90427;997294,56517;60213,1002243;11290,1281063;165588,1420472;150534,1650310;176878,1721899;225802,2045933;282253,2049701"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4&amp;KSO_WM_UNIT_TYPE=m_i&amp;KSO_WM_UNIT_ID=wpsdiag20163416_3*m_i*1_4&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style="position:absolute;left:1481333;top:710761;height:2035175;width:2784475;" filled="t" stroked="f" coordsize="740,540" o:gfxdata="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OsMK8AAAA&#10;2wAAAA8AAAAAAAAAAQAgAAAAIgAAAGRycy9kb3ducmV2LnhtbFBLAQIUABQAAAAIAIdO4kAzLwWe&#10;OwAAADkAAAAQAAAAAAAAAAEAIAAAAAsBAABkcnMvc2hhcGV4bWwueG1sUEsFBgAAAAAGAAYAWwEA&#10;ALUDA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11288,783919;139223,1206029;447773,1609295;1125078,1971104;1222911,2012561;2107170,1839195;2171137,1797737;2442059,1560300;2615148,1307788;2716744,1051507;2754372,949748;2780712,787688;2758135,535175;2709218,444723;2667828,444723;2656539,817838;2588809,953517;2506027,1134421;1986760,1658290;1877639,1722361;669779,1579145;538080,1507537;180614,961054;203191,1059044;240819,1157034;263396,1202260;173088,1028894;150512,991205;169326,1070351;297261,1315326;519266,1564069;571946,1620602;662253,1695979;364991,1443466;161800,1130652;63967,791456;75256,900753;22576,776381;41390,655778;18814,576632;15051,467336;733746,1733667;297261,1292713;2618911,904522;22576,576632;37628,787688;79018,991205;158037,1130652;210717,1119346;176851,1217336;240819,1119346;278447,1251255;395094,1405778;530555,1571607;714932,1726129;2088356,1601758;2110933,1582913;2430771,1262562;2521078,1123115;2637725,919597;2633962,900753;2667828,738693;229531,1130652" o:connectangles="0,0,0,0,0,0,0,0,0,0,0,0,0,0,0,0,0,0,0,0,0,0,0,0,0,0,0,0,0,0,0,0,0,0,0,0,0,0,0,0,0,0,0,0,0,0,0,0,0,0,0,0,0,0,0,0,0,0,0,0,0,0,0"/>
                      <v:fill on="t" focussize="0,0"/>
                      <v:stroke on="f"/>
                      <v:imagedata o:title=""/>
                      <o:lock v:ext="edit" aspectratio="f"/>
                      <v:textbox inset="1.91574803149606pt,0.957874015748032pt,1.91574803149606pt,0.957874015748032pt"/>
                    </v:shape>
                  </v:group>
                  <v:shape id="文本框 15" o:spid="_x0000_s1026" o:spt="202" alt="KSO_WM_UNIT_INDEX=1_3_1&amp;KSO_WM_UNIT_TYPE=m_h_a&amp;KSO_WM_UNIT_ID=wpsdiag20163416_3*m_h_a*1_3_1&amp;KSO_WM_UNIT_LAYERLEVEL=1_1_1&amp;KSO_WM_UNIT_HIGHLIGHT=0&amp;KSO_WM_UNIT_CLEAR=0&amp;KSO_WM_UNIT_COMPATIBLE=0&amp;KSO_WM_UNIT_PRESET_TEXT=Lorem ipsum&amp;KSO_WM_UNIT_VALUE=36&amp;KSO_WM_TAG_VERSION=1.0&amp;KSO_WM_BEAUTIFY_FLAG=#wm#&amp;KSO_WM_TEMPLATE_CATEGORY=wpsdiag&amp;KSO_WM_TEMPLATE_INDEX=20163416&amp;KSO_WM_SLIDE_ITEM_CNT=3&amp;KSO_WM_DIAGRAM_GROUP_CODE=m1_1&amp;KSO_WM_UNIT_TEXT_FILL_FORE_SCHEMECOLOR_INDEX=6&amp;KSO_WM_UNIT_TEXT_FILL_TYPE=1" type="#_x0000_t202" style="position:absolute;left:1508058;top:51200;height:1161143;width:1202938;v-text-anchor:middle;" filled="f" stroked="f" coordsize="21600,21600" o:gfxdata="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g0H28AAAA&#10;2wAAAA8AAAAAAAAAAQAgAAAAIgAAAGRycy9kb3ducmV2LnhtbFBLAQIUABQAAAAIAIdO4kAzLwWe&#10;OwAAADkAAAAQAAAAAAAAAAEAIAAAAAsBAABkcnMvc2hhcGV4bWwueG1sUEsFBgAAAAAGAAYAWwEA&#10;ALUDAAAAAA==&#10;">
                    <v:fill on="f" focussize="0,0"/>
                    <v:stroke on="f"/>
                    <v:imagedata o:title=""/>
                    <o:lock v:ext="edit" aspectratio="f"/>
                    <v:textbox inset="3.01692913385827pt,1.27mm,3.01692913385827pt,1.27mm">
                      <w:txbxContent>
                        <w:p w14:paraId="40E33B8C">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黑体" w:hAnsi="黑体" w:eastAsia="黑体" w:cs="黑体"/>
                              <w:color w:val="000000"/>
                              <w:sz w:val="30"/>
                              <w:szCs w:val="30"/>
                              <w:lang w:val="en-US" w:eastAsia="zh-CN"/>
                            </w:rPr>
                          </w:pPr>
                          <w:r>
                            <w:rPr>
                              <w:rFonts w:hint="eastAsia" w:ascii="黑体" w:hAnsi="黑体" w:eastAsia="黑体" w:cs="黑体"/>
                              <w:color w:val="000000"/>
                              <w:sz w:val="30"/>
                              <w:szCs w:val="30"/>
                              <w:lang w:val="en-US" w:eastAsia="zh-CN"/>
                            </w:rPr>
                            <w:t>研修总结</w:t>
                          </w:r>
                        </w:p>
                      </w:txbxContent>
                    </v:textbox>
                  </v:shape>
                </v:group>
                <v:group id="组合 33" o:spid="_x0000_s1026" o:spt="203" style="position:absolute;left:669838;top:5911;height:320999;width:326206;" coordorigin="903551,5911" coordsize="1226003,1206432"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group id="组合 34" o:spid="_x0000_s1026" o:spt="203" style="position:absolute;left:903551;top:5911;height:1206432;width:1226003;" coordorigin="903551,5911" coordsize="2784475,2740025"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Freeform 521" o:spid="_x0000_s1026" o:spt="100" alt="KSO_WM_UNIT_INDEX=1_5&amp;KSO_WM_UNIT_TYPE=m_i&amp;KSO_WM_UNIT_ID=wpsdiag20163416_3*m_i*1_5&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style="position:absolute;left:955938;top:5911;height:2411413;width:2690813;" filled="t" stroked="f" coordsize="715,640" o:gfxdata="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LSbb4A&#10;AADbAAAADwAAAAAAAAABACAAAAAiAAAAZHJzL2Rvd25yZXYueG1sUEsBAhQAFAAAAAgAh07iQDMv&#10;BZ47AAAAOQAAABAAAAAAAAAAAQAgAAAADQEAAGRycy9zaGFwZXhtbC54bWxQSwUGAAAAAAYABgBb&#10;AQAAtwM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2431140,531264;2160177,259980;1682228,41446;899446,90427;982240,30142;150534,734727;112901,821387;22580,1141653;3763,1371491;37633,1669149;56450,1789720;97847,1902755;233329,2128825;316123,2185343;346230,2155200;203222,1861309;214512,1778417;180641,1476990;304833,915583;365047,779941;1418792,173320;1674701,184623;2160177,425765;2122543,373015;2081146,327801;1998352,271283;2348345,580246;2118780,342872;2318238,523728;2028459,267516;1742442,135641;1516640,90427;1599434,90427;1719862,105499;2167703,327801;2416086,595317;2337055,467211;2329529,444604;2434903,591549;2562858,810084;2615545,915583;2385979,553871;1840290,188391;1844053,188391;2604255,881672;2495117,663138;2359636,519960;2261788,399390;2137596,403158;1738679,82892;2051039,222302;2058566,290123;1945664,222302;1746205,143177;1509113,90427;997294,56517;60213,1002243;11290,1281063;165588,1420472;150534,1650310;176878,1721899;225802,2045933;282253,2049701"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6&amp;KSO_WM_UNIT_TYPE=m_i&amp;KSO_WM_UNIT_ID=wpsdiag20163416_3*m_i*1_6&amp;KSO_WM_UNIT_LAYERLEVEL=1_1&amp;KSO_WM_UNIT_CLEAR=1&amp;KSO_WM_TAG_VERSION=1.0&amp;KSO_WM_BEAUTIFY_FLAG=#wm#&amp;KSO_WM_TEMPLATE_CATEGORY=wpsdiag&amp;KSO_WM_TEMPLATE_INDEX=20163416&amp;KSO_WM_SLIDE_ITEM_CNT=3&amp;KSO_WM_DIAGRAM_GROUP_CODE=m1_1&amp;KSO_WM_UNIT_LINE_FORE_SCHEMECOLOR_INDEX=0&amp;KSO_WM_UNIT_LINE_BACK_SCHEMECOLOR_INDEX=0&amp;KSO_WM_UNIT_LINE_FILL_TYPE=1" style="position:absolute;left:903551;top:710761;height:2035175;width:2784475;" filled="t" stroked="f" coordsize="740,540" o:gfxdata="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uNLb4A&#10;AADbAAAADwAAAAAAAAABACAAAAAiAAAAZHJzL2Rvd25yZXYueG1sUEsBAhQAFAAAAAgAh07iQDMv&#10;BZ47AAAAOQAAABAAAAAAAAAAAQAgAAAADQEAAGRycy9zaGFwZXhtbC54bWxQSwUGAAAAAAYABgBb&#10;AQAAtwM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11288,783919;139223,1206029;447773,1609295;1125078,1971104;1222911,2012561;2107170,1839195;2171137,1797737;2442059,1560300;2615148,1307788;2716744,1051507;2754372,949748;2780712,787688;2758135,535175;2709218,444723;2667828,444723;2656539,817838;2588809,953517;2506027,1134421;1986760,1658290;1877639,1722361;669779,1579145;538080,1507537;180614,961054;203191,1059044;240819,1157034;263396,1202260;173088,1028894;150512,991205;169326,1070351;297261,1315326;519266,1564069;571946,1620602;662253,1695979;364991,1443466;161800,1130652;63967,791456;75256,900753;22576,776381;41390,655778;18814,576632;15051,467336;733746,1733667;297261,1292713;2618911,904522;22576,576632;37628,787688;79018,991205;158037,1130652;210717,1119346;176851,1217336;240819,1119346;278447,1251255;395094,1405778;530555,1571607;714932,1726129;2088356,1601758;2110933,1582913;2430771,1262562;2521078,1123115;2637725,919597;2633962,900753;2667828,738693;229531,1130652" o:connectangles="0,0,0,0,0,0,0,0,0,0,0,0,0,0,0,0,0,0,0,0,0,0,0,0,0,0,0,0,0,0,0,0,0,0,0,0,0,0,0,0,0,0,0,0,0,0,0,0,0,0,0,0,0,0,0,0,0,0,0,0,0,0,0"/>
                      <v:fill on="t" focussize="0,0"/>
                      <v:stroke on="f"/>
                      <v:imagedata o:title=""/>
                      <o:lock v:ext="edit" aspectratio="f"/>
                      <v:textbox inset="1.91574803149606pt,0.957874015748032pt,1.91574803149606pt,0.957874015748032pt"/>
                    </v:shape>
                  </v:group>
                  <v:shape id="文本框 10" o:spid="_x0000_s1026" o:spt="202" alt="KSO_WM_UNIT_INDEX=1_2_1&amp;KSO_WM_UNIT_TYPE=m_h_a&amp;KSO_WM_UNIT_ID=wpsdiag20163416_3*m_h_a*1_2_1&amp;KSO_WM_UNIT_LAYERLEVEL=1_1_1&amp;KSO_WM_UNIT_HIGHLIGHT=0&amp;KSO_WM_UNIT_CLEAR=0&amp;KSO_WM_UNIT_COMPATIBLE=0&amp;KSO_WM_UNIT_PRESET_TEXT=Lorem ipsum&amp;KSO_WM_UNIT_VALUE=36&amp;KSO_WM_TAG_VERSION=1.0&amp;KSO_WM_BEAUTIFY_FLAG=#wm#&amp;KSO_WM_TEMPLATE_CATEGORY=wpsdiag&amp;KSO_WM_TEMPLATE_INDEX=20163416&amp;KSO_WM_SLIDE_ITEM_CNT=3&amp;KSO_WM_DIAGRAM_GROUP_CODE=m1_1&amp;KSO_WM_UNIT_TEXT_FILL_FORE_SCHEMECOLOR_INDEX=5&amp;KSO_WM_UNIT_TEXT_FILL_TYPE=1" type="#_x0000_t202" style="position:absolute;left:921620;top:20425;height:1161143;width:1202938;v-text-anchor:middle;" filled="f" stroked="f" coordsize="21600,21600" o:gfxdata="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F7ZK8AAAA&#10;2wAAAA8AAAAAAAAAAQAgAAAAIgAAAGRycy9kb3ducmV2LnhtbFBLAQIUABQAAAAIAIdO4kAzLwWe&#10;OwAAADkAAAAQAAAAAAAAAAEAIAAAAAsBAABkcnMvc2hhcGV4bWwueG1sUEsFBgAAAAAGAAYAWwEA&#10;ALUDAAAAAA==&#10;">
                    <v:fill on="f" focussize="0,0"/>
                    <v:stroke on="f"/>
                    <v:imagedata o:title=""/>
                    <o:lock v:ext="edit" aspectratio="f"/>
                    <v:textbox inset="3.01692913385827pt,1.27mm,3.01692913385827pt,1.27mm">
                      <w:txbxContent>
                        <w:p w14:paraId="19ABD9EB">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黑体" w:hAnsi="黑体" w:eastAsia="黑体" w:cs="黑体"/>
                              <w:color w:val="000000"/>
                              <w:sz w:val="30"/>
                              <w:szCs w:val="30"/>
                              <w:lang w:val="en-US" w:eastAsia="zh-CN"/>
                            </w:rPr>
                          </w:pPr>
                          <w:r>
                            <w:rPr>
                              <w:rFonts w:hint="eastAsia" w:ascii="黑体" w:hAnsi="黑体" w:eastAsia="黑体" w:cs="黑体"/>
                              <w:color w:val="000000"/>
                              <w:sz w:val="30"/>
                              <w:szCs w:val="30"/>
                              <w:lang w:val="en-US" w:eastAsia="zh-CN"/>
                            </w:rPr>
                            <w:t>主题研讨</w:t>
                          </w:r>
                        </w:p>
                      </w:txbxContent>
                    </v:textbox>
                  </v:shape>
                </v:group>
                <v:shape id="Freeform 1149" o:spid="_x0000_s1026" o:spt="100" alt="KSO_WM_UNIT_INDEX=1_7&amp;KSO_WM_UNIT_TYPE=m_i&amp;KSO_WM_UNIT_ID=wpsdiag20163416_3*m_i*1_7&amp;KSO_WM_UNIT_LAYERLEVEL=1_1&amp;KSO_WM_UNIT_CLEAR=1&amp;KSO_WM_TAG_VERSION=1.0&amp;KSO_WM_BEAUTIFY_FLAG=#wm#&amp;KSO_WM_TEMPLATE_CATEGORY=wpsdiag&amp;KSO_WM_TEMPLATE_INDEX=20163416&amp;KSO_WM_SLIDE_ITEM_CNT=3&amp;KSO_WM_DIAGRAM_GROUP_CODE=m1_1&amp;KSO_WM_UNIT_FILL_FORE_SCHEMECOLOR_INDEX=6&amp;KSO_WM_UNIT_FILL_BACK_SCHEMECOLOR_INDEX=0&amp;KSO_WM_UNIT_FILL_TYPE=1" style="position:absolute;left:475407;top:0;flip:y;height:92190;width:135444;rotation:-1469610f;" fillcolor="#A6A6A7" filled="t" stroked="f" coordsize="310,210" o:gfxdata="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Aq7y/&#10;AAAA2wAAAA8AAAAAAAAAAQAgAAAAIgAAAGRycy9kb3ducmV2LnhtbFBLAQIUABQAAAAIAIdO4kAz&#10;LwWeOwAAADkAAAAQAAAAAAAAAAEAIAAAAA4BAABkcnMvc2hhcGV4bWwueG1sUEsFBgAAAAAGAAYA&#10;WwEAALgDAAAAAA==&#10;" path="m196,85c196,85,196,85,196,85c196,84,195,83,194,83l196,85xm36,101c35,101,34,100,34,99c34,100,35,101,36,101xm199,64c200,64,201,64,202,64c201,64,200,64,199,64xm197,176c197,177,198,178,198,177c198,177,196,175,197,176xm292,131c292,132,292,133,293,133c293,133,292,132,292,131xm39,30c39,28,39,28,39,28c39,28,39,28,39,28c39,27,39,27,38,27c38,27,39,28,39,28c39,28,39,28,39,28l39,30xm36,101c38,104,38,104,38,104c38,103,36,102,36,101xm44,26c45,26,45,26,45,26c45,26,45,26,45,26c46,27,46,27,47,26c47,26,47,26,47,26c48,27,48,27,48,27c48,26,48,26,47,26c47,26,47,26,47,26c47,26,46,26,45,26c45,26,45,26,45,26l44,26xm285,128c286,129,286,131,287,131c286,130,286,128,286,127c285,127,285,126,284,127c285,127,285,128,285,128xm67,40c67,40,68,40,67,40c67,39,66,39,65,39c65,39,66,42,67,40xm44,28c45,28,45,28,45,28c46,28,48,28,49,28c49,29,50,29,50,29c51,29,51,29,51,29c51,29,52,29,53,29c53,29,53,29,53,29c53,29,53,29,53,29c52,28,51,29,51,29c50,29,50,29,50,29c50,28,49,28,49,28c48,28,47,28,45,28c45,28,45,28,45,28l44,28xm71,47c73,49,73,49,73,49c73,48,74,48,74,47c74,47,72,46,71,47xm289,132c290,133,290,134,291,136c291,135,292,136,292,135c291,134,290,132,289,131c288,131,289,131,289,132xm200,55c200,56,198,57,198,58c199,57,200,58,201,58c201,55,201,55,201,55c201,55,200,55,200,55xm188,79c188,79,189,81,190,82c191,83,192,85,194,86c187,77,187,77,187,77c187,78,188,78,188,79xm200,189c202,191,204,192,206,194c204,191,201,189,198,187c199,187,200,189,200,189xm281,135c283,141,283,141,283,141c284,140,284,140,284,140c283,139,282,137,281,135xm199,67c191,66,191,66,191,66c190,66,191,67,191,67c193,68,196,68,199,67xm196,62c197,62,198,62,198,62c199,62,201,61,202,62c202,61,202,60,201,59l196,62xm200,72c197,70,194,69,192,69c191,69,191,70,191,70c194,69,196,71,199,72c199,72,201,72,200,72xm179,81c182,86,182,86,182,86c182,84,181,81,179,79c179,78,178,79,178,79c178,79,179,80,179,81xm54,47c57,47,60,47,63,46c64,46,64,46,65,45c62,45,59,46,57,46c56,46,52,47,54,47xm49,39c58,38,58,38,58,38c58,38,59,37,59,37c49,37,49,37,49,37c47,37,49,39,49,39xm42,22c42,22,42,23,42,23c46,24,49,24,53,25c52,25,52,24,52,24c48,23,45,23,42,22xm203,175c203,175,203,175,203,175c203,176,205,177,205,177c205,177,205,175,205,175c197,168,197,168,197,168c199,171,201,173,203,175xm161,80c166,88,166,88,166,88c166,88,167,88,167,88c165,85,164,83,163,80c162,80,162,80,161,80xm198,69c200,70,202,70,204,72c204,70,204,68,203,67c198,69,198,69,198,69c198,69,197,69,198,69xm67,60c70,59,73,59,76,58c75,57,74,56,74,55c72,57,69,58,67,60xm134,157c134,157,135,157,135,157c136,157,136,157,136,157c136,157,136,157,137,157c137,157,138,157,138,157c145,158,152,159,159,160c159,159,155,159,154,159c139,157,139,157,139,157c139,157,138,157,138,157c138,157,137,157,137,157c136,157,136,157,136,157c135,157,135,157,135,157l134,157xm274,118c274,118,274,119,275,119c277,124,279,130,283,135c281,131,279,127,277,123c276,121,276,119,274,117c274,117,274,118,274,118xm90,142c91,143,91,143,91,143c91,143,91,143,91,143c92,143,92,144,93,144c99,147,105,149,111,151c111,151,111,151,111,151c112,151,112,151,112,151c112,152,113,152,114,152c114,151,113,151,112,151c112,151,112,151,112,151c111,151,111,151,111,151c105,148,99,146,93,144c93,144,93,144,93,144c93,143,92,143,92,143c91,143,91,143,91,143c91,143,91,143,91,143l90,142xm44,29c44,30,45,31,45,31c48,32,52,31,56,31c56,31,55,31,55,31l44,29xm46,33c46,33,46,34,46,34c46,34,46,35,47,35c57,35,57,35,57,35c57,35,57,34,56,34c53,34,49,33,46,33xm208,74c208,73,208,73,208,73c208,73,208,73,208,73c208,72,209,72,209,71c209,70,209,70,209,70c208,70,208,70,208,70c209,62,209,62,209,62c208,61,208,59,206,58c207,62,208,66,208,70c209,70,209,70,209,70c209,71,209,71,209,71c208,71,207,72,208,73c208,73,208,73,208,73l208,74xm265,110c265,110,265,111,265,111c267,118,270,126,274,133c271,125,268,117,265,109c264,110,265,110,265,110xm174,79c175,82,176,85,178,88c179,88,180,88,180,87c179,85,178,82,176,79l174,79xm165,81c166,83,168,85,169,88c169,88,170,88,171,88c170,85,169,83,167,80c167,80,167,80,166,80c166,80,164,79,165,81xm197,179c197,179,197,180,197,180c200,184,203,187,206,190c206,189,207,188,206,188c202,183,202,183,202,183c201,182,198,179,197,179xm197,172c197,172,197,173,197,173c200,177,202,181,206,184c206,183,206,181,205,181c203,178,201,176,199,173c198,173,197,171,197,172xm279,123c281,127,284,132,287,137c287,138,288,138,287,137c285,133,284,127,280,123c280,122,279,121,278,121c278,122,279,122,279,123xm5,18c5,18,5,18,5,19c6,24,7,30,8,35c7,29,8,23,8,17c7,17,6,17,5,18xm169,80c170,82,171,85,173,88c174,88,175,88,176,88c175,85,173,82,172,79c172,79,170,80,169,80xm181,78c181,79,181,79,181,79c183,82,184,84,187,87c187,87,187,87,188,87c187,85,185,82,184,79c184,79,185,78,185,79c187,81,188,84,189,87c190,87,190,87,190,86c190,86,190,85,190,85c189,83,187,81,185,78c184,77,182,77,181,78xm232,180c243,175,254,167,265,159c254,166,243,173,232,180xm63,59c63,60,64,60,65,60c67,59,70,57,73,55c72,53,72,53,72,53c61,56,61,56,61,56c61,57,62,59,63,59xm158,81c158,83,157,86,158,89c161,89,163,89,165,88c160,81,160,81,160,81c160,80,159,80,159,80c159,80,158,80,158,81xm50,40c50,41,50,41,50,41c51,43,51,44,52,45c55,45,57,45,60,43c60,43,62,43,62,42c62,41,61,41,60,40c57,41,53,41,50,40xm66,62c67,63,69,64,71,65c73,64,76,63,79,61c78,60,78,59,77,59c74,59,70,61,66,61c66,61,65,61,66,62xm202,168c202,168,202,168,202,168c203,169,204,170,204,171c204,168,204,165,203,163c201,163,198,162,196,162c196,164,195,166,196,166c199,167,201,170,203,172c203,172,206,174,205,173c203,171,201,168,200,166c200,166,201,167,202,168xm265,127c272,148,272,148,272,148c272,149,274,147,275,147c275,146,276,146,276,146c276,145,276,145,276,144c276,145,275,144,275,144c271,138,268,133,265,127xm191,72c191,72,192,73,191,74c194,76,198,78,201,80c202,80,202,82,203,81c203,79,204,77,203,75c203,75,203,76,203,76c202,76,201,76,201,75c201,75,202,76,202,75c203,75,202,74,202,74c199,73,195,73,192,71c192,71,191,70,191,72xm268,113c273,123,276,133,280,143c280,143,281,143,282,142c278,133,275,124,270,115c270,114,268,112,268,113xm55,50c57,52,58,54,59,55c63,55,66,53,69,51c68,50,67,48,66,47c62,47,58,48,54,49c55,49,55,50,55,50xm258,104c258,104,258,105,258,104c262,118,269,131,277,145c279,144,279,144,279,144c272,132,266,120,263,108l258,104xm72,67c82,74,92,78,103,81c121,86,139,88,157,88c157,86,157,83,157,80c149,80,140,80,132,80c114,78,97,74,80,61c79,62,78,63,76,64c78,64,80,64,82,64c84,67,83,69,81,71c82,70,82,68,82,66c82,65,81,65,80,65c78,65,76,65,73,66c73,66,71,66,72,67xm257,127c257,131,259,134,259,138c260,141,262,145,262,149c262,149,261,149,260,149c259,147,257,145,256,143c256,143,256,143,255,143c251,136,247,129,244,122c244,123,244,124,244,125c245,129,246,133,247,137c247,138,246,138,246,137c242,132,239,126,234,121c234,120,233,120,232,120c233,123,232,126,233,129c233,130,231,131,231,130c225,125,225,125,225,125c222,123,219,123,217,122c219,123,222,122,224,123c227,125,229,127,232,129c232,126,231,123,231,120c231,119,233,118,233,119c239,122,243,130,245,135c244,130,244,130,244,130c243,125,242,121,241,117c241,116,242,116,242,117c248,127,253,137,261,148c257,134,254,121,248,108c248,107,249,107,249,107c252,114,254,120,258,127c258,128,259,129,259,130c259,129,259,130,259,130c263,136,265,143,270,149c270,149,271,150,271,149c255,102,255,102,255,102c241,90,227,79,213,65c212,69,211,73,211,77c210,82,208,86,207,92c206,92,205,94,203,95c203,95,202,95,202,95c199,95,195,95,192,96c173,97,153,98,133,96c120,96,108,93,95,89c84,85,73,76,63,68c53,61,46,50,38,40c37,39,36,37,37,36c34,29,32,22,32,15c25,14,18,14,12,16c11,18,11,20,11,21c10,40,12,60,25,80c38,101,57,116,73,127c87,137,102,141,117,145c146,153,176,154,206,149c206,146,206,143,206,140c207,138,209,139,209,138c209,138,209,139,210,139c209,144,209,149,211,154c210,154,210,154,210,154c211,165,212,175,213,186c232,174,250,161,268,150c270,150,268,148,267,148c263,141,260,134,257,127xm195,45c191,40,191,40,191,40c190,40,192,39,193,40c196,41,199,43,202,46c203,46,204,44,205,45c206,45,208,46,207,47c207,48,206,48,207,48c219,56,230,67,242,75c262,90,282,108,302,128c302,128,303,128,303,129c305,131,309,133,309,136c310,137,309,137,309,137c308,137,307,137,307,138c306,138,305,138,305,138c304,138,305,139,304,139c301,141,298,144,295,146c292,148,289,150,286,152c286,152,286,154,286,154c285,154,285,154,285,153c260,170,236,185,212,199c211,200,212,201,211,201c214,204,217,207,220,209c220,209,220,210,219,210c207,204,195,195,183,184c183,183,184,182,184,183c194,188,194,188,194,188c192,179,192,171,191,163c179,165,168,165,157,164c141,163,125,161,109,156c89,149,70,141,51,125c42,118,34,108,25,98c25,98,25,96,25,95c8,70,3,45,1,21c1,19,0,18,1,16c1,15,2,14,3,14c5,13,7,12,8,12c15,10,23,9,30,7c31,7,30,6,30,6c27,5,25,3,23,2c22,1,24,0,25,0c30,2,35,5,40,6c46,9,51,13,57,16c60,17,63,19,65,20c66,21,66,22,66,22c64,22,63,21,61,20c60,20,59,18,57,19c57,19,56,19,57,19c58,20,60,20,60,21c60,22,60,22,59,23c59,23,58,22,57,23c58,23,59,24,58,24c57,25,59,25,59,25c60,26,60,26,61,27c60,27,60,27,60,27c61,28,62,29,63,29c63,30,64,31,63,32c63,32,62,32,61,32c61,33,62,33,62,34c64,34,65,35,66,36c67,36,65,37,64,38c66,38,68,38,69,39c69,40,68,41,67,42c67,42,68,43,68,43c69,43,70,43,71,44c71,45,70,45,70,46c72,45,74,45,76,47c75,47,75,48,75,49c75,49,74,49,74,50c76,52,79,55,81,57c81,56,82,57,83,57c95,66,107,71,119,74c141,78,164,77,187,73c187,71,187,68,187,65c187,65,186,65,185,64c186,64,186,63,187,63c187,63,187,62,187,62c185,63,182,63,181,63c179,64,178,66,177,66c176,66,176,65,176,64c179,62,182,60,185,58c184,58,183,58,183,57c183,56,184,56,185,56c189,55,193,53,196,50c195,49,194,47,193,46c192,45,193,44,193,45c194,45,195,45,195,45xe">
                  <v:path o:connectlocs="86946,28096;127579,57509;15728,44339;20971,11853;124958,55753;19661,12292;21845,12731;31021,20633;87820,25462;87383,82971;86946,29413;85635,27218;78207,34681;21408,17121;22719,10536;70343,35120;86509,30291;59420,68923;59420,68923;119715,51802;49808,66728;39759,62777;20098,14926;91315,31169;90878,32047;76023,34681;72964,35120;86072,78581;125394,60143;3495,7463;79081,34681;80829,34242;31457,23267;69032,35559;28836,27218;89130,75069;115782,55753;83450,32486;83887,31169;25778,24145;121899,63216;34953,26779;112287,55753;107918,60143;97869,53997;114035,64972;111413,44778;41507,39071;31894,55753;93063,81654;89567,19755;134133,60582;92189,88239;47623,68484;13107,3073;26651,8780;26651,11853;30147,17121;35390,25023;79081,27657;84324,19755" o:connectangles="0,0,0,0,0,0,0,0,0,0,0,0,0,0,0,0,0,0,0,0,0,0,0,0,0,0,0,0,0,0,0,0,0,0,0,0,0,0,0,0,0,0,0,0,0,0,0,0,0,0,0,0,0,0,0,0,0,0,0,0,0"/>
                  <v:fill on="t" focussize="0,0"/>
                  <v:stroke on="f"/>
                  <v:imagedata o:title=""/>
                  <o:lock v:ext="edit" aspectratio="f"/>
                  <v:textbox inset="1.91574803149606pt,0.957874015748032pt,1.91574803149606pt,0.957874015748032pt"/>
                </v:shape>
                <v:shape id="Freeform 1149" o:spid="_x0000_s1026" o:spt="100" alt="KSO_WM_UNIT_INDEX=1_8&amp;KSO_WM_UNIT_TYPE=m_i&amp;KSO_WM_UNIT_ID=wpsdiag20163416_3*m_i*1_8&amp;KSO_WM_UNIT_LAYERLEVEL=1_1&amp;KSO_WM_UNIT_CLEAR=1&amp;KSO_WM_TAG_VERSION=1.0&amp;KSO_WM_BEAUTIFY_FLAG=#wm#&amp;KSO_WM_TEMPLATE_CATEGORY=wpsdiag&amp;KSO_WM_TEMPLATE_INDEX=20163416&amp;KSO_WM_SLIDE_ITEM_CNT=3&amp;KSO_WM_DIAGRAM_GROUP_CODE=m1_1&amp;KSO_WM_UNIT_FILL_FORE_SCHEMECOLOR_INDEX=6&amp;KSO_WM_UNIT_FILL_BACK_SCHEMECOLOR_INDEX=0&amp;KSO_WM_UNIT_FILL_TYPE=1" style="position:absolute;left:1060517;top:0;flip:y;height:92190;width:135444;rotation:-1469610f;" fillcolor="#A6A6A7" filled="t" stroked="f" coordsize="310,210" o:gfxdata="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NTHvQAA&#10;ANsAAAAPAAAAAAAAAAEAIAAAACIAAABkcnMvZG93bnJldi54bWxQSwECFAAUAAAACACHTuJAMy8F&#10;njsAAAA5AAAAEAAAAAAAAAABACAAAAAMAQAAZHJzL3NoYXBleG1sLnhtbFBLBQYAAAAABgAGAFsB&#10;AAC2AwAAAAA=&#10;" path="m196,85c196,85,196,85,196,85c196,84,195,83,194,83l196,85xm36,101c35,101,34,100,34,99c34,100,35,101,36,101xm199,64c200,64,201,64,202,64c201,64,200,64,199,64xm197,176c197,177,198,178,198,177c198,177,196,175,197,176xm292,131c292,132,292,133,293,133c293,133,292,132,292,131xm39,30c39,28,39,28,39,28c39,28,39,28,39,28c39,27,39,27,38,27c38,27,39,28,39,28c39,28,39,28,39,28l39,30xm36,101c38,104,38,104,38,104c38,103,36,102,36,101xm44,26c45,26,45,26,45,26c45,26,45,26,45,26c46,27,46,27,47,26c47,26,47,26,47,26c48,27,48,27,48,27c48,26,48,26,47,26c47,26,47,26,47,26c47,26,46,26,45,26c45,26,45,26,45,26l44,26xm285,128c286,129,286,131,287,131c286,130,286,128,286,127c285,127,285,126,284,127c285,127,285,128,285,128xm67,40c67,40,68,40,67,40c67,39,66,39,65,39c65,39,66,42,67,40xm44,28c45,28,45,28,45,28c46,28,48,28,49,28c49,29,50,29,50,29c51,29,51,29,51,29c51,29,52,29,53,29c53,29,53,29,53,29c53,29,53,29,53,29c52,28,51,29,51,29c50,29,50,29,50,29c50,28,49,28,49,28c48,28,47,28,45,28c45,28,45,28,45,28l44,28xm71,47c73,49,73,49,73,49c73,48,74,48,74,47c74,47,72,46,71,47xm289,132c290,133,290,134,291,136c291,135,292,136,292,135c291,134,290,132,289,131c288,131,289,131,289,132xm200,55c200,56,198,57,198,58c199,57,200,58,201,58c201,55,201,55,201,55c201,55,200,55,200,55xm188,79c188,79,189,81,190,82c191,83,192,85,194,86c187,77,187,77,187,77c187,78,188,78,188,79xm200,189c202,191,204,192,206,194c204,191,201,189,198,187c199,187,200,189,200,189xm281,135c283,141,283,141,283,141c284,140,284,140,284,140c283,139,282,137,281,135xm199,67c191,66,191,66,191,66c190,66,191,67,191,67c193,68,196,68,199,67xm196,62c197,62,198,62,198,62c199,62,201,61,202,62c202,61,202,60,201,59l196,62xm200,72c197,70,194,69,192,69c191,69,191,70,191,70c194,69,196,71,199,72c199,72,201,72,200,72xm179,81c182,86,182,86,182,86c182,84,181,81,179,79c179,78,178,79,178,79c178,79,179,80,179,81xm54,47c57,47,60,47,63,46c64,46,64,46,65,45c62,45,59,46,57,46c56,46,52,47,54,47xm49,39c58,38,58,38,58,38c58,38,59,37,59,37c49,37,49,37,49,37c47,37,49,39,49,39xm42,22c42,22,42,23,42,23c46,24,49,24,53,25c52,25,52,24,52,24c48,23,45,23,42,22xm203,175c203,175,203,175,203,175c203,176,205,177,205,177c205,177,205,175,205,175c197,168,197,168,197,168c199,171,201,173,203,175xm161,80c166,88,166,88,166,88c166,88,167,88,167,88c165,85,164,83,163,80c162,80,162,80,161,80xm198,69c200,70,202,70,204,72c204,70,204,68,203,67c198,69,198,69,198,69c198,69,197,69,198,69xm67,60c70,59,73,59,76,58c75,57,74,56,74,55c72,57,69,58,67,60xm134,157c134,157,135,157,135,157c136,157,136,157,136,157c136,157,136,157,137,157c137,157,138,157,138,157c145,158,152,159,159,160c159,159,155,159,154,159c139,157,139,157,139,157c139,157,138,157,138,157c138,157,137,157,137,157c136,157,136,157,136,157c135,157,135,157,135,157l134,157xm274,118c274,118,274,119,275,119c277,124,279,130,283,135c281,131,279,127,277,123c276,121,276,119,274,117c274,117,274,118,274,118xm90,142c91,143,91,143,91,143c91,143,91,143,91,143c92,143,92,144,93,144c99,147,105,149,111,151c111,151,111,151,111,151c112,151,112,151,112,151c112,152,113,152,114,152c114,151,113,151,112,151c112,151,112,151,112,151c111,151,111,151,111,151c105,148,99,146,93,144c93,144,93,144,93,144c93,143,92,143,92,143c91,143,91,143,91,143c91,143,91,143,91,143l90,142xm44,29c44,30,45,31,45,31c48,32,52,31,56,31c56,31,55,31,55,31l44,29xm46,33c46,33,46,34,46,34c46,34,46,35,47,35c57,35,57,35,57,35c57,35,57,34,56,34c53,34,49,33,46,33xm208,74c208,73,208,73,208,73c208,73,208,73,208,73c208,72,209,72,209,71c209,70,209,70,209,70c208,70,208,70,208,70c209,62,209,62,209,62c208,61,208,59,206,58c207,62,208,66,208,70c209,70,209,70,209,70c209,71,209,71,209,71c208,71,207,72,208,73c208,73,208,73,208,73l208,74xm265,110c265,110,265,111,265,111c267,118,270,126,274,133c271,125,268,117,265,109c264,110,265,110,265,110xm174,79c175,82,176,85,178,88c179,88,180,88,180,87c179,85,178,82,176,79l174,79xm165,81c166,83,168,85,169,88c169,88,170,88,171,88c170,85,169,83,167,80c167,80,167,80,166,80c166,80,164,79,165,81xm197,179c197,179,197,180,197,180c200,184,203,187,206,190c206,189,207,188,206,188c202,183,202,183,202,183c201,182,198,179,197,179xm197,172c197,172,197,173,197,173c200,177,202,181,206,184c206,183,206,181,205,181c203,178,201,176,199,173c198,173,197,171,197,172xm279,123c281,127,284,132,287,137c287,138,288,138,287,137c285,133,284,127,280,123c280,122,279,121,278,121c278,122,279,122,279,123xm5,18c5,18,5,18,5,19c6,24,7,30,8,35c7,29,8,23,8,17c7,17,6,17,5,18xm169,80c170,82,171,85,173,88c174,88,175,88,176,88c175,85,173,82,172,79c172,79,170,80,169,80xm181,78c181,79,181,79,181,79c183,82,184,84,187,87c187,87,187,87,188,87c187,85,185,82,184,79c184,79,185,78,185,79c187,81,188,84,189,87c190,87,190,87,190,86c190,86,190,85,190,85c189,83,187,81,185,78c184,77,182,77,181,78xm232,180c243,175,254,167,265,159c254,166,243,173,232,180xm63,59c63,60,64,60,65,60c67,59,70,57,73,55c72,53,72,53,72,53c61,56,61,56,61,56c61,57,62,59,63,59xm158,81c158,83,157,86,158,89c161,89,163,89,165,88c160,81,160,81,160,81c160,80,159,80,159,80c159,80,158,80,158,81xm50,40c50,41,50,41,50,41c51,43,51,44,52,45c55,45,57,45,60,43c60,43,62,43,62,42c62,41,61,41,60,40c57,41,53,41,50,40xm66,62c67,63,69,64,71,65c73,64,76,63,79,61c78,60,78,59,77,59c74,59,70,61,66,61c66,61,65,61,66,62xm202,168c202,168,202,168,202,168c203,169,204,170,204,171c204,168,204,165,203,163c201,163,198,162,196,162c196,164,195,166,196,166c199,167,201,170,203,172c203,172,206,174,205,173c203,171,201,168,200,166c200,166,201,167,202,168xm265,127c272,148,272,148,272,148c272,149,274,147,275,147c275,146,276,146,276,146c276,145,276,145,276,144c276,145,275,144,275,144c271,138,268,133,265,127xm191,72c191,72,192,73,191,74c194,76,198,78,201,80c202,80,202,82,203,81c203,79,204,77,203,75c203,75,203,76,203,76c202,76,201,76,201,75c201,75,202,76,202,75c203,75,202,74,202,74c199,73,195,73,192,71c192,71,191,70,191,72xm268,113c273,123,276,133,280,143c280,143,281,143,282,142c278,133,275,124,270,115c270,114,268,112,268,113xm55,50c57,52,58,54,59,55c63,55,66,53,69,51c68,50,67,48,66,47c62,47,58,48,54,49c55,49,55,50,55,50xm258,104c258,104,258,105,258,104c262,118,269,131,277,145c279,144,279,144,279,144c272,132,266,120,263,108l258,104xm72,67c82,74,92,78,103,81c121,86,139,88,157,88c157,86,157,83,157,80c149,80,140,80,132,80c114,78,97,74,80,61c79,62,78,63,76,64c78,64,80,64,82,64c84,67,83,69,81,71c82,70,82,68,82,66c82,65,81,65,80,65c78,65,76,65,73,66c73,66,71,66,72,67xm257,127c257,131,259,134,259,138c260,141,262,145,262,149c262,149,261,149,260,149c259,147,257,145,256,143c256,143,256,143,255,143c251,136,247,129,244,122c244,123,244,124,244,125c245,129,246,133,247,137c247,138,246,138,246,137c242,132,239,126,234,121c234,120,233,120,232,120c233,123,232,126,233,129c233,130,231,131,231,130c225,125,225,125,225,125c222,123,219,123,217,122c219,123,222,122,224,123c227,125,229,127,232,129c232,126,231,123,231,120c231,119,233,118,233,119c239,122,243,130,245,135c244,130,244,130,244,130c243,125,242,121,241,117c241,116,242,116,242,117c248,127,253,137,261,148c257,134,254,121,248,108c248,107,249,107,249,107c252,114,254,120,258,127c258,128,259,129,259,130c259,129,259,130,259,130c263,136,265,143,270,149c270,149,271,150,271,149c255,102,255,102,255,102c241,90,227,79,213,65c212,69,211,73,211,77c210,82,208,86,207,92c206,92,205,94,203,95c203,95,202,95,202,95c199,95,195,95,192,96c173,97,153,98,133,96c120,96,108,93,95,89c84,85,73,76,63,68c53,61,46,50,38,40c37,39,36,37,37,36c34,29,32,22,32,15c25,14,18,14,12,16c11,18,11,20,11,21c10,40,12,60,25,80c38,101,57,116,73,127c87,137,102,141,117,145c146,153,176,154,206,149c206,146,206,143,206,140c207,138,209,139,209,138c209,138,209,139,210,139c209,144,209,149,211,154c210,154,210,154,210,154c211,165,212,175,213,186c232,174,250,161,268,150c270,150,268,148,267,148c263,141,260,134,257,127xm195,45c191,40,191,40,191,40c190,40,192,39,193,40c196,41,199,43,202,46c203,46,204,44,205,45c206,45,208,46,207,47c207,48,206,48,207,48c219,56,230,67,242,75c262,90,282,108,302,128c302,128,303,128,303,129c305,131,309,133,309,136c310,137,309,137,309,137c308,137,307,137,307,138c306,138,305,138,305,138c304,138,305,139,304,139c301,141,298,144,295,146c292,148,289,150,286,152c286,152,286,154,286,154c285,154,285,154,285,153c260,170,236,185,212,199c211,200,212,201,211,201c214,204,217,207,220,209c220,209,220,210,219,210c207,204,195,195,183,184c183,183,184,182,184,183c194,188,194,188,194,188c192,179,192,171,191,163c179,165,168,165,157,164c141,163,125,161,109,156c89,149,70,141,51,125c42,118,34,108,25,98c25,98,25,96,25,95c8,70,3,45,1,21c1,19,0,18,1,16c1,15,2,14,3,14c5,13,7,12,8,12c15,10,23,9,30,7c31,7,30,6,30,6c27,5,25,3,23,2c22,1,24,0,25,0c30,2,35,5,40,6c46,9,51,13,57,16c60,17,63,19,65,20c66,21,66,22,66,22c64,22,63,21,61,20c60,20,59,18,57,19c57,19,56,19,57,19c58,20,60,20,60,21c60,22,60,22,59,23c59,23,58,22,57,23c58,23,59,24,58,24c57,25,59,25,59,25c60,26,60,26,61,27c60,27,60,27,60,27c61,28,62,29,63,29c63,30,64,31,63,32c63,32,62,32,61,32c61,33,62,33,62,34c64,34,65,35,66,36c67,36,65,37,64,38c66,38,68,38,69,39c69,40,68,41,67,42c67,42,68,43,68,43c69,43,70,43,71,44c71,45,70,45,70,46c72,45,74,45,76,47c75,47,75,48,75,49c75,49,74,49,74,50c76,52,79,55,81,57c81,56,82,57,83,57c95,66,107,71,119,74c141,78,164,77,187,73c187,71,187,68,187,65c187,65,186,65,185,64c186,64,186,63,187,63c187,63,187,62,187,62c185,63,182,63,181,63c179,64,178,66,177,66c176,66,176,65,176,64c179,62,182,60,185,58c184,58,183,58,183,57c183,56,184,56,185,56c189,55,193,53,196,50c195,49,194,47,193,46c192,45,193,44,193,45c194,45,195,45,195,45xe">
                  <v:path o:connectlocs="86946,28096;127579,57509;15728,44339;20971,11853;124958,55753;19661,12292;21845,12731;31021,20633;87820,25462;87383,82971;86946,29413;85635,27218;78207,34681;21408,17121;22719,10536;70343,35120;86509,30291;59420,68923;59420,68923;119715,51802;49808,66728;39759,62777;20098,14926;91315,31169;90878,32047;76023,34681;72964,35120;86072,78581;125394,60143;3495,7463;79081,34681;80829,34242;31457,23267;69032,35559;28836,27218;89130,75069;115782,55753;83450,32486;83887,31169;25778,24145;121899,63216;34953,26779;112287,55753;107918,60143;97869,53997;114035,64972;111413,44778;41507,39071;31894,55753;93063,81654;89567,19755;134133,60582;92189,88239;47623,68484;13107,3073;26651,8780;26651,11853;30147,17121;35390,25023;79081,27657;84324,19755" o:connectangles="0,0,0,0,0,0,0,0,0,0,0,0,0,0,0,0,0,0,0,0,0,0,0,0,0,0,0,0,0,0,0,0,0,0,0,0,0,0,0,0,0,0,0,0,0,0,0,0,0,0,0,0,0,0,0,0,0,0,0,0,0"/>
                  <v:fill on="t" focussize="0,0"/>
                  <v:stroke on="f"/>
                  <v:imagedata o:title=""/>
                  <o:lock v:ext="edit" aspectratio="f"/>
                  <v:textbox inset="1.91574803149606pt,0.957874015748032pt,1.91574803149606pt,0.957874015748032pt"/>
                </v:shape>
                <w10:wrap type="none"/>
                <w10:anchorlock/>
              </v:group>
            </w:pict>
          </mc:Fallback>
        </mc:AlternateContent>
      </w:r>
    </w:p>
    <w:p w14:paraId="60B463AC">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2" w:firstLineChars="200"/>
        <w:jc w:val="both"/>
        <w:textAlignment w:val="auto"/>
        <w:rPr>
          <w:rFonts w:hint="default" w:ascii="Times New Roman" w:hAnsi="Times New Roman" w:eastAsia="仿宋_GB2312"/>
          <w:b w:val="0"/>
          <w:sz w:val="28"/>
          <w:szCs w:val="28"/>
          <w:lang w:val="en-US" w:eastAsia="zh-CN"/>
        </w:rPr>
      </w:pPr>
      <w:r>
        <w:rPr>
          <w:rFonts w:hint="eastAsia" w:ascii="Times New Roman" w:hAnsi="Times New Roman" w:eastAsia="仿宋_GB2312" w:cs="Times New Roman"/>
          <w:b/>
          <w:bCs w:val="0"/>
          <w:color w:val="000000"/>
          <w:sz w:val="28"/>
          <w:szCs w:val="28"/>
          <w:lang w:val="en-US" w:eastAsia="zh-CN"/>
        </w:rPr>
        <w:t>1.网络选学课程。</w:t>
      </w:r>
      <w:r>
        <w:rPr>
          <w:rFonts w:hint="eastAsia" w:ascii="Times New Roman" w:hAnsi="Times New Roman" w:eastAsia="仿宋_GB2312" w:cs="Times New Roman"/>
          <w:b w:val="0"/>
          <w:color w:val="000000"/>
          <w:sz w:val="28"/>
          <w:szCs w:val="28"/>
          <w:lang w:val="en-US" w:eastAsia="zh-CN"/>
        </w:rPr>
        <w:t>本次</w:t>
      </w:r>
      <w:r>
        <w:rPr>
          <w:rFonts w:hint="eastAsia" w:ascii="Times New Roman" w:hAnsi="Times New Roman" w:eastAsia="仿宋_GB2312" w:cs="Times New Roman"/>
          <w:b w:val="0"/>
          <w:color w:val="000000"/>
          <w:sz w:val="28"/>
          <w:szCs w:val="28"/>
          <w:lang w:val="zh-TW" w:eastAsia="zh-TW"/>
        </w:rPr>
        <w:t>培训</w:t>
      </w:r>
      <w:r>
        <w:rPr>
          <w:rFonts w:hint="eastAsia" w:ascii="Times New Roman" w:hAnsi="Times New Roman" w:eastAsia="仿宋_GB2312" w:cs="Times New Roman"/>
          <w:b w:val="0"/>
          <w:color w:val="000000"/>
          <w:sz w:val="28"/>
          <w:szCs w:val="28"/>
          <w:lang w:val="en-US" w:eastAsia="zh-CN"/>
        </w:rPr>
        <w:t>基于新入职教师职业筑基的需要，</w:t>
      </w:r>
      <w:r>
        <w:rPr>
          <w:rFonts w:hint="eastAsia" w:ascii="Times New Roman" w:hAnsi="Times New Roman" w:eastAsia="仿宋_GB2312" w:cs="Times New Roman"/>
          <w:b w:val="0"/>
          <w:color w:val="000000"/>
          <w:sz w:val="28"/>
          <w:szCs w:val="28"/>
          <w:lang w:val="zh-TW" w:eastAsia="zh-TW"/>
        </w:rPr>
        <w:t>围绕</w:t>
      </w:r>
      <w:r>
        <w:rPr>
          <w:rFonts w:hint="eastAsia" w:ascii="Times New Roman" w:hAnsi="Times New Roman" w:eastAsia="仿宋_GB2312" w:cs="Times New Roman"/>
          <w:b/>
          <w:bCs/>
          <w:color w:val="000000"/>
          <w:sz w:val="28"/>
          <w:szCs w:val="28"/>
          <w:lang w:val="zh-TW" w:eastAsia="zh-CN"/>
        </w:rPr>
        <w:t>“</w:t>
      </w:r>
      <w:r>
        <w:rPr>
          <w:rFonts w:hint="eastAsia" w:ascii="Times New Roman" w:hAnsi="Times New Roman" w:eastAsia="仿宋_GB2312" w:cs="Times New Roman"/>
          <w:b/>
          <w:bCs/>
          <w:color w:val="000000"/>
          <w:sz w:val="28"/>
          <w:szCs w:val="28"/>
          <w:lang w:val="en-US" w:eastAsia="zh-CN"/>
        </w:rPr>
        <w:t>理论课</w:t>
      </w:r>
      <w:r>
        <w:rPr>
          <w:rFonts w:hint="eastAsia" w:ascii="Times New Roman" w:hAnsi="Times New Roman" w:eastAsia="仿宋_GB2312" w:cs="Times New Roman"/>
          <w:b/>
          <w:bCs/>
          <w:color w:val="000000"/>
          <w:sz w:val="28"/>
          <w:szCs w:val="28"/>
          <w:lang w:val="zh-TW" w:eastAsia="zh-CN"/>
        </w:rPr>
        <w:t>”</w:t>
      </w:r>
      <w:r>
        <w:rPr>
          <w:rFonts w:hint="eastAsia" w:ascii="Times New Roman" w:hAnsi="Times New Roman" w:eastAsia="仿宋_GB2312" w:cs="Times New Roman"/>
          <w:b/>
          <w:bCs/>
          <w:color w:val="000000"/>
          <w:sz w:val="28"/>
          <w:szCs w:val="28"/>
          <w:lang w:val="en-US" w:eastAsia="zh-CN"/>
        </w:rPr>
        <w:t>和“实践课”</w:t>
      </w:r>
      <w:r>
        <w:rPr>
          <w:rFonts w:hint="eastAsia" w:ascii="Times New Roman" w:hAnsi="Times New Roman" w:eastAsia="仿宋_GB2312" w:cs="Times New Roman"/>
          <w:b w:val="0"/>
          <w:color w:val="000000"/>
          <w:sz w:val="28"/>
          <w:szCs w:val="28"/>
          <w:lang w:val="en-US" w:eastAsia="zh-CN"/>
        </w:rPr>
        <w:t>两部分内容进行在线自主选学。其中</w:t>
      </w:r>
      <w:r>
        <w:rPr>
          <w:rFonts w:hint="eastAsia" w:ascii="Times New Roman" w:hAnsi="Times New Roman" w:eastAsia="仿宋_GB2312" w:cs="Times New Roman"/>
          <w:b/>
          <w:bCs/>
          <w:color w:val="000000"/>
          <w:sz w:val="28"/>
          <w:szCs w:val="28"/>
          <w:lang w:val="zh-TW" w:eastAsia="zh-CN"/>
        </w:rPr>
        <w:t>“</w:t>
      </w:r>
      <w:r>
        <w:rPr>
          <w:rFonts w:hint="eastAsia" w:ascii="Times New Roman" w:hAnsi="Times New Roman" w:eastAsia="仿宋_GB2312" w:cs="Times New Roman"/>
          <w:b/>
          <w:bCs/>
          <w:color w:val="000000"/>
          <w:sz w:val="28"/>
          <w:szCs w:val="28"/>
          <w:lang w:val="en-US" w:eastAsia="zh-CN"/>
        </w:rPr>
        <w:t>理论课</w:t>
      </w:r>
      <w:r>
        <w:rPr>
          <w:rFonts w:hint="eastAsia" w:ascii="Times New Roman" w:hAnsi="Times New Roman" w:eastAsia="仿宋_GB2312" w:cs="Times New Roman"/>
          <w:b/>
          <w:bCs/>
          <w:color w:val="000000"/>
          <w:sz w:val="28"/>
          <w:szCs w:val="28"/>
          <w:lang w:val="zh-TW" w:eastAsia="zh-CN"/>
        </w:rPr>
        <w:t>”</w:t>
      </w:r>
      <w:r>
        <w:rPr>
          <w:rFonts w:hint="eastAsia" w:ascii="Times New Roman" w:hAnsi="Times New Roman" w:eastAsia="仿宋_GB2312" w:cs="Times New Roman"/>
          <w:b w:val="0"/>
          <w:color w:val="000000"/>
          <w:sz w:val="28"/>
          <w:szCs w:val="28"/>
          <w:lang w:val="en-US" w:eastAsia="zh-CN"/>
        </w:rPr>
        <w:t>包含</w:t>
      </w:r>
      <w:r>
        <w:rPr>
          <w:rFonts w:hint="eastAsia" w:ascii="Times New Roman" w:hAnsi="Times New Roman" w:eastAsia="仿宋_GB2312" w:cs="Times New Roman"/>
          <w:b w:val="0"/>
          <w:color w:val="000000"/>
          <w:sz w:val="28"/>
          <w:szCs w:val="28"/>
          <w:lang w:val="zh-TW" w:eastAsia="zh-CN"/>
        </w:rPr>
        <w:t>高等教育</w:t>
      </w:r>
      <w:r>
        <w:rPr>
          <w:rFonts w:hint="eastAsia" w:ascii="Times New Roman" w:hAnsi="Times New Roman" w:eastAsia="仿宋_GB2312" w:cs="Times New Roman"/>
          <w:b w:val="0"/>
          <w:color w:val="000000"/>
          <w:sz w:val="28"/>
          <w:szCs w:val="28"/>
          <w:lang w:val="en-US" w:eastAsia="zh-CN"/>
        </w:rPr>
        <w:t>政策与形势</w:t>
      </w:r>
      <w:r>
        <w:rPr>
          <w:rFonts w:hint="eastAsia" w:ascii="Times New Roman" w:hAnsi="Times New Roman" w:eastAsia="仿宋_GB2312" w:cs="Times New Roman"/>
          <w:b w:val="0"/>
          <w:color w:val="000000"/>
          <w:sz w:val="28"/>
          <w:szCs w:val="28"/>
          <w:lang w:val="zh-TW" w:eastAsia="zh-CN"/>
        </w:rPr>
        <w:t>、</w:t>
      </w:r>
      <w:r>
        <w:rPr>
          <w:rFonts w:hint="eastAsia" w:ascii="Times New Roman" w:hAnsi="Times New Roman" w:eastAsia="仿宋_GB2312" w:cs="Times New Roman"/>
          <w:b w:val="0"/>
          <w:color w:val="000000"/>
          <w:sz w:val="28"/>
          <w:szCs w:val="28"/>
          <w:lang w:val="en-US" w:eastAsia="zh-CN"/>
        </w:rPr>
        <w:t>教育家精神与师德师风、高等教育理论基础、数字素养与智能素养四个模块；</w:t>
      </w:r>
      <w:r>
        <w:rPr>
          <w:rFonts w:hint="eastAsia" w:ascii="Times New Roman" w:hAnsi="Times New Roman" w:eastAsia="仿宋_GB2312" w:cs="Times New Roman"/>
          <w:b/>
          <w:bCs/>
          <w:color w:val="000000"/>
          <w:sz w:val="28"/>
          <w:szCs w:val="28"/>
          <w:lang w:val="en-US" w:eastAsia="zh-CN"/>
        </w:rPr>
        <w:t>“实践课”</w:t>
      </w:r>
      <w:r>
        <w:rPr>
          <w:rFonts w:hint="eastAsia" w:ascii="Times New Roman" w:hAnsi="Times New Roman" w:eastAsia="仿宋_GB2312" w:cs="Times New Roman"/>
          <w:b w:val="0"/>
          <w:color w:val="000000"/>
          <w:sz w:val="28"/>
          <w:szCs w:val="28"/>
          <w:lang w:val="en-US" w:eastAsia="zh-CN"/>
        </w:rPr>
        <w:t>包含</w:t>
      </w:r>
      <w:r>
        <w:rPr>
          <w:rFonts w:hint="eastAsia" w:ascii="Times New Roman" w:hAnsi="Times New Roman" w:eastAsia="仿宋_GB2312" w:cs="Times New Roman"/>
          <w:b w:val="0"/>
          <w:color w:val="000000"/>
          <w:sz w:val="28"/>
          <w:szCs w:val="28"/>
          <w:lang w:val="zh-TW" w:eastAsia="zh-CN"/>
        </w:rPr>
        <w:t>大学教学理念与范式、大学教学能力实务、大学教师职业发展与规划</w:t>
      </w:r>
      <w:r>
        <w:rPr>
          <w:rFonts w:hint="eastAsia" w:ascii="Times New Roman" w:hAnsi="Times New Roman" w:eastAsia="仿宋_GB2312" w:cs="Times New Roman"/>
          <w:b w:val="0"/>
          <w:color w:val="000000"/>
          <w:sz w:val="28"/>
          <w:szCs w:val="28"/>
          <w:lang w:val="en-US" w:eastAsia="zh-CN"/>
        </w:rPr>
        <w:t>三个模块。</w:t>
      </w:r>
      <w:r>
        <w:rPr>
          <w:rFonts w:hint="eastAsia" w:ascii="Times New Roman" w:hAnsi="Times New Roman" w:eastAsia="仿宋_GB2312" w:cs="仿宋_GB2312"/>
          <w:b w:val="0"/>
          <w:kern w:val="0"/>
          <w:sz w:val="28"/>
          <w:szCs w:val="28"/>
          <w:u w:color="000000"/>
        </w:rPr>
        <w:t>参训学员</w:t>
      </w:r>
      <w:r>
        <w:rPr>
          <w:rFonts w:hint="eastAsia" w:ascii="Times New Roman" w:hAnsi="Times New Roman" w:eastAsia="仿宋_GB2312" w:cs="仿宋_GB2312"/>
          <w:b w:val="0"/>
          <w:kern w:val="0"/>
          <w:sz w:val="28"/>
          <w:szCs w:val="28"/>
          <w:u w:color="000000"/>
          <w:lang w:val="en-US" w:eastAsia="zh-CN"/>
        </w:rPr>
        <w:t>围绕课程内容</w:t>
      </w:r>
      <w:r>
        <w:rPr>
          <w:rFonts w:hint="eastAsia" w:ascii="Times New Roman" w:hAnsi="Times New Roman" w:eastAsia="仿宋_GB2312" w:cs="仿宋_GB2312"/>
          <w:b w:val="0"/>
          <w:kern w:val="0"/>
          <w:sz w:val="28"/>
          <w:szCs w:val="28"/>
          <w:u w:color="000000"/>
        </w:rPr>
        <w:t>需完成不少于</w:t>
      </w:r>
      <w:r>
        <w:rPr>
          <w:rFonts w:hint="eastAsia" w:ascii="Times New Roman" w:hAnsi="Times New Roman" w:eastAsia="仿宋_GB2312" w:cs="仿宋_GB2312"/>
          <w:b w:val="0"/>
          <w:kern w:val="0"/>
          <w:sz w:val="28"/>
          <w:szCs w:val="28"/>
          <w:u w:color="000000"/>
          <w:lang w:val="en-US" w:eastAsia="zh-CN"/>
        </w:rPr>
        <w:t>40</w:t>
      </w:r>
      <w:r>
        <w:rPr>
          <w:rFonts w:hint="eastAsia" w:ascii="Times New Roman" w:hAnsi="Times New Roman" w:eastAsia="仿宋_GB2312" w:cs="仿宋_GB2312"/>
          <w:b w:val="0"/>
          <w:kern w:val="0"/>
          <w:sz w:val="28"/>
          <w:szCs w:val="28"/>
          <w:u w:color="000000"/>
        </w:rPr>
        <w:t>学时（45分钟/学时）视频课程学习任务</w:t>
      </w:r>
      <w:r>
        <w:rPr>
          <w:rFonts w:hint="eastAsia" w:ascii="Times New Roman" w:hAnsi="Times New Roman" w:eastAsia="仿宋_GB2312" w:cs="仿宋_GB2312"/>
          <w:b w:val="0"/>
          <w:kern w:val="0"/>
          <w:sz w:val="28"/>
          <w:szCs w:val="28"/>
          <w:u w:color="000000"/>
          <w:lang w:eastAsia="zh-CN"/>
        </w:rPr>
        <w:t>，</w:t>
      </w:r>
      <w:r>
        <w:rPr>
          <w:rFonts w:hint="eastAsia" w:ascii="Times New Roman" w:hAnsi="Times New Roman" w:eastAsia="仿宋_GB2312" w:cs="Times New Roman"/>
          <w:color w:val="000000"/>
          <w:sz w:val="28"/>
          <w:szCs w:val="28"/>
          <w:lang w:val="en-US" w:eastAsia="zh-CN"/>
        </w:rPr>
        <w:t>网络选学课程列表</w:t>
      </w:r>
      <w:r>
        <w:rPr>
          <w:rFonts w:hint="eastAsia" w:ascii="Times New Roman" w:hAnsi="Times New Roman" w:eastAsia="仿宋_GB2312" w:cs="Times New Roman"/>
          <w:color w:val="000000"/>
          <w:sz w:val="28"/>
          <w:szCs w:val="28"/>
          <w:lang w:val="zh-TW" w:eastAsia="zh-TW"/>
        </w:rPr>
        <w:t>详见附件1</w:t>
      </w:r>
      <w:r>
        <w:rPr>
          <w:rFonts w:hint="eastAsia" w:ascii="Times New Roman" w:hAnsi="Times New Roman" w:eastAsia="仿宋_GB2312" w:cs="Times New Roman"/>
          <w:b w:val="0"/>
          <w:color w:val="000000"/>
          <w:sz w:val="28"/>
          <w:szCs w:val="28"/>
          <w:lang w:val="en-US" w:eastAsia="zh-CN"/>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6"/>
        <w:gridCol w:w="6419"/>
      </w:tblGrid>
      <w:tr w14:paraId="75B9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8435" w:type="dxa"/>
            <w:gridSpan w:val="2"/>
            <w:shd w:val="clear" w:color="auto" w:fill="D7D7D7" w:themeFill="background1" w:themeFillShade="D8"/>
            <w:vAlign w:val="center"/>
          </w:tcPr>
          <w:p w14:paraId="708A474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color w:val="000000"/>
                <w:sz w:val="28"/>
                <w:szCs w:val="28"/>
                <w:lang w:val="en-US" w:eastAsia="zh-CN"/>
              </w:rPr>
            </w:pPr>
            <w:r>
              <w:rPr>
                <w:rFonts w:hint="eastAsia" w:ascii="黑体" w:hAnsi="黑体" w:eastAsia="黑体" w:cs="黑体"/>
                <w:b w:val="0"/>
                <w:bCs w:val="0"/>
                <w:color w:val="000000"/>
                <w:sz w:val="28"/>
                <w:szCs w:val="28"/>
                <w:lang w:val="en-US" w:eastAsia="zh-CN"/>
              </w:rPr>
              <w:t>“站上讲台 站稳讲台 站好讲台”</w:t>
            </w:r>
          </w:p>
          <w:p w14:paraId="2639ADA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color w:val="000000"/>
                <w:sz w:val="28"/>
                <w:szCs w:val="28"/>
                <w:vertAlign w:val="baseline"/>
                <w:lang w:val="en-US" w:eastAsia="zh-CN"/>
              </w:rPr>
            </w:pPr>
            <w:r>
              <w:rPr>
                <w:rFonts w:hint="eastAsia" w:ascii="黑体" w:hAnsi="黑体" w:eastAsia="黑体" w:cs="黑体"/>
                <w:b w:val="0"/>
                <w:bCs w:val="0"/>
                <w:color w:val="000000"/>
                <w:sz w:val="28"/>
                <w:szCs w:val="28"/>
                <w:lang w:val="en-US" w:eastAsia="zh-CN"/>
              </w:rPr>
              <w:t>——新入职教师网络选学课程清单</w:t>
            </w:r>
          </w:p>
        </w:tc>
      </w:tr>
      <w:tr w14:paraId="3B6E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2016" w:type="dxa"/>
            <w:vAlign w:val="center"/>
          </w:tcPr>
          <w:p w14:paraId="3E7B189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color w:val="000000"/>
                <w:sz w:val="28"/>
                <w:szCs w:val="28"/>
                <w:vertAlign w:val="baseline"/>
                <w:lang w:val="en-US" w:eastAsia="zh-CN"/>
              </w:rPr>
            </w:pPr>
            <w:r>
              <w:rPr>
                <w:rFonts w:hint="eastAsia" w:ascii="Times New Roman" w:hAnsi="Times New Roman" w:eastAsia="仿宋_GB2312" w:cs="Times New Roman"/>
                <w:b/>
                <w:bCs/>
                <w:color w:val="000000"/>
                <w:sz w:val="28"/>
                <w:szCs w:val="28"/>
                <w:lang w:val="en-US" w:eastAsia="zh-CN"/>
              </w:rPr>
              <w:t>理论课</w:t>
            </w:r>
          </w:p>
        </w:tc>
        <w:tc>
          <w:tcPr>
            <w:tcW w:w="6419" w:type="dxa"/>
            <w:vAlign w:val="center"/>
          </w:tcPr>
          <w:p w14:paraId="7501351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模块一：</w:t>
            </w:r>
            <w:r>
              <w:rPr>
                <w:rFonts w:hint="eastAsia" w:ascii="Times New Roman" w:hAnsi="Times New Roman" w:eastAsia="仿宋_GB2312" w:cs="Times New Roman"/>
                <w:color w:val="000000"/>
                <w:sz w:val="28"/>
                <w:szCs w:val="28"/>
                <w:lang w:val="zh-TW" w:eastAsia="zh-CN"/>
              </w:rPr>
              <w:t>高等教育</w:t>
            </w:r>
            <w:r>
              <w:rPr>
                <w:rFonts w:hint="eastAsia" w:ascii="Times New Roman" w:hAnsi="Times New Roman" w:eastAsia="仿宋_GB2312" w:cs="Times New Roman"/>
                <w:color w:val="000000"/>
                <w:sz w:val="28"/>
                <w:szCs w:val="28"/>
                <w:lang w:val="en-US" w:eastAsia="zh-CN"/>
              </w:rPr>
              <w:t>政策与形势</w:t>
            </w:r>
          </w:p>
          <w:p w14:paraId="1CF0AD8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模块二：教育家精神与师德师风</w:t>
            </w:r>
          </w:p>
          <w:p w14:paraId="55C842B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imes New Roman" w:hAnsi="Times New Roman" w:eastAsia="仿宋_GB2312" w:cs="Times New Roman"/>
                <w:color w:val="000000"/>
                <w:sz w:val="28"/>
                <w:szCs w:val="28"/>
                <w:lang w:val="zh-TW" w:eastAsia="zh-CN"/>
              </w:rPr>
            </w:pPr>
            <w:r>
              <w:rPr>
                <w:rFonts w:hint="eastAsia" w:ascii="Times New Roman" w:hAnsi="Times New Roman" w:eastAsia="仿宋_GB2312" w:cs="Times New Roman"/>
                <w:color w:val="000000"/>
                <w:sz w:val="28"/>
                <w:szCs w:val="28"/>
                <w:lang w:val="en-US" w:eastAsia="zh-CN"/>
              </w:rPr>
              <w:t>模块三：</w:t>
            </w:r>
            <w:r>
              <w:rPr>
                <w:rFonts w:hint="eastAsia" w:ascii="Times New Roman" w:hAnsi="Times New Roman" w:eastAsia="仿宋_GB2312" w:cs="Times New Roman"/>
                <w:color w:val="000000"/>
                <w:sz w:val="28"/>
                <w:szCs w:val="28"/>
                <w:lang w:val="zh-TW" w:eastAsia="zh-CN"/>
              </w:rPr>
              <w:t>高等教育理论基础</w:t>
            </w:r>
          </w:p>
          <w:p w14:paraId="27D56E8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sz w:val="28"/>
                <w:szCs w:val="28"/>
                <w:lang w:val="en-US" w:eastAsia="zh-CN"/>
              </w:rPr>
            </w:pPr>
            <w:r>
              <w:rPr>
                <w:rFonts w:hint="eastAsia" w:ascii="Times New Roman" w:hAnsi="Times New Roman" w:eastAsia="仿宋_GB2312" w:cs="Times New Roman"/>
                <w:color w:val="000000"/>
                <w:sz w:val="28"/>
                <w:szCs w:val="28"/>
                <w:lang w:val="en-US" w:eastAsia="zh-CN"/>
              </w:rPr>
              <w:t>模块四：数字素养与智能素养</w:t>
            </w:r>
          </w:p>
        </w:tc>
      </w:tr>
      <w:tr w14:paraId="6D55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2016" w:type="dxa"/>
            <w:vAlign w:val="center"/>
          </w:tcPr>
          <w:p w14:paraId="2CE364B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b/>
                <w:bCs/>
                <w:color w:val="000000"/>
                <w:sz w:val="28"/>
                <w:szCs w:val="28"/>
                <w:vertAlign w:val="baseline"/>
                <w:lang w:val="en-US" w:eastAsia="zh-CN"/>
              </w:rPr>
            </w:pPr>
            <w:r>
              <w:rPr>
                <w:rFonts w:hint="eastAsia" w:ascii="Times New Roman" w:hAnsi="Times New Roman" w:eastAsia="仿宋_GB2312" w:cs="Times New Roman"/>
                <w:b/>
                <w:bCs/>
                <w:color w:val="000000"/>
                <w:sz w:val="28"/>
                <w:szCs w:val="28"/>
                <w:lang w:val="en-US" w:eastAsia="zh-CN"/>
              </w:rPr>
              <w:t>实践课</w:t>
            </w:r>
          </w:p>
        </w:tc>
        <w:tc>
          <w:tcPr>
            <w:tcW w:w="6419" w:type="dxa"/>
            <w:vAlign w:val="center"/>
          </w:tcPr>
          <w:p w14:paraId="4698E5A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imes New Roman" w:hAnsi="Times New Roman" w:eastAsia="仿宋_GB2312" w:cs="Times New Roman"/>
                <w:color w:val="000000"/>
                <w:sz w:val="28"/>
                <w:szCs w:val="28"/>
                <w:lang w:val="zh-TW" w:eastAsia="zh-CN"/>
              </w:rPr>
            </w:pPr>
            <w:r>
              <w:rPr>
                <w:rFonts w:hint="eastAsia" w:ascii="Times New Roman" w:hAnsi="Times New Roman" w:eastAsia="仿宋_GB2312" w:cs="Times New Roman"/>
                <w:color w:val="000000"/>
                <w:sz w:val="28"/>
                <w:szCs w:val="28"/>
                <w:lang w:val="en-US" w:eastAsia="zh-CN"/>
              </w:rPr>
              <w:t>模块一：</w:t>
            </w:r>
            <w:r>
              <w:rPr>
                <w:rFonts w:hint="eastAsia" w:ascii="Times New Roman" w:hAnsi="Times New Roman" w:eastAsia="仿宋_GB2312" w:cs="Times New Roman"/>
                <w:color w:val="000000"/>
                <w:sz w:val="28"/>
                <w:szCs w:val="28"/>
                <w:lang w:val="zh-TW" w:eastAsia="zh-CN"/>
              </w:rPr>
              <w:t>大学教学理念与范式</w:t>
            </w:r>
          </w:p>
          <w:p w14:paraId="27C60EA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imes New Roman" w:hAnsi="Times New Roman" w:eastAsia="仿宋_GB2312" w:cs="Times New Roman"/>
                <w:color w:val="000000"/>
                <w:sz w:val="28"/>
                <w:szCs w:val="28"/>
                <w:lang w:val="zh-TW" w:eastAsia="zh-CN"/>
              </w:rPr>
            </w:pPr>
            <w:r>
              <w:rPr>
                <w:rFonts w:hint="eastAsia" w:ascii="Times New Roman" w:hAnsi="Times New Roman" w:eastAsia="仿宋_GB2312" w:cs="Times New Roman"/>
                <w:color w:val="000000"/>
                <w:sz w:val="28"/>
                <w:szCs w:val="28"/>
                <w:lang w:val="en-US" w:eastAsia="zh-CN"/>
              </w:rPr>
              <w:t>模块二：</w:t>
            </w:r>
            <w:r>
              <w:rPr>
                <w:rFonts w:hint="eastAsia" w:ascii="Times New Roman" w:hAnsi="Times New Roman" w:eastAsia="仿宋_GB2312" w:cs="Times New Roman"/>
                <w:color w:val="000000"/>
                <w:sz w:val="28"/>
                <w:szCs w:val="28"/>
                <w:lang w:val="zh-TW" w:eastAsia="zh-CN"/>
              </w:rPr>
              <w:t>大学教学能力实务</w:t>
            </w:r>
          </w:p>
          <w:p w14:paraId="3A0637B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000000"/>
                <w:sz w:val="28"/>
                <w:szCs w:val="28"/>
                <w:vertAlign w:val="baseline"/>
                <w:lang w:val="en-US" w:eastAsia="zh-CN"/>
              </w:rPr>
            </w:pPr>
            <w:r>
              <w:rPr>
                <w:rFonts w:hint="eastAsia" w:ascii="Times New Roman" w:hAnsi="Times New Roman" w:eastAsia="仿宋_GB2312" w:cs="Times New Roman"/>
                <w:color w:val="000000"/>
                <w:sz w:val="28"/>
                <w:szCs w:val="28"/>
                <w:lang w:val="en-US" w:eastAsia="zh-CN"/>
              </w:rPr>
              <w:t>模块三：</w:t>
            </w:r>
            <w:r>
              <w:rPr>
                <w:rFonts w:hint="eastAsia" w:ascii="Times New Roman" w:hAnsi="Times New Roman" w:eastAsia="仿宋_GB2312" w:cs="Times New Roman"/>
                <w:color w:val="000000"/>
                <w:sz w:val="28"/>
                <w:szCs w:val="28"/>
                <w:lang w:val="zh-TW" w:eastAsia="zh-CN"/>
              </w:rPr>
              <w:t>大学教师职业发展与规划</w:t>
            </w:r>
          </w:p>
        </w:tc>
      </w:tr>
    </w:tbl>
    <w:p w14:paraId="1972C614">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Times New Roman" w:hAnsi="Times New Roman" w:eastAsia="仿宋_GB2312" w:cs="Times New Roman"/>
          <w:b/>
          <w:bCs/>
          <w:color w:val="000000"/>
          <w:sz w:val="28"/>
          <w:szCs w:val="28"/>
          <w:lang w:val="en-US" w:eastAsia="zh-CN"/>
        </w:rPr>
      </w:pPr>
    </w:p>
    <w:p w14:paraId="4CC75F95">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b/>
          <w:bCs/>
          <w:color w:val="000000"/>
          <w:sz w:val="28"/>
          <w:szCs w:val="28"/>
          <w:lang w:val="en-US" w:eastAsia="zh-CN"/>
        </w:rPr>
        <w:t>2.主题研讨。</w:t>
      </w:r>
      <w:r>
        <w:rPr>
          <w:rFonts w:hint="eastAsia" w:ascii="Times New Roman" w:hAnsi="Times New Roman" w:eastAsia="仿宋_GB2312" w:cs="Times New Roman"/>
          <w:color w:val="000000"/>
          <w:sz w:val="28"/>
          <w:szCs w:val="28"/>
        </w:rPr>
        <w:t>培训期间，中国教育干部网络学院将设立新教师研修</w:t>
      </w:r>
      <w:r>
        <w:rPr>
          <w:rFonts w:hint="eastAsia" w:ascii="Times New Roman" w:hAnsi="Times New Roman" w:eastAsia="仿宋_GB2312" w:cs="Times New Roman"/>
          <w:color w:val="000000"/>
          <w:sz w:val="28"/>
          <w:szCs w:val="28"/>
          <w:lang w:val="en-US" w:eastAsia="zh-CN"/>
        </w:rPr>
        <w:t>主</w:t>
      </w:r>
      <w:r>
        <w:rPr>
          <w:rFonts w:hint="eastAsia" w:ascii="Times New Roman" w:hAnsi="Times New Roman" w:eastAsia="仿宋_GB2312" w:cs="Times New Roman"/>
          <w:color w:val="000000"/>
          <w:sz w:val="28"/>
          <w:szCs w:val="28"/>
        </w:rPr>
        <w:t>题讨论区，参训学员结合培训心得，</w:t>
      </w:r>
      <w:r>
        <w:rPr>
          <w:rFonts w:hint="eastAsia" w:ascii="Times New Roman" w:hAnsi="Times New Roman" w:eastAsia="仿宋_GB2312" w:cs="Times New Roman"/>
          <w:color w:val="000000"/>
          <w:sz w:val="28"/>
          <w:szCs w:val="28"/>
          <w:lang w:val="en-US" w:eastAsia="zh-CN"/>
        </w:rPr>
        <w:t>并</w:t>
      </w:r>
      <w:r>
        <w:rPr>
          <w:rFonts w:hint="eastAsia" w:ascii="Times New Roman" w:hAnsi="Times New Roman" w:eastAsia="仿宋_GB2312" w:cs="Times New Roman"/>
          <w:color w:val="000000"/>
          <w:sz w:val="28"/>
          <w:szCs w:val="28"/>
        </w:rPr>
        <w:t>围绕</w:t>
      </w:r>
      <w:r>
        <w:rPr>
          <w:rFonts w:hint="eastAsia" w:ascii="Times New Roman" w:hAnsi="Times New Roman" w:eastAsia="仿宋_GB2312" w:cs="Times New Roman"/>
          <w:color w:val="000000"/>
          <w:sz w:val="28"/>
          <w:szCs w:val="28"/>
          <w:lang w:val="en-US" w:eastAsia="zh-CN"/>
        </w:rPr>
        <w:t>以下主题</w:t>
      </w:r>
      <w:r>
        <w:rPr>
          <w:rFonts w:hint="eastAsia" w:ascii="Times New Roman" w:hAnsi="Times New Roman" w:eastAsia="仿宋_GB2312" w:cs="Times New Roman"/>
          <w:color w:val="000000"/>
          <w:sz w:val="28"/>
          <w:szCs w:val="28"/>
        </w:rPr>
        <w:t>进行网上深入研讨。</w:t>
      </w:r>
    </w:p>
    <w:p w14:paraId="4B10F22B">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楷体" w:hAnsi="楷体" w:eastAsia="楷体" w:cs="楷体"/>
          <w:b/>
          <w:bCs/>
          <w:color w:val="000000"/>
          <w:sz w:val="28"/>
          <w:szCs w:val="28"/>
        </w:rPr>
      </w:pPr>
      <w:r>
        <w:rPr>
          <w:rFonts w:hint="eastAsia" w:ascii="仿宋_GB2312" w:hAnsi="仿宋_GB2312" w:eastAsia="仿宋_GB2312" w:cs="仿宋_GB2312"/>
          <w:b/>
          <w:bCs/>
          <w:color w:val="000000"/>
          <w:sz w:val="28"/>
          <w:szCs w:val="28"/>
        </w:rPr>
        <w:t>◆</w:t>
      </w:r>
      <w:r>
        <w:rPr>
          <w:rFonts w:hint="eastAsia" w:ascii="楷体" w:hAnsi="楷体" w:eastAsia="楷体" w:cs="楷体"/>
          <w:b/>
          <w:bCs/>
          <w:color w:val="000000"/>
          <w:sz w:val="28"/>
          <w:szCs w:val="28"/>
        </w:rPr>
        <w:t>如何区别大学教学与中小学教学的不同</w:t>
      </w:r>
    </w:p>
    <w:p w14:paraId="3D835286">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楷体" w:hAnsi="楷体" w:eastAsia="楷体" w:cs="楷体"/>
          <w:b/>
          <w:bCs/>
          <w:color w:val="000000"/>
          <w:sz w:val="28"/>
          <w:szCs w:val="28"/>
        </w:rPr>
      </w:pPr>
      <w:r>
        <w:rPr>
          <w:rFonts w:hint="eastAsia" w:ascii="仿宋_GB2312" w:hAnsi="仿宋_GB2312" w:eastAsia="仿宋_GB2312" w:cs="仿宋_GB2312"/>
          <w:b/>
          <w:bCs/>
          <w:color w:val="000000"/>
          <w:sz w:val="28"/>
          <w:szCs w:val="28"/>
        </w:rPr>
        <w:t>◆</w:t>
      </w:r>
      <w:r>
        <w:rPr>
          <w:rFonts w:hint="eastAsia" w:ascii="楷体" w:hAnsi="楷体" w:eastAsia="楷体" w:cs="楷体"/>
          <w:b/>
          <w:bCs/>
          <w:color w:val="000000"/>
          <w:sz w:val="28"/>
          <w:szCs w:val="28"/>
        </w:rPr>
        <w:t>如何做一名受学生喜爱的高校老师</w:t>
      </w:r>
    </w:p>
    <w:p w14:paraId="288FC106">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楷体" w:hAnsi="楷体" w:eastAsia="楷体" w:cs="楷体"/>
          <w:b/>
          <w:bCs/>
          <w:color w:val="000000"/>
          <w:sz w:val="28"/>
          <w:szCs w:val="28"/>
          <w:lang w:val="en-US" w:eastAsia="zh-CN"/>
        </w:rPr>
      </w:pPr>
      <w:r>
        <w:rPr>
          <w:rFonts w:hint="eastAsia" w:ascii="仿宋_GB2312" w:hAnsi="仿宋_GB2312" w:eastAsia="仿宋_GB2312" w:cs="仿宋_GB2312"/>
          <w:b/>
          <w:bCs/>
          <w:color w:val="000000"/>
          <w:sz w:val="28"/>
          <w:szCs w:val="28"/>
        </w:rPr>
        <w:t>◆</w:t>
      </w:r>
      <w:r>
        <w:rPr>
          <w:rFonts w:hint="eastAsia" w:ascii="楷体" w:hAnsi="楷体" w:eastAsia="楷体" w:cs="楷体"/>
          <w:b/>
          <w:bCs/>
          <w:color w:val="000000"/>
          <w:sz w:val="28"/>
          <w:szCs w:val="28"/>
        </w:rPr>
        <w:t>如何理解</w:t>
      </w:r>
      <w:r>
        <w:rPr>
          <w:rFonts w:hint="eastAsia" w:ascii="楷体" w:hAnsi="楷体" w:eastAsia="楷体" w:cs="楷体"/>
          <w:b/>
          <w:bCs/>
          <w:color w:val="000000"/>
          <w:sz w:val="28"/>
          <w:szCs w:val="28"/>
          <w:lang w:val="en-US" w:eastAsia="zh-CN"/>
        </w:rPr>
        <w:t>和落实</w:t>
      </w:r>
      <w:r>
        <w:rPr>
          <w:rFonts w:hint="eastAsia" w:ascii="楷体" w:hAnsi="楷体" w:eastAsia="楷体" w:cs="楷体"/>
          <w:b/>
          <w:bCs/>
          <w:color w:val="000000"/>
          <w:sz w:val="28"/>
          <w:szCs w:val="28"/>
        </w:rPr>
        <w:t>以学生为中心的教学</w:t>
      </w:r>
      <w:r>
        <w:rPr>
          <w:rFonts w:hint="eastAsia" w:ascii="楷体" w:hAnsi="楷体" w:eastAsia="楷体" w:cs="楷体"/>
          <w:b/>
          <w:bCs/>
          <w:color w:val="000000"/>
          <w:sz w:val="28"/>
          <w:szCs w:val="28"/>
          <w:lang w:val="en-US" w:eastAsia="zh-CN"/>
        </w:rPr>
        <w:t>理念</w:t>
      </w:r>
    </w:p>
    <w:p w14:paraId="1EC89CF6">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楷体" w:hAnsi="楷体" w:eastAsia="楷体" w:cs="楷体"/>
          <w:b/>
          <w:bCs/>
          <w:color w:val="000000"/>
          <w:sz w:val="28"/>
          <w:szCs w:val="28"/>
          <w:lang w:val="en-US" w:eastAsia="zh-CN"/>
        </w:rPr>
      </w:pPr>
      <w:r>
        <w:rPr>
          <w:rFonts w:hint="eastAsia" w:ascii="仿宋_GB2312" w:hAnsi="仿宋_GB2312" w:eastAsia="仿宋_GB2312" w:cs="仿宋_GB2312"/>
          <w:b/>
          <w:bCs/>
          <w:color w:val="000000"/>
          <w:sz w:val="28"/>
          <w:szCs w:val="28"/>
        </w:rPr>
        <w:t>◆</w:t>
      </w:r>
      <w:r>
        <w:rPr>
          <w:rFonts w:hint="eastAsia" w:ascii="楷体" w:hAnsi="楷体" w:eastAsia="楷体" w:cs="楷体"/>
          <w:b/>
          <w:bCs/>
          <w:color w:val="000000"/>
          <w:sz w:val="28"/>
          <w:szCs w:val="28"/>
        </w:rPr>
        <w:t>新教师站稳讲台应该具备哪些</w:t>
      </w:r>
      <w:r>
        <w:rPr>
          <w:rFonts w:hint="eastAsia" w:ascii="楷体" w:hAnsi="楷体" w:eastAsia="楷体" w:cs="楷体"/>
          <w:b/>
          <w:bCs/>
          <w:color w:val="000000"/>
          <w:sz w:val="28"/>
          <w:szCs w:val="28"/>
          <w:lang w:val="en-US" w:eastAsia="zh-CN"/>
        </w:rPr>
        <w:t>基本功</w:t>
      </w:r>
    </w:p>
    <w:p w14:paraId="51D3CACA">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楷体" w:hAnsi="楷体" w:eastAsia="楷体" w:cs="楷体"/>
          <w:b/>
          <w:bCs/>
          <w:color w:val="000000"/>
          <w:sz w:val="28"/>
          <w:szCs w:val="28"/>
        </w:rPr>
      </w:pPr>
      <w:r>
        <w:rPr>
          <w:rFonts w:hint="eastAsia" w:ascii="仿宋_GB2312" w:hAnsi="仿宋_GB2312" w:eastAsia="仿宋_GB2312" w:cs="仿宋_GB2312"/>
          <w:b/>
          <w:bCs/>
          <w:color w:val="000000"/>
          <w:sz w:val="28"/>
          <w:szCs w:val="28"/>
        </w:rPr>
        <w:t>◆</w:t>
      </w:r>
      <w:r>
        <w:rPr>
          <w:rFonts w:hint="eastAsia" w:ascii="楷体" w:hAnsi="楷体" w:eastAsia="楷体" w:cs="楷体"/>
          <w:b/>
          <w:bCs/>
          <w:color w:val="000000"/>
          <w:sz w:val="28"/>
          <w:szCs w:val="28"/>
        </w:rPr>
        <w:t>新教师应该</w:t>
      </w:r>
      <w:r>
        <w:rPr>
          <w:rFonts w:hint="eastAsia" w:ascii="楷体" w:hAnsi="楷体" w:eastAsia="楷体" w:cs="楷体"/>
          <w:b/>
          <w:bCs/>
          <w:color w:val="000000"/>
          <w:sz w:val="28"/>
          <w:szCs w:val="28"/>
          <w:lang w:val="en-US" w:eastAsia="zh-CN"/>
        </w:rPr>
        <w:t>学习</w:t>
      </w:r>
      <w:r>
        <w:rPr>
          <w:rFonts w:hint="eastAsia" w:ascii="楷体" w:hAnsi="楷体" w:eastAsia="楷体" w:cs="楷体"/>
          <w:b/>
          <w:bCs/>
          <w:color w:val="000000"/>
          <w:sz w:val="28"/>
          <w:szCs w:val="28"/>
        </w:rPr>
        <w:t>运用哪些信息技术</w:t>
      </w:r>
    </w:p>
    <w:p w14:paraId="64014DAE">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3.研修总结。</w:t>
      </w:r>
      <w:r>
        <w:rPr>
          <w:rFonts w:hint="eastAsia" w:ascii="Times New Roman" w:hAnsi="Times New Roman" w:eastAsia="仿宋_GB2312" w:cs="Times New Roman"/>
          <w:color w:val="000000"/>
          <w:sz w:val="28"/>
          <w:szCs w:val="28"/>
          <w:lang w:val="en-US" w:eastAsia="zh-CN"/>
        </w:rPr>
        <w:t>培训后期，参训学员要结合培训目标、培训内容及工作实际，撰写1份研修总结，作为本次培训的研修成果。</w:t>
      </w:r>
    </w:p>
    <w:p w14:paraId="1FCEC35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五、学习平台</w:t>
      </w:r>
    </w:p>
    <w:p w14:paraId="3603FDA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网络培训依托中国教育干部网络学院（www.enaea.edu.cn）平台组织实施。参训学员在中国教育干部网络学院进行实名注册，登录后使用统一发放的学习卡参加学习（已注册过的学员可直接登录并使用学习卡），也可以直接下载移动客户端（学习公社APP）随时登录学习。</w:t>
      </w:r>
    </w:p>
    <w:p w14:paraId="7FE8494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ascii="Times New Roman" w:hAnsi="Times New Roman" w:eastAsia="黑体" w:cs="Times New Roman"/>
          <w:bCs/>
          <w:sz w:val="28"/>
          <w:szCs w:val="28"/>
          <w:lang w:val="en-US" w:eastAsia="zh-CN"/>
        </w:rPr>
      </w:pPr>
      <w:r>
        <w:rPr>
          <w:rFonts w:hint="eastAsia" w:ascii="黑体" w:hAnsi="黑体" w:eastAsia="黑体" w:cs="黑体"/>
          <w:sz w:val="28"/>
          <w:szCs w:val="28"/>
          <w:lang w:val="en-US" w:eastAsia="zh-CN"/>
        </w:rPr>
        <w:t>六、</w:t>
      </w:r>
      <w:r>
        <w:rPr>
          <w:rFonts w:hint="eastAsia" w:ascii="Times New Roman" w:hAnsi="Times New Roman" w:eastAsia="黑体" w:cs="Times New Roman"/>
          <w:bCs/>
          <w:sz w:val="28"/>
          <w:szCs w:val="28"/>
          <w:lang w:val="en-US" w:eastAsia="zh-CN"/>
        </w:rPr>
        <w:t>培训服务</w:t>
      </w:r>
    </w:p>
    <w:p w14:paraId="63A8D10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培训期间，为引领新教师成长，中国教育干部网络学院还将提供“名师引领 助力成长”特色服务，提供10门“教学名师谈成长”系列课程，让年轻教师有机会领略到高水平国家级教学名师的成长经验和教学智慧，为职业发展提供典范榜样。</w:t>
      </w:r>
    </w:p>
    <w:p w14:paraId="5553A54C">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Times New Roman" w:hAnsi="Times New Roman" w:eastAsia="仿宋_GB2312" w:cs="Times New Roman"/>
          <w:b/>
          <w:bCs/>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“名师引领 助力成长”系列课程</w:t>
      </w:r>
    </w:p>
    <w:tbl>
      <w:tblPr>
        <w:tblStyle w:val="11"/>
        <w:tblW w:w="93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85"/>
        <w:gridCol w:w="1484"/>
        <w:gridCol w:w="3421"/>
      </w:tblGrid>
      <w:tr w14:paraId="3F234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48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2452933">
            <w:pPr>
              <w:keepNext w:val="0"/>
              <w:keepLines w:val="0"/>
              <w:widowControl/>
              <w:suppressLineNumbers w:val="0"/>
              <w:spacing w:line="240" w:lineRule="auto"/>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授课主题</w:t>
            </w:r>
          </w:p>
        </w:tc>
        <w:tc>
          <w:tcPr>
            <w:tcW w:w="1484"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14FEFF1">
            <w:pPr>
              <w:keepNext w:val="0"/>
              <w:keepLines w:val="0"/>
              <w:widowControl/>
              <w:suppressLineNumbers w:val="0"/>
              <w:spacing w:line="240" w:lineRule="auto"/>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主讲专家</w:t>
            </w:r>
          </w:p>
        </w:tc>
        <w:tc>
          <w:tcPr>
            <w:tcW w:w="342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4C2D3D2">
            <w:pPr>
              <w:keepNext w:val="0"/>
              <w:keepLines w:val="0"/>
              <w:widowControl/>
              <w:suppressLineNumbers w:val="0"/>
              <w:spacing w:line="240" w:lineRule="auto"/>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单位/职称</w:t>
            </w:r>
          </w:p>
        </w:tc>
      </w:tr>
      <w:tr w14:paraId="26104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5D2E">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Times New Roman"/>
                <w:color w:val="000000"/>
                <w:sz w:val="24"/>
                <w:szCs w:val="24"/>
                <w:lang w:val="en-US" w:eastAsia="zh-CN"/>
              </w:rPr>
              <w:t>教学名师谈成长——我的从师之道</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9B66">
            <w:pPr>
              <w:keepNext w:val="0"/>
              <w:keepLines w:val="0"/>
              <w:widowControl/>
              <w:suppressLineNumbers w:val="0"/>
              <w:spacing w:line="240" w:lineRule="auto"/>
              <w:jc w:val="center"/>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桑新民</w:t>
            </w:r>
          </w:p>
        </w:tc>
        <w:tc>
          <w:tcPr>
            <w:tcW w:w="3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0E08">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南京大学教授、国家级教学名师</w:t>
            </w:r>
          </w:p>
        </w:tc>
      </w:tr>
      <w:tr w14:paraId="5F6DF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D4F5">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Times New Roman"/>
                <w:color w:val="000000"/>
                <w:sz w:val="24"/>
                <w:szCs w:val="24"/>
                <w:lang w:val="en-US" w:eastAsia="zh-CN"/>
              </w:rPr>
              <w:t>教学名师谈成长——我的成长经历、思考与体会</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3735">
            <w:pPr>
              <w:keepNext w:val="0"/>
              <w:keepLines w:val="0"/>
              <w:widowControl/>
              <w:suppressLineNumbers w:val="0"/>
              <w:spacing w:line="240" w:lineRule="auto"/>
              <w:jc w:val="center"/>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赵春明</w:t>
            </w:r>
          </w:p>
        </w:tc>
        <w:tc>
          <w:tcPr>
            <w:tcW w:w="3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D48B">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北京师范大学教授、国家级教学名师</w:t>
            </w:r>
          </w:p>
        </w:tc>
      </w:tr>
      <w:tr w14:paraId="5C725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4947">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教学名师谈成长——科教融合与创新是优秀教师成长之路</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3A6A">
            <w:pPr>
              <w:keepNext w:val="0"/>
              <w:keepLines w:val="0"/>
              <w:widowControl/>
              <w:suppressLineNumbers w:val="0"/>
              <w:spacing w:line="240" w:lineRule="auto"/>
              <w:jc w:val="center"/>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钟  秦</w:t>
            </w:r>
          </w:p>
        </w:tc>
        <w:tc>
          <w:tcPr>
            <w:tcW w:w="3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D083A">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南京理工大学教授、国家级教学名师</w:t>
            </w:r>
          </w:p>
        </w:tc>
      </w:tr>
      <w:tr w14:paraId="5F303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F0E2F">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教学名师谈成长——快乐工作，与梦飞翔</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7697">
            <w:pPr>
              <w:keepNext w:val="0"/>
              <w:keepLines w:val="0"/>
              <w:widowControl/>
              <w:suppressLineNumbers w:val="0"/>
              <w:spacing w:line="240" w:lineRule="auto"/>
              <w:jc w:val="center"/>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吴  敏</w:t>
            </w:r>
          </w:p>
        </w:tc>
        <w:tc>
          <w:tcPr>
            <w:tcW w:w="3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E4D1">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浙江大学教授、国家级教学名师</w:t>
            </w:r>
          </w:p>
        </w:tc>
      </w:tr>
      <w:tr w14:paraId="17852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6215">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教学名师谈成长——一名工科教师的成长之路</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9AF7">
            <w:pPr>
              <w:keepNext w:val="0"/>
              <w:keepLines w:val="0"/>
              <w:widowControl/>
              <w:suppressLineNumbers w:val="0"/>
              <w:spacing w:line="240" w:lineRule="auto"/>
              <w:jc w:val="center"/>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罗先觉</w:t>
            </w:r>
          </w:p>
        </w:tc>
        <w:tc>
          <w:tcPr>
            <w:tcW w:w="3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90E4">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西安交通大学教授、国家级教学名师</w:t>
            </w:r>
          </w:p>
        </w:tc>
      </w:tr>
      <w:tr w14:paraId="0AF0F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EDCD">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kern w:val="0"/>
                <w:sz w:val="24"/>
                <w:szCs w:val="24"/>
                <w:u w:val="none"/>
                <w:lang w:val="en-US" w:eastAsia="zh-CN" w:bidi="ar"/>
              </w:rPr>
            </w:pPr>
            <w:r>
              <w:rPr>
                <w:rFonts w:hint="eastAsia" w:ascii="Times New Roman" w:hAnsi="Times New Roman" w:eastAsia="仿宋_GB2312" w:cs="等线"/>
                <w:i w:val="0"/>
                <w:iCs w:val="0"/>
                <w:color w:val="000000"/>
                <w:kern w:val="0"/>
                <w:sz w:val="24"/>
                <w:szCs w:val="24"/>
                <w:u w:val="none"/>
                <w:lang w:val="en-US" w:eastAsia="zh-CN" w:bidi="ar"/>
              </w:rPr>
              <w:t>教学名师谈成长——成长之路成就执教之道</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AB83">
            <w:pPr>
              <w:keepNext w:val="0"/>
              <w:keepLines w:val="0"/>
              <w:widowControl/>
              <w:suppressLineNumbers w:val="0"/>
              <w:spacing w:line="240" w:lineRule="auto"/>
              <w:jc w:val="center"/>
              <w:textAlignment w:val="center"/>
              <w:rPr>
                <w:rFonts w:hint="eastAsia" w:ascii="Times New Roman" w:hAnsi="Times New Roman" w:eastAsia="仿宋_GB2312" w:cs="等线"/>
                <w:i w:val="0"/>
                <w:iCs w:val="0"/>
                <w:color w:val="000000"/>
                <w:kern w:val="0"/>
                <w:sz w:val="24"/>
                <w:szCs w:val="24"/>
                <w:u w:val="none"/>
                <w:lang w:val="en-US" w:eastAsia="zh-CN" w:bidi="ar"/>
              </w:rPr>
            </w:pPr>
            <w:r>
              <w:rPr>
                <w:rFonts w:hint="eastAsia" w:ascii="Times New Roman" w:hAnsi="Times New Roman" w:eastAsia="仿宋_GB2312" w:cs="等线"/>
                <w:i w:val="0"/>
                <w:iCs w:val="0"/>
                <w:color w:val="000000"/>
                <w:kern w:val="0"/>
                <w:sz w:val="24"/>
                <w:szCs w:val="24"/>
                <w:u w:val="none"/>
                <w:lang w:val="en-US" w:eastAsia="zh-CN" w:bidi="ar"/>
              </w:rPr>
              <w:t>郑用琏</w:t>
            </w:r>
          </w:p>
        </w:tc>
        <w:tc>
          <w:tcPr>
            <w:tcW w:w="3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8D70">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kern w:val="0"/>
                <w:sz w:val="24"/>
                <w:szCs w:val="24"/>
                <w:u w:val="none"/>
                <w:lang w:val="en-US" w:eastAsia="zh-CN" w:bidi="ar"/>
              </w:rPr>
            </w:pPr>
            <w:r>
              <w:rPr>
                <w:rFonts w:hint="eastAsia" w:ascii="Times New Roman" w:hAnsi="Times New Roman" w:eastAsia="仿宋_GB2312" w:cs="等线"/>
                <w:i w:val="0"/>
                <w:iCs w:val="0"/>
                <w:color w:val="000000"/>
                <w:kern w:val="0"/>
                <w:sz w:val="24"/>
                <w:szCs w:val="24"/>
                <w:u w:val="none"/>
                <w:lang w:val="en-US" w:eastAsia="zh-CN" w:bidi="ar"/>
              </w:rPr>
              <w:t>华中农业大学生命科学技术学院教授</w:t>
            </w:r>
          </w:p>
        </w:tc>
      </w:tr>
      <w:tr w14:paraId="19D43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A763">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教学名师谈成长——高校青年教师专业发展建议</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71AA">
            <w:pPr>
              <w:keepNext w:val="0"/>
              <w:keepLines w:val="0"/>
              <w:widowControl/>
              <w:suppressLineNumbers w:val="0"/>
              <w:spacing w:line="240" w:lineRule="auto"/>
              <w:jc w:val="center"/>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张斌贤</w:t>
            </w:r>
          </w:p>
        </w:tc>
        <w:tc>
          <w:tcPr>
            <w:tcW w:w="3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C6C0">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北京师范大学教授、国家级教学名师</w:t>
            </w:r>
          </w:p>
        </w:tc>
      </w:tr>
      <w:tr w14:paraId="1D92D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DDCC">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教学名师谈成长——一群人，一辈子，一件事</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E3F9">
            <w:pPr>
              <w:keepNext w:val="0"/>
              <w:keepLines w:val="0"/>
              <w:widowControl/>
              <w:suppressLineNumbers w:val="0"/>
              <w:spacing w:line="240" w:lineRule="auto"/>
              <w:jc w:val="center"/>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刘思峰</w:t>
            </w:r>
          </w:p>
        </w:tc>
        <w:tc>
          <w:tcPr>
            <w:tcW w:w="3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5D33">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南京航空航天大学教授、国家级教学名师</w:t>
            </w:r>
          </w:p>
        </w:tc>
      </w:tr>
      <w:tr w14:paraId="7C825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7610">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教学名师谈成长——用心教育，我做大学老师的成长之道</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78D89">
            <w:pPr>
              <w:keepNext w:val="0"/>
              <w:keepLines w:val="0"/>
              <w:widowControl/>
              <w:suppressLineNumbers w:val="0"/>
              <w:spacing w:line="240" w:lineRule="auto"/>
              <w:jc w:val="center"/>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葛文杰</w:t>
            </w:r>
          </w:p>
        </w:tc>
        <w:tc>
          <w:tcPr>
            <w:tcW w:w="3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BA72">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西北工业大学教授、国家级教学名师</w:t>
            </w:r>
          </w:p>
        </w:tc>
      </w:tr>
      <w:tr w14:paraId="60D9F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21A7">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教学名师谈成长——如何开展高水平教学</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6D73">
            <w:pPr>
              <w:keepNext w:val="0"/>
              <w:keepLines w:val="0"/>
              <w:widowControl/>
              <w:suppressLineNumbers w:val="0"/>
              <w:spacing w:line="240" w:lineRule="auto"/>
              <w:jc w:val="center"/>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张向葵</w:t>
            </w:r>
          </w:p>
        </w:tc>
        <w:tc>
          <w:tcPr>
            <w:tcW w:w="3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5EB9">
            <w:pPr>
              <w:keepNext w:val="0"/>
              <w:keepLines w:val="0"/>
              <w:widowControl/>
              <w:suppressLineNumbers w:val="0"/>
              <w:spacing w:line="240" w:lineRule="auto"/>
              <w:jc w:val="left"/>
              <w:textAlignment w:val="center"/>
              <w:rPr>
                <w:rFonts w:hint="eastAsia" w:ascii="Times New Roman" w:hAnsi="Times New Roman" w:eastAsia="仿宋_GB2312" w:cs="等线"/>
                <w:i w:val="0"/>
                <w:iCs w:val="0"/>
                <w:color w:val="000000"/>
                <w:sz w:val="24"/>
                <w:szCs w:val="24"/>
                <w:u w:val="none"/>
              </w:rPr>
            </w:pPr>
            <w:r>
              <w:rPr>
                <w:rFonts w:hint="eastAsia" w:ascii="Times New Roman" w:hAnsi="Times New Roman" w:eastAsia="仿宋_GB2312" w:cs="等线"/>
                <w:i w:val="0"/>
                <w:iCs w:val="0"/>
                <w:color w:val="000000"/>
                <w:kern w:val="0"/>
                <w:sz w:val="24"/>
                <w:szCs w:val="24"/>
                <w:u w:val="none"/>
                <w:lang w:val="en-US" w:eastAsia="zh-CN" w:bidi="ar"/>
              </w:rPr>
              <w:t>东北师范大学教授、国家级教学名师</w:t>
            </w:r>
          </w:p>
        </w:tc>
      </w:tr>
    </w:tbl>
    <w:p w14:paraId="2EC67488">
      <w:pPr>
        <w:keepNext w:val="0"/>
        <w:keepLines w:val="0"/>
        <w:pageBreakBefore w:val="0"/>
        <w:widowControl/>
        <w:suppressLineNumbers w:val="0"/>
        <w:kinsoku/>
        <w:wordWrap/>
        <w:overflowPunct/>
        <w:topLinePunct w:val="0"/>
        <w:autoSpaceDE/>
        <w:autoSpaceDN/>
        <w:bidi w:val="0"/>
        <w:adjustRightInd/>
        <w:snapToGrid/>
        <w:spacing w:before="157" w:beforeLines="50" w:line="240" w:lineRule="auto"/>
        <w:ind w:firstLine="480" w:firstLineChars="200"/>
        <w:jc w:val="left"/>
        <w:textAlignment w:val="center"/>
        <w:rPr>
          <w:rFonts w:hint="eastAsia" w:ascii="Times New Roman" w:hAnsi="Times New Roman" w:eastAsia="仿宋_GB2312" w:cs="等线"/>
          <w:i w:val="0"/>
          <w:iCs w:val="0"/>
          <w:color w:val="000000"/>
          <w:kern w:val="0"/>
          <w:sz w:val="24"/>
          <w:szCs w:val="24"/>
          <w:u w:val="none"/>
          <w:lang w:val="en-US" w:eastAsia="zh-CN" w:bidi="ar"/>
        </w:rPr>
      </w:pPr>
      <w:r>
        <w:rPr>
          <w:rFonts w:hint="eastAsia" w:ascii="Times New Roman" w:hAnsi="Times New Roman" w:eastAsia="仿宋_GB2312" w:cs="等线"/>
          <w:i w:val="0"/>
          <w:iCs w:val="0"/>
          <w:color w:val="000000"/>
          <w:kern w:val="0"/>
          <w:sz w:val="24"/>
          <w:szCs w:val="24"/>
          <w:u w:val="none"/>
          <w:lang w:val="en-US" w:eastAsia="zh-CN" w:bidi="ar"/>
        </w:rPr>
        <w:t>说明：课程主讲人职务为课程录制时的职务。</w:t>
      </w:r>
    </w:p>
    <w:p w14:paraId="0CF62455">
      <w:pPr>
        <w:keepNext w:val="0"/>
        <w:keepLines w:val="0"/>
        <w:pageBreakBefore w:val="0"/>
        <w:widowControl w:val="0"/>
        <w:kinsoku/>
        <w:wordWrap/>
        <w:overflowPunct/>
        <w:topLinePunct w:val="0"/>
        <w:autoSpaceDE/>
        <w:autoSpaceDN/>
        <w:bidi w:val="0"/>
        <w:adjustRightInd/>
        <w:snapToGrid w:val="0"/>
        <w:spacing w:line="600" w:lineRule="exact"/>
        <w:ind w:firstLine="560" w:firstLineChars="20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七、培训考核</w:t>
      </w:r>
    </w:p>
    <w:p w14:paraId="4E996390">
      <w:pPr>
        <w:keepNext w:val="0"/>
        <w:keepLines w:val="0"/>
        <w:pageBreakBefore w:val="0"/>
        <w:widowControl w:val="0"/>
        <w:kinsoku/>
        <w:wordWrap/>
        <w:overflowPunct/>
        <w:topLinePunct w:val="0"/>
        <w:autoSpaceDE/>
        <w:autoSpaceDN/>
        <w:bidi w:val="0"/>
        <w:adjustRightInd/>
        <w:spacing w:line="600" w:lineRule="exact"/>
        <w:ind w:firstLine="560" w:firstLineChars="200"/>
        <w:textAlignment w:val="auto"/>
        <w:rPr>
          <w:rFonts w:hint="eastAsia" w:ascii="Times New Roman" w:hAnsi="Times New Roman" w:eastAsia="仿宋_GB2312" w:cs="仿宋"/>
          <w:color w:val="000000"/>
          <w:sz w:val="28"/>
          <w:szCs w:val="28"/>
        </w:rPr>
      </w:pPr>
      <w:r>
        <w:rPr>
          <w:rFonts w:hint="eastAsia" w:ascii="Times New Roman" w:hAnsi="Times New Roman" w:eastAsia="仿宋_GB2312" w:cs="仿宋"/>
          <w:color w:val="000000"/>
          <w:sz w:val="28"/>
          <w:szCs w:val="28"/>
        </w:rPr>
        <w:t>为确保培训质量和培训效果，确定以“基于任务”和“关注过程”为原则的考核方法，培训将从过程性与获得感两个维度进行考核，完成培训各项考核要求的学员可在线打印学时证明，所学学时计入继续教育培训学时。</w:t>
      </w:r>
    </w:p>
    <w:tbl>
      <w:tblPr>
        <w:tblStyle w:val="11"/>
        <w:tblW w:w="8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6243"/>
        <w:gridCol w:w="1210"/>
      </w:tblGrid>
      <w:tr w14:paraId="4851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522" w:type="dxa"/>
            <w:shd w:val="clear" w:color="auto" w:fill="D7D7D7" w:themeFill="background1" w:themeFillShade="D8"/>
            <w:vAlign w:val="center"/>
          </w:tcPr>
          <w:p w14:paraId="62A10311">
            <w:pPr>
              <w:spacing w:line="240" w:lineRule="auto"/>
              <w:contextualSpacing/>
              <w:jc w:val="center"/>
              <w:rPr>
                <w:rFonts w:hint="eastAsia" w:ascii="黑体" w:hAnsi="黑体" w:eastAsia="黑体" w:cs="黑体"/>
                <w:b/>
                <w:bCs w:val="0"/>
                <w:sz w:val="28"/>
                <w:szCs w:val="28"/>
              </w:rPr>
            </w:pPr>
            <w:r>
              <w:rPr>
                <w:rFonts w:hint="eastAsia" w:ascii="黑体" w:hAnsi="黑体" w:eastAsia="黑体" w:cs="黑体"/>
                <w:b/>
                <w:bCs w:val="0"/>
                <w:sz w:val="28"/>
                <w:szCs w:val="28"/>
                <w:highlight w:val="yellow"/>
              </w:rPr>
              <w:br w:type="page"/>
            </w:r>
            <w:r>
              <w:rPr>
                <w:rFonts w:hint="eastAsia" w:ascii="黑体" w:hAnsi="黑体" w:eastAsia="黑体" w:cs="黑体"/>
                <w:b/>
                <w:bCs w:val="0"/>
                <w:sz w:val="28"/>
                <w:szCs w:val="28"/>
              </w:rPr>
              <w:t>考核维度</w:t>
            </w:r>
          </w:p>
        </w:tc>
        <w:tc>
          <w:tcPr>
            <w:tcW w:w="6243" w:type="dxa"/>
            <w:shd w:val="clear" w:color="auto" w:fill="D7D7D7" w:themeFill="background1" w:themeFillShade="D8"/>
            <w:vAlign w:val="center"/>
          </w:tcPr>
          <w:p w14:paraId="5F464B5C">
            <w:pPr>
              <w:spacing w:line="240" w:lineRule="auto"/>
              <w:contextualSpacing/>
              <w:jc w:val="center"/>
              <w:rPr>
                <w:rFonts w:hint="eastAsia" w:ascii="黑体" w:hAnsi="黑体" w:eastAsia="黑体" w:cs="黑体"/>
                <w:b/>
                <w:bCs w:val="0"/>
                <w:sz w:val="28"/>
                <w:szCs w:val="28"/>
              </w:rPr>
            </w:pPr>
            <w:r>
              <w:rPr>
                <w:rFonts w:hint="eastAsia" w:ascii="黑体" w:hAnsi="黑体" w:eastAsia="黑体" w:cs="黑体"/>
                <w:b/>
                <w:bCs w:val="0"/>
                <w:sz w:val="28"/>
                <w:szCs w:val="28"/>
              </w:rPr>
              <w:t>考核内容</w:t>
            </w:r>
          </w:p>
        </w:tc>
        <w:tc>
          <w:tcPr>
            <w:tcW w:w="1210" w:type="dxa"/>
            <w:shd w:val="clear" w:color="auto" w:fill="D7D7D7" w:themeFill="background1" w:themeFillShade="D8"/>
            <w:vAlign w:val="center"/>
          </w:tcPr>
          <w:p w14:paraId="028D6886">
            <w:pPr>
              <w:spacing w:line="240" w:lineRule="auto"/>
              <w:contextualSpacing/>
              <w:jc w:val="center"/>
              <w:rPr>
                <w:rFonts w:hint="default" w:ascii="黑体" w:hAnsi="黑体" w:eastAsia="黑体" w:cs="黑体"/>
                <w:b/>
                <w:bCs w:val="0"/>
                <w:sz w:val="28"/>
                <w:szCs w:val="28"/>
                <w:lang w:val="en-US" w:eastAsia="zh-CN"/>
              </w:rPr>
            </w:pPr>
            <w:r>
              <w:rPr>
                <w:rFonts w:hint="eastAsia" w:ascii="黑体" w:hAnsi="黑体" w:eastAsia="黑体" w:cs="黑体"/>
                <w:b/>
                <w:bCs w:val="0"/>
                <w:sz w:val="28"/>
                <w:szCs w:val="28"/>
                <w:lang w:val="en-US" w:eastAsia="zh-CN"/>
              </w:rPr>
              <w:t>权重</w:t>
            </w:r>
          </w:p>
        </w:tc>
      </w:tr>
      <w:tr w14:paraId="2253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blHeader/>
          <w:jc w:val="center"/>
        </w:trPr>
        <w:tc>
          <w:tcPr>
            <w:tcW w:w="1522" w:type="dxa"/>
            <w:vMerge w:val="restart"/>
            <w:vAlign w:val="center"/>
          </w:tcPr>
          <w:p w14:paraId="58BB5D06">
            <w:pPr>
              <w:spacing w:line="240" w:lineRule="auto"/>
              <w:contextualSpacing/>
              <w:jc w:val="center"/>
              <w:rPr>
                <w:rFonts w:ascii="Times New Roman" w:hAnsi="Times New Roman" w:eastAsia="仿宋_GB2312"/>
                <w:b/>
                <w:bCs w:val="0"/>
                <w:sz w:val="24"/>
                <w:szCs w:val="24"/>
              </w:rPr>
            </w:pPr>
            <w:r>
              <w:rPr>
                <w:rFonts w:hint="eastAsia" w:ascii="Times New Roman" w:hAnsi="Times New Roman" w:eastAsia="仿宋_GB2312"/>
                <w:b/>
                <w:bCs w:val="0"/>
                <w:sz w:val="24"/>
                <w:szCs w:val="24"/>
              </w:rPr>
              <w:t>过程考核</w:t>
            </w:r>
          </w:p>
        </w:tc>
        <w:tc>
          <w:tcPr>
            <w:tcW w:w="6243" w:type="dxa"/>
            <w:vAlign w:val="center"/>
          </w:tcPr>
          <w:p w14:paraId="4A6D386F">
            <w:pPr>
              <w:spacing w:line="240" w:lineRule="auto"/>
              <w:contextualSpacing/>
              <w:rPr>
                <w:sz w:val="24"/>
                <w:szCs w:val="24"/>
              </w:rPr>
            </w:pPr>
            <w:r>
              <w:rPr>
                <w:rFonts w:hint="eastAsia" w:ascii="Times New Roman" w:hAnsi="Times New Roman" w:eastAsia="仿宋_GB2312"/>
                <w:b/>
                <w:bCs w:val="0"/>
                <w:sz w:val="24"/>
                <w:szCs w:val="24"/>
                <w:lang w:val="en-US" w:eastAsia="zh-CN"/>
              </w:rPr>
              <w:t>网络选学课程</w:t>
            </w:r>
            <w:r>
              <w:rPr>
                <w:rFonts w:hint="eastAsia" w:ascii="Times New Roman" w:hAnsi="Times New Roman" w:eastAsia="仿宋_GB2312"/>
                <w:b/>
                <w:bCs w:val="0"/>
                <w:sz w:val="24"/>
                <w:szCs w:val="24"/>
              </w:rPr>
              <w:t>：</w:t>
            </w:r>
            <w:r>
              <w:rPr>
                <w:rFonts w:hint="eastAsia" w:ascii="Times New Roman" w:hAnsi="Times New Roman" w:eastAsia="仿宋_GB2312"/>
                <w:b w:val="0"/>
                <w:sz w:val="24"/>
                <w:szCs w:val="24"/>
                <w:lang w:val="en-US" w:eastAsia="zh-CN"/>
              </w:rPr>
              <w:t>学员需围绕“理论课”和“实践课”两部分内容进行在线自主选学，需完成不少于40学时（45分钟/学时）的视频课程，平台自动记录学时。</w:t>
            </w:r>
          </w:p>
        </w:tc>
        <w:tc>
          <w:tcPr>
            <w:tcW w:w="1210" w:type="dxa"/>
            <w:vAlign w:val="center"/>
          </w:tcPr>
          <w:p w14:paraId="76007EA3">
            <w:pPr>
              <w:widowControl/>
              <w:spacing w:line="240" w:lineRule="auto"/>
              <w:contextualSpacing/>
              <w:jc w:val="center"/>
              <w:rPr>
                <w:rFonts w:ascii="Times New Roman" w:hAnsi="Times New Roman" w:eastAsia="仿宋_GB2312"/>
                <w:b w:val="0"/>
                <w:sz w:val="24"/>
                <w:szCs w:val="24"/>
              </w:rPr>
            </w:pPr>
            <w:r>
              <w:rPr>
                <w:rFonts w:hint="eastAsia" w:ascii="Times New Roman" w:hAnsi="Times New Roman" w:eastAsia="仿宋_GB2312"/>
                <w:b w:val="0"/>
                <w:sz w:val="24"/>
                <w:szCs w:val="24"/>
                <w:lang w:val="en-US" w:eastAsia="zh-CN"/>
              </w:rPr>
              <w:t>50%</w:t>
            </w:r>
          </w:p>
        </w:tc>
      </w:tr>
      <w:tr w14:paraId="0919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blHeader/>
          <w:jc w:val="center"/>
        </w:trPr>
        <w:tc>
          <w:tcPr>
            <w:tcW w:w="1522" w:type="dxa"/>
            <w:vMerge w:val="continue"/>
            <w:vAlign w:val="center"/>
          </w:tcPr>
          <w:p w14:paraId="0A0A9574">
            <w:pPr>
              <w:spacing w:line="240" w:lineRule="auto"/>
              <w:contextualSpacing/>
              <w:jc w:val="center"/>
              <w:rPr>
                <w:rFonts w:ascii="Times New Roman" w:hAnsi="Times New Roman" w:eastAsia="仿宋_GB2312"/>
                <w:b/>
                <w:bCs w:val="0"/>
                <w:sz w:val="24"/>
                <w:szCs w:val="24"/>
              </w:rPr>
            </w:pPr>
          </w:p>
        </w:tc>
        <w:tc>
          <w:tcPr>
            <w:tcW w:w="6243" w:type="dxa"/>
            <w:vAlign w:val="center"/>
          </w:tcPr>
          <w:p w14:paraId="56EABEC4">
            <w:pPr>
              <w:snapToGrid w:val="0"/>
              <w:spacing w:line="240" w:lineRule="auto"/>
              <w:rPr>
                <w:rFonts w:ascii="Times New Roman" w:hAnsi="Times New Roman" w:eastAsia="仿宋_GB2312"/>
                <w:b w:val="0"/>
                <w:sz w:val="24"/>
                <w:szCs w:val="24"/>
              </w:rPr>
            </w:pPr>
            <w:r>
              <w:rPr>
                <w:rFonts w:hint="eastAsia" w:ascii="Times New Roman" w:hAnsi="Times New Roman" w:eastAsia="仿宋_GB2312"/>
                <w:b/>
                <w:bCs w:val="0"/>
                <w:sz w:val="24"/>
                <w:szCs w:val="24"/>
              </w:rPr>
              <w:t>主题研讨：</w:t>
            </w:r>
            <w:r>
              <w:rPr>
                <w:rFonts w:hint="eastAsia" w:ascii="Times New Roman" w:hAnsi="Times New Roman" w:eastAsia="仿宋_GB2312"/>
                <w:b w:val="0"/>
                <w:sz w:val="24"/>
                <w:szCs w:val="24"/>
                <w:lang w:val="en-US" w:eastAsia="zh-CN"/>
              </w:rPr>
              <w:t>学员</w:t>
            </w:r>
            <w:r>
              <w:rPr>
                <w:rFonts w:hint="eastAsia" w:ascii="Times New Roman" w:hAnsi="Times New Roman" w:eastAsia="仿宋_GB2312"/>
                <w:b w:val="0"/>
                <w:bCs/>
                <w:sz w:val="24"/>
                <w:szCs w:val="24"/>
                <w:lang w:val="en-US" w:eastAsia="zh-CN"/>
              </w:rPr>
              <w:t>需</w:t>
            </w:r>
            <w:r>
              <w:rPr>
                <w:rFonts w:hint="eastAsia" w:ascii="Times New Roman" w:hAnsi="Times New Roman" w:eastAsia="仿宋_GB2312"/>
                <w:b w:val="0"/>
                <w:sz w:val="24"/>
                <w:szCs w:val="24"/>
              </w:rPr>
              <w:t>参与不少于</w:t>
            </w:r>
            <w:r>
              <w:rPr>
                <w:rFonts w:hint="eastAsia" w:ascii="Times New Roman" w:hAnsi="Times New Roman" w:eastAsia="仿宋_GB2312"/>
                <w:b w:val="0"/>
                <w:sz w:val="24"/>
                <w:szCs w:val="24"/>
                <w:lang w:val="en-US" w:eastAsia="zh-CN"/>
              </w:rPr>
              <w:t>2</w:t>
            </w:r>
            <w:r>
              <w:rPr>
                <w:rFonts w:hint="eastAsia" w:ascii="Times New Roman" w:hAnsi="Times New Roman" w:eastAsia="仿宋_GB2312"/>
                <w:b w:val="0"/>
                <w:sz w:val="24"/>
                <w:szCs w:val="24"/>
              </w:rPr>
              <w:t>次的主题研讨活动。</w:t>
            </w:r>
          </w:p>
        </w:tc>
        <w:tc>
          <w:tcPr>
            <w:tcW w:w="1210" w:type="dxa"/>
            <w:vAlign w:val="center"/>
          </w:tcPr>
          <w:p w14:paraId="2ECF5696">
            <w:pPr>
              <w:widowControl/>
              <w:snapToGrid w:val="0"/>
              <w:spacing w:line="240" w:lineRule="auto"/>
              <w:jc w:val="center"/>
              <w:rPr>
                <w:rFonts w:ascii="Times New Roman" w:hAnsi="Times New Roman" w:eastAsia="仿宋_GB2312"/>
                <w:b w:val="0"/>
                <w:sz w:val="24"/>
                <w:szCs w:val="24"/>
              </w:rPr>
            </w:pPr>
            <w:r>
              <w:rPr>
                <w:rFonts w:hint="eastAsia" w:ascii="Times New Roman" w:hAnsi="Times New Roman" w:eastAsia="仿宋_GB2312"/>
                <w:b w:val="0"/>
                <w:sz w:val="24"/>
                <w:szCs w:val="24"/>
                <w:lang w:val="en-US" w:eastAsia="zh-CN"/>
              </w:rPr>
              <w:t>2</w:t>
            </w:r>
            <w:r>
              <w:rPr>
                <w:rFonts w:hint="eastAsia" w:ascii="Times New Roman" w:hAnsi="Times New Roman" w:eastAsia="仿宋_GB2312"/>
                <w:b w:val="0"/>
                <w:sz w:val="24"/>
                <w:szCs w:val="24"/>
              </w:rPr>
              <w:t>0</w:t>
            </w:r>
            <w:r>
              <w:rPr>
                <w:rFonts w:hint="eastAsia" w:ascii="Times New Roman" w:hAnsi="Times New Roman" w:eastAsia="仿宋_GB2312"/>
                <w:b w:val="0"/>
                <w:sz w:val="24"/>
                <w:szCs w:val="24"/>
                <w:lang w:val="en-US" w:eastAsia="zh-CN"/>
              </w:rPr>
              <w:t>%</w:t>
            </w:r>
          </w:p>
        </w:tc>
      </w:tr>
      <w:tr w14:paraId="75C7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blHeader/>
          <w:jc w:val="center"/>
        </w:trPr>
        <w:tc>
          <w:tcPr>
            <w:tcW w:w="1522" w:type="dxa"/>
            <w:vAlign w:val="center"/>
          </w:tcPr>
          <w:p w14:paraId="168630BD">
            <w:pPr>
              <w:spacing w:line="240" w:lineRule="auto"/>
              <w:contextualSpacing/>
              <w:jc w:val="center"/>
              <w:rPr>
                <w:rFonts w:ascii="Times New Roman" w:hAnsi="Times New Roman" w:eastAsia="仿宋_GB2312"/>
                <w:b/>
                <w:bCs w:val="0"/>
                <w:sz w:val="24"/>
                <w:szCs w:val="24"/>
              </w:rPr>
            </w:pPr>
            <w:r>
              <w:rPr>
                <w:rFonts w:hint="eastAsia" w:ascii="Times New Roman" w:hAnsi="Times New Roman" w:eastAsia="仿宋_GB2312"/>
                <w:b/>
                <w:bCs w:val="0"/>
                <w:sz w:val="24"/>
                <w:szCs w:val="24"/>
              </w:rPr>
              <w:t>结业考核</w:t>
            </w:r>
          </w:p>
        </w:tc>
        <w:tc>
          <w:tcPr>
            <w:tcW w:w="6243" w:type="dxa"/>
            <w:vAlign w:val="center"/>
          </w:tcPr>
          <w:p w14:paraId="203EABC2">
            <w:pPr>
              <w:numPr>
                <w:ilvl w:val="0"/>
                <w:numId w:val="0"/>
              </w:numPr>
              <w:spacing w:line="240" w:lineRule="auto"/>
              <w:rPr>
                <w:rFonts w:ascii="Times New Roman" w:hAnsi="Times New Roman" w:eastAsia="仿宋_GB2312"/>
                <w:b w:val="0"/>
                <w:sz w:val="24"/>
                <w:szCs w:val="24"/>
              </w:rPr>
            </w:pPr>
            <w:r>
              <w:rPr>
                <w:rFonts w:hint="eastAsia" w:ascii="Times New Roman" w:hAnsi="Times New Roman" w:eastAsia="仿宋_GB2312"/>
                <w:b/>
                <w:bCs w:val="0"/>
                <w:sz w:val="24"/>
                <w:szCs w:val="24"/>
                <w:lang w:val="en-US" w:eastAsia="zh-CN"/>
              </w:rPr>
              <w:t>研修总结</w:t>
            </w:r>
            <w:r>
              <w:rPr>
                <w:rFonts w:hint="eastAsia" w:ascii="Times New Roman" w:hAnsi="Times New Roman" w:eastAsia="仿宋_GB2312"/>
                <w:b/>
                <w:bCs w:val="0"/>
                <w:sz w:val="24"/>
                <w:szCs w:val="24"/>
              </w:rPr>
              <w:t>：</w:t>
            </w:r>
            <w:r>
              <w:rPr>
                <w:rFonts w:hint="eastAsia" w:ascii="Times New Roman" w:hAnsi="Times New Roman" w:eastAsia="仿宋_GB2312"/>
                <w:b w:val="0"/>
                <w:sz w:val="24"/>
                <w:szCs w:val="24"/>
                <w:lang w:val="en-US" w:eastAsia="zh-CN"/>
              </w:rPr>
              <w:t>学员</w:t>
            </w:r>
            <w:r>
              <w:rPr>
                <w:rFonts w:hint="eastAsia" w:ascii="Times New Roman" w:hAnsi="Times New Roman" w:eastAsia="仿宋_GB2312"/>
                <w:b w:val="0"/>
                <w:bCs/>
                <w:sz w:val="24"/>
                <w:szCs w:val="24"/>
                <w:lang w:val="en-US" w:eastAsia="zh-CN"/>
              </w:rPr>
              <w:t>需提交一份研修心得总结，</w:t>
            </w:r>
            <w:r>
              <w:rPr>
                <w:rFonts w:hint="eastAsia" w:ascii="Times New Roman" w:hAnsi="Times New Roman" w:eastAsia="仿宋_GB2312"/>
                <w:b w:val="0"/>
                <w:sz w:val="24"/>
                <w:szCs w:val="24"/>
                <w:lang w:val="en-US" w:eastAsia="zh-CN"/>
              </w:rPr>
              <w:t>要求能体现本次培训在专业价值、专业知识、专业能力、职业理解等方面的收获和提升，条理清晰、逻辑严谨，认真原创，杜绝抄袭，字数不少于1000字。</w:t>
            </w:r>
          </w:p>
        </w:tc>
        <w:tc>
          <w:tcPr>
            <w:tcW w:w="1210" w:type="dxa"/>
            <w:vAlign w:val="center"/>
          </w:tcPr>
          <w:p w14:paraId="6403F034">
            <w:pPr>
              <w:widowControl/>
              <w:snapToGrid w:val="0"/>
              <w:spacing w:line="240" w:lineRule="auto"/>
              <w:jc w:val="center"/>
              <w:rPr>
                <w:rFonts w:ascii="Times New Roman" w:hAnsi="Times New Roman" w:eastAsia="仿宋_GB2312"/>
                <w:b w:val="0"/>
                <w:sz w:val="24"/>
                <w:szCs w:val="24"/>
              </w:rPr>
            </w:pPr>
            <w:r>
              <w:rPr>
                <w:rFonts w:hint="eastAsia" w:ascii="Times New Roman" w:hAnsi="Times New Roman" w:eastAsia="仿宋_GB2312"/>
                <w:b w:val="0"/>
                <w:sz w:val="24"/>
                <w:szCs w:val="24"/>
                <w:lang w:val="en-US" w:eastAsia="zh-CN"/>
              </w:rPr>
              <w:t>3</w:t>
            </w:r>
            <w:r>
              <w:rPr>
                <w:rFonts w:hint="eastAsia" w:ascii="Times New Roman" w:hAnsi="Times New Roman" w:eastAsia="仿宋_GB2312"/>
                <w:b w:val="0"/>
                <w:sz w:val="24"/>
                <w:szCs w:val="24"/>
              </w:rPr>
              <w:t>0</w:t>
            </w:r>
            <w:r>
              <w:rPr>
                <w:rFonts w:hint="eastAsia" w:ascii="Times New Roman" w:hAnsi="Times New Roman" w:eastAsia="仿宋_GB2312"/>
                <w:b w:val="0"/>
                <w:sz w:val="24"/>
                <w:szCs w:val="24"/>
                <w:lang w:val="en-US" w:eastAsia="zh-CN"/>
              </w:rPr>
              <w:t>%</w:t>
            </w:r>
          </w:p>
        </w:tc>
      </w:tr>
      <w:tr w14:paraId="4F51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blHeader/>
          <w:jc w:val="center"/>
        </w:trPr>
        <w:tc>
          <w:tcPr>
            <w:tcW w:w="8975" w:type="dxa"/>
            <w:gridSpan w:val="3"/>
            <w:vAlign w:val="center"/>
          </w:tcPr>
          <w:p w14:paraId="52FB1B17">
            <w:pPr>
              <w:snapToGrid w:val="0"/>
              <w:spacing w:line="240" w:lineRule="auto"/>
              <w:jc w:val="left"/>
              <w:rPr>
                <w:rFonts w:ascii="Times New Roman" w:hAnsi="Times New Roman" w:eastAsia="仿宋_GB2312"/>
                <w:b w:val="0"/>
                <w:sz w:val="24"/>
                <w:szCs w:val="24"/>
              </w:rPr>
            </w:pPr>
            <w:r>
              <w:rPr>
                <w:rFonts w:hint="eastAsia" w:ascii="Times New Roman" w:hAnsi="Times New Roman" w:eastAsia="仿宋_GB2312" w:cs="Times New Roman"/>
                <w:b/>
                <w:bCs/>
                <w:sz w:val="24"/>
                <w:szCs w:val="24"/>
              </w:rPr>
              <w:t>说明：</w:t>
            </w:r>
            <w:r>
              <w:rPr>
                <w:rFonts w:hint="eastAsia" w:ascii="Times New Roman" w:hAnsi="Times New Roman" w:eastAsia="仿宋_GB2312" w:cs="Times New Roman"/>
                <w:b w:val="0"/>
                <w:sz w:val="24"/>
                <w:szCs w:val="24"/>
              </w:rPr>
              <w:t>完成各项培训考核要求且总成绩达到</w:t>
            </w:r>
            <w:r>
              <w:rPr>
                <w:rFonts w:ascii="Times New Roman" w:hAnsi="Times New Roman" w:eastAsia="仿宋_GB2312" w:cs="Times New Roman"/>
                <w:b w:val="0"/>
                <w:sz w:val="24"/>
                <w:szCs w:val="24"/>
              </w:rPr>
              <w:t>90</w:t>
            </w:r>
            <w:r>
              <w:rPr>
                <w:rFonts w:hint="eastAsia" w:ascii="Times New Roman" w:hAnsi="Times New Roman" w:eastAsia="仿宋_GB2312" w:cs="Times New Roman"/>
                <w:b w:val="0"/>
                <w:sz w:val="24"/>
                <w:szCs w:val="24"/>
              </w:rPr>
              <w:t>分的学员可在线打印学时证明，学习时长可计入继续教育培训学时。</w:t>
            </w:r>
          </w:p>
        </w:tc>
      </w:tr>
    </w:tbl>
    <w:p w14:paraId="5226F6B6">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default" w:ascii="Times New Roman" w:hAnsi="Times New Roman" w:eastAsia="仿宋_GB2312"/>
          <w:b w:val="0"/>
          <w:sz w:val="28"/>
          <w:szCs w:val="28"/>
          <w:lang w:val="en-US" w:eastAsia="zh-CN"/>
        </w:rPr>
      </w:pPr>
      <w:r>
        <w:rPr>
          <w:rFonts w:hint="eastAsia" w:ascii="Times New Roman" w:hAnsi="Times New Roman" w:eastAsia="仿宋_GB2312"/>
          <w:b w:val="0"/>
          <w:sz w:val="28"/>
          <w:szCs w:val="28"/>
          <w:lang w:val="en-US" w:eastAsia="zh-CN"/>
        </w:rPr>
        <w:t>备注：具体考核维度、学时、权重要求，由参训院校根据实际需要与学院协商确定。</w:t>
      </w:r>
    </w:p>
    <w:p w14:paraId="43E4D7F2">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560" w:firstLineChars="200"/>
        <w:jc w:val="left"/>
        <w:textAlignment w:val="auto"/>
        <w:rPr>
          <w:rFonts w:hint="eastAsia" w:ascii="Times New Roman" w:hAnsi="Times New Roman" w:eastAsia="黑体" w:cs="Times New Roman"/>
          <w:bCs/>
          <w:sz w:val="28"/>
          <w:szCs w:val="28"/>
          <w:lang w:val="en-US" w:eastAsia="zh-CN"/>
        </w:rPr>
      </w:pPr>
      <w:r>
        <w:rPr>
          <w:rFonts w:hint="eastAsia" w:ascii="Times New Roman" w:hAnsi="Times New Roman" w:eastAsia="黑体" w:cs="Times New Roman"/>
          <w:bCs/>
          <w:sz w:val="28"/>
          <w:szCs w:val="28"/>
          <w:lang w:val="en-US" w:eastAsia="zh-CN"/>
        </w:rPr>
        <w:t>八、组织实施</w:t>
      </w:r>
    </w:p>
    <w:p w14:paraId="63F20F63">
      <w:pPr>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rPr>
          <w:rFonts w:hint="eastAsia" w:ascii="Times New Roman" w:hAnsi="Times New Roman" w:eastAsia="仿宋_GB2312" w:cs="仿宋"/>
          <w:b w:val="0"/>
          <w:sz w:val="28"/>
          <w:szCs w:val="28"/>
          <w:lang w:val="en-US" w:eastAsia="zh-CN"/>
        </w:rPr>
      </w:pPr>
      <w:r>
        <w:rPr>
          <w:rFonts w:hint="eastAsia" w:ascii="Times New Roman" w:hAnsi="Times New Roman" w:eastAsia="仿宋_GB2312" w:cs="仿宋"/>
          <w:b/>
          <w:bCs/>
          <w:sz w:val="28"/>
          <w:szCs w:val="28"/>
          <w:lang w:val="en-US" w:eastAsia="zh-CN"/>
        </w:rPr>
        <w:t>1.工作团队。</w:t>
      </w:r>
      <w:r>
        <w:rPr>
          <w:rFonts w:hint="eastAsia" w:ascii="Times New Roman" w:hAnsi="Times New Roman" w:eastAsia="仿宋_GB2312" w:cs="Times New Roman"/>
          <w:color w:val="000000"/>
          <w:sz w:val="28"/>
          <w:szCs w:val="28"/>
          <w:lang w:val="en-US" w:eastAsia="zh-CN"/>
        </w:rPr>
        <w:t>中国教育干部网络学院</w:t>
      </w:r>
      <w:r>
        <w:rPr>
          <w:rFonts w:hint="eastAsia" w:ascii="Times New Roman" w:hAnsi="Times New Roman" w:eastAsia="仿宋_GB2312" w:cs="仿宋"/>
          <w:b w:val="0"/>
          <w:sz w:val="28"/>
          <w:szCs w:val="28"/>
          <w:lang w:val="en-US" w:eastAsia="zh-CN"/>
        </w:rPr>
        <w:t>成立培训项目工作组，负责培训方案的设计与具体实施工作，工作组下设项目管理、资源建设、教学管理、技术保障等人员，确保网络培训工作顺利开展。</w:t>
      </w:r>
    </w:p>
    <w:p w14:paraId="5492E7AB">
      <w:pPr>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rPr>
          <w:rFonts w:hint="eastAsia" w:ascii="Times New Roman" w:hAnsi="Times New Roman" w:eastAsia="仿宋_GB2312" w:cs="仿宋"/>
          <w:b w:val="0"/>
          <w:sz w:val="28"/>
          <w:szCs w:val="28"/>
          <w:lang w:val="zh-TW" w:eastAsia="zh-TW"/>
        </w:rPr>
      </w:pPr>
      <w:r>
        <w:rPr>
          <w:rFonts w:hint="eastAsia" w:ascii="Times New Roman" w:hAnsi="Times New Roman" w:eastAsia="仿宋_GB2312" w:cs="仿宋"/>
          <w:b/>
          <w:bCs/>
          <w:sz w:val="28"/>
          <w:szCs w:val="28"/>
          <w:lang w:val="en-US" w:eastAsia="zh-CN"/>
        </w:rPr>
        <w:t>2.组织管理。</w:t>
      </w:r>
      <w:r>
        <w:rPr>
          <w:rFonts w:hint="eastAsia" w:ascii="Times New Roman" w:hAnsi="Times New Roman" w:eastAsia="仿宋_GB2312" w:cs="仿宋"/>
          <w:b w:val="0"/>
          <w:sz w:val="28"/>
          <w:szCs w:val="28"/>
          <w:lang w:val="en-US" w:eastAsia="zh-CN"/>
        </w:rPr>
        <w:t>培训以学校为单位组建班级，以班级为单位开展各项教学活动，每班需设置班级管理员1名，负责本班的教学与研讨活动的组织实施，班级管理员建议由培训组织部门相关负责同志担任。</w:t>
      </w:r>
    </w:p>
    <w:p w14:paraId="4A0E9F6D">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九、培训费用</w:t>
      </w:r>
    </w:p>
    <w:p w14:paraId="336117A5">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网络选学：280元/人。费用包含课程建设、组织管理、教学服务、平台使用、带宽支持等。（注：送培入校、混合研修、专家指导等形式或环节单独收费，具体费用由参训单位与中国教育干部网络学院协商确定）培训费用由委托单位统一支付，不向个人收取费用。委托单位需按下列账号统一支付：</w:t>
      </w:r>
    </w:p>
    <w:p w14:paraId="79ADDE20">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收款单位：国家教育行政学院</w:t>
      </w:r>
    </w:p>
    <w:p w14:paraId="586FDE6B">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开户银行：工行北京体育场支行</w:t>
      </w:r>
    </w:p>
    <w:p w14:paraId="523D7D76">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账    号：0200053009008801215</w:t>
      </w:r>
    </w:p>
    <w:p w14:paraId="392DDE49">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Times New Roman" w:hAnsi="Times New Roman" w:eastAsia="仿宋_GB2312" w:cs="Times New Roman"/>
          <w:color w:val="000000"/>
          <w:sz w:val="28"/>
          <w:szCs w:val="28"/>
          <w:lang w:val="zh-TW" w:eastAsia="zh-CN"/>
        </w:rPr>
      </w:pPr>
      <w:r>
        <w:rPr>
          <w:rFonts w:hint="eastAsia" w:ascii="Times New Roman" w:hAnsi="Times New Roman" w:eastAsia="仿宋_GB2312" w:cs="Times New Roman"/>
          <w:color w:val="000000"/>
          <w:sz w:val="28"/>
          <w:szCs w:val="28"/>
          <w:lang w:val="en-US" w:eastAsia="zh-CN"/>
        </w:rPr>
        <w:t>联 行 号：102100005307</w:t>
      </w:r>
    </w:p>
    <w:p w14:paraId="73808446">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黑体" w:hAnsi="黑体" w:eastAsia="黑体"/>
          <w:color w:val="000000"/>
          <w:sz w:val="28"/>
          <w:szCs w:val="28"/>
        </w:rPr>
      </w:pPr>
      <w:r>
        <w:rPr>
          <w:rFonts w:hint="eastAsia" w:ascii="黑体" w:hAnsi="黑体" w:eastAsia="黑体"/>
          <w:color w:val="000000"/>
          <w:sz w:val="28"/>
          <w:szCs w:val="28"/>
          <w:lang w:val="en-US" w:eastAsia="zh-CN"/>
        </w:rPr>
        <w:t>十、</w:t>
      </w:r>
      <w:r>
        <w:rPr>
          <w:rFonts w:hint="eastAsia" w:ascii="黑体" w:hAnsi="黑体" w:eastAsia="黑体"/>
          <w:color w:val="000000"/>
          <w:sz w:val="28"/>
          <w:szCs w:val="28"/>
        </w:rPr>
        <w:t>报名事宜</w:t>
      </w:r>
    </w:p>
    <w:p w14:paraId="5F32123B">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zh-TW" w:eastAsia="zh-TW"/>
        </w:rPr>
        <w:t>各省（区、市）教育行政部门可统筹安排，统一组织报名培训，各高校也可自主报名。相关单位收到通知后即可组织报名，根据培训需求填写参训回执表（</w:t>
      </w:r>
      <w:r>
        <w:rPr>
          <w:rFonts w:hint="eastAsia" w:ascii="Times New Roman" w:hAnsi="Times New Roman" w:eastAsia="仿宋_GB2312" w:cs="Times New Roman"/>
          <w:color w:val="000000"/>
          <w:sz w:val="28"/>
          <w:szCs w:val="28"/>
          <w:lang w:val="en-US" w:eastAsia="zh-CN"/>
        </w:rPr>
        <w:t>详</w:t>
      </w:r>
      <w:r>
        <w:rPr>
          <w:rFonts w:hint="eastAsia" w:ascii="Times New Roman" w:hAnsi="Times New Roman" w:eastAsia="仿宋_GB2312" w:cs="Times New Roman"/>
          <w:color w:val="000000"/>
          <w:sz w:val="28"/>
          <w:szCs w:val="28"/>
          <w:lang w:val="zh-TW" w:eastAsia="zh-TW"/>
        </w:rPr>
        <w:t>见附件</w:t>
      </w:r>
      <w:r>
        <w:rPr>
          <w:rFonts w:hint="eastAsia" w:ascii="Times New Roman" w:hAnsi="Times New Roman" w:eastAsia="仿宋_GB2312" w:cs="Times New Roman"/>
          <w:color w:val="000000"/>
          <w:sz w:val="28"/>
          <w:szCs w:val="28"/>
          <w:lang w:val="en-US" w:eastAsia="zh-CN"/>
        </w:rPr>
        <w:t>3</w:t>
      </w:r>
      <w:r>
        <w:rPr>
          <w:rFonts w:hint="eastAsia" w:ascii="Times New Roman" w:hAnsi="Times New Roman" w:eastAsia="仿宋_GB2312" w:cs="Times New Roman"/>
          <w:color w:val="000000"/>
          <w:sz w:val="28"/>
          <w:szCs w:val="28"/>
          <w:lang w:val="zh-TW" w:eastAsia="zh-TW"/>
        </w:rPr>
        <w:t>），具体开班时间、培训形</w:t>
      </w:r>
      <w:r>
        <w:rPr>
          <w:rFonts w:hint="eastAsia" w:ascii="Times New Roman" w:hAnsi="Times New Roman" w:eastAsia="仿宋_GB2312" w:cs="Times New Roman"/>
          <w:color w:val="000000"/>
          <w:sz w:val="28"/>
          <w:szCs w:val="28"/>
          <w:lang w:val="en-US" w:eastAsia="zh-CN"/>
        </w:rPr>
        <w:t>式由参训单位与中国教育干部网络学院协商确定。</w:t>
      </w:r>
    </w:p>
    <w:p w14:paraId="3E081A85">
      <w:pPr>
        <w:bidi w:val="0"/>
        <w:rPr>
          <w:rFonts w:hint="eastAsia"/>
          <w:lang w:val="en-US" w:eastAsia="zh-CN"/>
        </w:rPr>
      </w:pPr>
    </w:p>
    <w:p w14:paraId="0307C035">
      <w:pPr>
        <w:pStyle w:val="3"/>
        <w:bidi w:val="0"/>
        <w:rPr>
          <w:rFonts w:hint="eastAsia"/>
          <w:lang w:val="en-US" w:eastAsia="zh-CN"/>
        </w:rPr>
      </w:pPr>
      <w:bookmarkStart w:id="38" w:name="_Toc11274"/>
      <w:r>
        <w:rPr>
          <w:rFonts w:hint="eastAsia"/>
          <w:lang w:val="en-US" w:eastAsia="zh-CN"/>
        </w:rPr>
        <w:t>（二）高校新入职教师混合培训（进阶服务）</w:t>
      </w:r>
      <w:bookmarkEnd w:id="38"/>
    </w:p>
    <w:p w14:paraId="627F5F4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bCs/>
          <w:sz w:val="32"/>
          <w:szCs w:val="32"/>
        </w:rPr>
      </w:pPr>
      <w:sdt>
        <w:sdtPr>
          <w:rPr>
            <w:rFonts w:ascii="宋体" w:hAnsi="宋体" w:eastAsia="宋体" w:cstheme="minorBidi"/>
            <w:color w:val="000000" w:themeColor="text1"/>
            <w:kern w:val="2"/>
            <w:sz w:val="21"/>
            <w:szCs w:val="22"/>
            <w:lang w:val="en-US" w:eastAsia="zh-CN" w:bidi="ar-SA"/>
            <w14:textFill>
              <w14:solidFill>
                <w14:schemeClr w14:val="tx1"/>
              </w14:solidFill>
            </w14:textFill>
          </w:rPr>
          <w:id w:val="147469069"/>
          <w:showingPlcHdr/>
          <w15:color w:val="DBDBDB"/>
          <w:docPartObj>
            <w:docPartGallery w:val="Table of Contents"/>
            <w:docPartUnique/>
          </w:docPartObj>
        </w:sdtPr>
        <w:sdtEndPr>
          <w:rPr>
            <w:rFonts w:hint="default" w:asciiTheme="minorHAnsi" w:hAnsiTheme="minorHAnsi" w:eastAsiaTheme="minorEastAsia" w:cstheme="minorBidi"/>
            <w:color w:val="604A20"/>
            <w:kern w:val="2"/>
            <w:sz w:val="21"/>
            <w:szCs w:val="22"/>
            <w:lang w:val="en-US" w:eastAsia="zh-CN" w:bidi="ar-SA"/>
          </w:rPr>
        </w:sdtEndPr>
        <w:sdtContent>
          <w:r>
            <w:rPr>
              <w:rFonts w:hint="eastAsia" w:ascii="宋体" w:hAnsi="宋体" w:eastAsia="宋体" w:cstheme="minorBidi"/>
              <w:color w:val="000000" w:themeColor="text1"/>
              <w:kern w:val="2"/>
              <w:sz w:val="21"/>
              <w:szCs w:val="22"/>
              <w:lang w:val="en-US" w:eastAsia="zh-CN" w:bidi="ar-SA"/>
              <w14:textFill>
                <w14:solidFill>
                  <w14:schemeClr w14:val="tx1"/>
                </w14:solidFill>
              </w14:textFill>
            </w:rPr>
            <w:t xml:space="preserve">     </w:t>
          </w:r>
        </w:sdtContent>
      </w:sdt>
      <w:r>
        <w:rPr>
          <w:rFonts w:hint="eastAsia" w:ascii="方正小标宋简体" w:hAnsi="Times New Roman" w:eastAsia="方正小标宋简体" w:cs="Times New Roman"/>
          <w:bCs/>
          <w:sz w:val="32"/>
          <w:szCs w:val="32"/>
        </w:rPr>
        <w:t>“站上讲台 站稳讲台 站好讲台”</w:t>
      </w:r>
    </w:p>
    <w:p w14:paraId="6107D65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bCs/>
          <w:sz w:val="40"/>
          <w:szCs w:val="40"/>
        </w:rPr>
      </w:pPr>
      <w:r>
        <w:rPr>
          <w:rFonts w:hint="eastAsia" w:ascii="方正小标宋简体" w:hAnsi="Times New Roman" w:eastAsia="方正小标宋简体" w:cs="Times New Roman"/>
          <w:bCs/>
          <w:sz w:val="40"/>
          <w:szCs w:val="40"/>
          <w:lang w:val="en-US" w:eastAsia="zh-CN"/>
        </w:rPr>
        <w:t>2025年</w:t>
      </w:r>
      <w:r>
        <w:rPr>
          <w:rFonts w:hint="eastAsia" w:ascii="方正小标宋简体" w:hAnsi="Times New Roman" w:eastAsia="方正小标宋简体" w:cs="Times New Roman"/>
          <w:bCs/>
          <w:sz w:val="40"/>
          <w:szCs w:val="40"/>
        </w:rPr>
        <w:t>高校新入职教师执教能力提升混合培训</w:t>
      </w:r>
    </w:p>
    <w:p w14:paraId="08927D9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bCs/>
          <w:sz w:val="32"/>
          <w:szCs w:val="32"/>
        </w:rPr>
      </w:pPr>
      <w:r>
        <w:rPr>
          <w:rFonts w:hint="eastAsia" w:ascii="方正小标宋简体" w:hAnsi="Times New Roman" w:eastAsia="方正小标宋简体" w:cs="Times New Roman"/>
          <w:bCs/>
          <w:sz w:val="32"/>
          <w:szCs w:val="32"/>
        </w:rPr>
        <w:t>实施方案</w:t>
      </w:r>
    </w:p>
    <w:p w14:paraId="7720DF5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为深入学习贯彻党的二十大和二十届二中、三中全会精神，贯彻落实习近平总书记关于教育的重要论述，扎实推进《中共中央 国务院关于全面深化新时代教师队伍建设改革的意见》实施，根据教育部等六部门《关于加强新时代高校教师队伍建设改革的指导意见》</w:t>
      </w:r>
      <w:r>
        <w:rPr>
          <w:rFonts w:hint="eastAsia" w:ascii="Times New Roman" w:hAnsi="Times New Roman" w:eastAsia="仿宋_GB2312" w:cs="Times New Roman"/>
          <w:color w:val="000000"/>
          <w:sz w:val="28"/>
          <w:szCs w:val="28"/>
          <w:lang w:val="en-US" w:eastAsia="zh-CN"/>
        </w:rPr>
        <w:t>、教育部《新教师入职培训指南》</w:t>
      </w:r>
      <w:r>
        <w:rPr>
          <w:rFonts w:hint="default" w:ascii="Times New Roman" w:hAnsi="Times New Roman" w:eastAsia="仿宋_GB2312" w:cs="Times New Roman"/>
          <w:color w:val="000000"/>
          <w:sz w:val="28"/>
          <w:szCs w:val="28"/>
          <w:lang w:val="en-US" w:eastAsia="zh-CN"/>
        </w:rPr>
        <w:t>等文件的最新要求，</w:t>
      </w:r>
      <w:r>
        <w:rPr>
          <w:rFonts w:hint="eastAsia" w:ascii="Times New Roman" w:hAnsi="Times New Roman" w:eastAsia="仿宋_GB2312" w:cs="Times New Roman"/>
          <w:color w:val="000000"/>
          <w:sz w:val="28"/>
          <w:szCs w:val="28"/>
          <w:lang w:val="en-US" w:eastAsia="zh-CN"/>
        </w:rPr>
        <w:t>遵循“师德为先、分类施训、知行合一”的原则，中国教育干部网络学院拟以</w:t>
      </w:r>
      <w:r>
        <w:rPr>
          <w:rFonts w:hint="eastAsia" w:ascii="Times New Roman" w:hAnsi="Times New Roman" w:eastAsia="仿宋_GB2312" w:cs="Times New Roman"/>
          <w:b/>
          <w:bCs/>
          <w:color w:val="000000"/>
          <w:sz w:val="28"/>
          <w:szCs w:val="28"/>
          <w:lang w:val="en-US" w:eastAsia="zh-CN"/>
        </w:rPr>
        <w:t>“站上讲台 站稳讲台 站好讲台”</w:t>
      </w:r>
      <w:r>
        <w:rPr>
          <w:rFonts w:hint="eastAsia" w:ascii="Times New Roman" w:hAnsi="Times New Roman" w:eastAsia="仿宋_GB2312" w:cs="Times New Roman"/>
          <w:color w:val="000000"/>
          <w:sz w:val="28"/>
          <w:szCs w:val="28"/>
          <w:lang w:val="en-US" w:eastAsia="zh-CN"/>
        </w:rPr>
        <w:t>为主题，组织开展</w:t>
      </w:r>
      <w:r>
        <w:rPr>
          <w:rFonts w:hint="default" w:ascii="Times New Roman" w:hAnsi="Times New Roman" w:eastAsia="仿宋_GB2312" w:cs="Times New Roman"/>
          <w:color w:val="000000"/>
          <w:sz w:val="28"/>
          <w:szCs w:val="28"/>
          <w:lang w:val="en-US" w:eastAsia="zh-CN"/>
        </w:rPr>
        <w:t>202</w:t>
      </w:r>
      <w:r>
        <w:rPr>
          <w:rFonts w:hint="eastAsia" w:ascii="Times New Roman" w:hAnsi="Times New Roman" w:eastAsia="仿宋_GB2312" w:cs="Times New Roman"/>
          <w:color w:val="000000"/>
          <w:sz w:val="28"/>
          <w:szCs w:val="28"/>
          <w:lang w:val="en-US" w:eastAsia="zh-CN"/>
        </w:rPr>
        <w:t>5年高校新入职教师执教能力培训。为保证培训的顺利实施，特制订本方案。</w:t>
      </w:r>
    </w:p>
    <w:p w14:paraId="3A06685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黑体" w:hAnsi="黑体" w:eastAsia="黑体"/>
          <w:color w:val="000000"/>
          <w:sz w:val="28"/>
          <w:szCs w:val="28"/>
          <w:lang w:val="en-US" w:eastAsia="zh-CN"/>
        </w:rPr>
      </w:pPr>
      <w:bookmarkStart w:id="39" w:name="_Toc1466"/>
      <w:r>
        <w:rPr>
          <w:rFonts w:hint="eastAsia" w:ascii="黑体" w:hAnsi="黑体" w:eastAsia="黑体"/>
          <w:color w:val="000000"/>
          <w:sz w:val="28"/>
          <w:szCs w:val="28"/>
          <w:lang w:val="en-US" w:eastAsia="zh-CN"/>
        </w:rPr>
        <w:t>一、培训目标</w:t>
      </w:r>
      <w:bookmarkEnd w:id="39"/>
    </w:p>
    <w:p w14:paraId="44D119A6">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Times New Roman" w:hAnsi="Times New Roman" w:eastAsia="仿宋_GB2312" w:cs="Times New Roman"/>
          <w:color w:val="000000"/>
          <w:sz w:val="28"/>
          <w:szCs w:val="28"/>
          <w:lang w:val="en-US" w:eastAsia="zh-CN"/>
        </w:rPr>
      </w:pPr>
      <w:bookmarkStart w:id="40" w:name="_Toc19735"/>
      <w:r>
        <w:rPr>
          <w:rFonts w:hint="eastAsia" w:ascii="Times New Roman" w:hAnsi="Times New Roman" w:eastAsia="仿宋_GB2312" w:cs="Times New Roman"/>
          <w:b/>
          <w:bCs/>
          <w:color w:val="000000"/>
          <w:sz w:val="28"/>
          <w:szCs w:val="28"/>
          <w:lang w:val="en-US" w:eastAsia="zh-CN"/>
        </w:rPr>
        <w:t>1.筑基塑魂——深化教育理论，弘扬师德精神。</w:t>
      </w:r>
      <w:r>
        <w:rPr>
          <w:rFonts w:hint="eastAsia" w:ascii="Times New Roman" w:hAnsi="Times New Roman" w:eastAsia="仿宋_GB2312" w:cs="Times New Roman"/>
          <w:color w:val="000000"/>
          <w:sz w:val="28"/>
          <w:szCs w:val="28"/>
          <w:lang w:val="en-US" w:eastAsia="zh-CN"/>
        </w:rPr>
        <w:t>理论课程内容致力于引导新教师深刻领会国家教育政策</w:t>
      </w:r>
      <w:r>
        <w:rPr>
          <w:rFonts w:hint="default" w:ascii="Times New Roman" w:hAnsi="Times New Roman" w:eastAsia="仿宋_GB2312" w:cs="Times New Roman"/>
          <w:color w:val="000000"/>
          <w:sz w:val="28"/>
          <w:szCs w:val="28"/>
          <w:lang w:val="en-US" w:eastAsia="zh-CN"/>
        </w:rPr>
        <w:t>及高等教育的发展趋势</w:t>
      </w:r>
      <w:r>
        <w:rPr>
          <w:rFonts w:hint="eastAsia" w:ascii="Times New Roman" w:hAnsi="Times New Roman" w:eastAsia="仿宋_GB2312" w:cs="Times New Roman"/>
          <w:color w:val="000000"/>
          <w:sz w:val="28"/>
          <w:szCs w:val="28"/>
          <w:lang w:val="en-US" w:eastAsia="zh-CN"/>
        </w:rPr>
        <w:t>，</w:t>
      </w:r>
      <w:r>
        <w:rPr>
          <w:rFonts w:hint="default" w:ascii="Times New Roman" w:hAnsi="Times New Roman" w:eastAsia="仿宋_GB2312" w:cs="Times New Roman"/>
          <w:color w:val="000000"/>
          <w:sz w:val="28"/>
          <w:szCs w:val="28"/>
          <w:lang w:val="en-US" w:eastAsia="zh-CN"/>
        </w:rPr>
        <w:t>大力弘扬教育家精神，</w:t>
      </w:r>
      <w:r>
        <w:rPr>
          <w:rFonts w:hint="eastAsia" w:ascii="Times New Roman" w:hAnsi="Times New Roman" w:eastAsia="仿宋_GB2312" w:cs="Times New Roman"/>
          <w:color w:val="000000"/>
          <w:sz w:val="28"/>
          <w:szCs w:val="28"/>
          <w:lang w:val="en-US" w:eastAsia="zh-CN"/>
        </w:rPr>
        <w:t>树立正确的教育价值观。加强新教师对职业角色的清晰认知，激发他们的使命感和责任感，为推动高等教育的质量发展打下坚实的理论根基。</w:t>
      </w:r>
    </w:p>
    <w:p w14:paraId="520285A9">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default"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2.赋能增效——精进教学实务，规划职业发展。</w:t>
      </w:r>
      <w:r>
        <w:rPr>
          <w:rFonts w:hint="default" w:ascii="Times New Roman" w:hAnsi="Times New Roman" w:eastAsia="仿宋_GB2312" w:cs="Times New Roman"/>
          <w:color w:val="000000"/>
          <w:sz w:val="28"/>
          <w:szCs w:val="28"/>
          <w:lang w:val="en-US" w:eastAsia="zh-CN"/>
        </w:rPr>
        <w:t>实践</w:t>
      </w:r>
      <w:r>
        <w:rPr>
          <w:rFonts w:hint="eastAsia" w:ascii="Times New Roman" w:hAnsi="Times New Roman" w:eastAsia="仿宋_GB2312" w:cs="Times New Roman"/>
          <w:color w:val="000000"/>
          <w:sz w:val="28"/>
          <w:szCs w:val="28"/>
          <w:lang w:val="en-US" w:eastAsia="zh-CN"/>
        </w:rPr>
        <w:t>课程内容</w:t>
      </w:r>
      <w:r>
        <w:rPr>
          <w:rFonts w:hint="default" w:ascii="Times New Roman" w:hAnsi="Times New Roman" w:eastAsia="仿宋_GB2312" w:cs="Times New Roman"/>
          <w:color w:val="000000"/>
          <w:sz w:val="28"/>
          <w:szCs w:val="28"/>
          <w:lang w:val="en-US" w:eastAsia="zh-CN"/>
        </w:rPr>
        <w:t>旨在</w:t>
      </w:r>
      <w:r>
        <w:rPr>
          <w:rFonts w:hint="eastAsia" w:ascii="Times New Roman" w:hAnsi="Times New Roman" w:eastAsia="仿宋_GB2312" w:cs="Times New Roman"/>
          <w:color w:val="000000"/>
          <w:sz w:val="28"/>
          <w:szCs w:val="28"/>
          <w:lang w:val="en-US" w:eastAsia="zh-CN"/>
        </w:rPr>
        <w:t>提高新教师对现代大学教学理念的认识，增强新教师的教学和课堂管理技能，激发其在教学与科研上的探索精神和创新意识，帮助他们快速适应大学教学，明确发展方向，实现个人职业生涯的持续成长和成功。</w:t>
      </w:r>
    </w:p>
    <w:p w14:paraId="00D5C16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黑体" w:hAnsi="黑体" w:eastAsia="黑体"/>
          <w:color w:val="000000"/>
          <w:sz w:val="28"/>
          <w:szCs w:val="28"/>
          <w:lang w:val="en-US" w:eastAsia="zh-CN"/>
        </w:rPr>
      </w:pPr>
      <w:r>
        <w:rPr>
          <w:rFonts w:hint="eastAsia" w:ascii="黑体" w:hAnsi="黑体" w:eastAsia="黑体"/>
          <w:color w:val="000000"/>
          <w:sz w:val="28"/>
          <w:szCs w:val="28"/>
          <w:lang w:val="en-US" w:eastAsia="zh-CN"/>
        </w:rPr>
        <w:t>二、培训对象</w:t>
      </w:r>
      <w:bookmarkEnd w:id="40"/>
    </w:p>
    <w:p w14:paraId="435E886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高校新入职教师（原则上入职三年以内）。</w:t>
      </w:r>
      <w:bookmarkStart w:id="41" w:name="_Toc6068"/>
    </w:p>
    <w:p w14:paraId="45C399F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eastAsia" w:ascii="黑体" w:hAnsi="黑体" w:eastAsia="黑体"/>
          <w:color w:val="000000"/>
          <w:sz w:val="28"/>
          <w:szCs w:val="28"/>
          <w:lang w:val="en-US" w:eastAsia="zh-CN"/>
        </w:rPr>
      </w:pPr>
      <w:r>
        <w:rPr>
          <w:rFonts w:hint="eastAsia" w:ascii="黑体" w:hAnsi="黑体" w:eastAsia="黑体"/>
          <w:color w:val="000000"/>
          <w:sz w:val="28"/>
          <w:szCs w:val="28"/>
          <w:lang w:val="en-US" w:eastAsia="zh-CN"/>
        </w:rPr>
        <w:t>三、培训时间及地点</w:t>
      </w:r>
      <w:bookmarkEnd w:id="41"/>
      <w:bookmarkStart w:id="42" w:name="_Toc21740"/>
    </w:p>
    <w:p w14:paraId="5EBCFE41">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b/>
          <w:bCs/>
          <w:color w:val="000000"/>
          <w:kern w:val="2"/>
          <w:sz w:val="28"/>
          <w:szCs w:val="28"/>
          <w:lang w:val="en-US" w:eastAsia="zh-CN" w:bidi="ar-SA"/>
        </w:rPr>
        <w:t>1.网络培训。</w:t>
      </w:r>
      <w:r>
        <w:rPr>
          <w:rFonts w:hint="eastAsia" w:ascii="Times New Roman" w:hAnsi="Times New Roman" w:eastAsia="仿宋_GB2312" w:cs="Times New Roman"/>
          <w:color w:val="000000"/>
          <w:sz w:val="28"/>
          <w:szCs w:val="28"/>
          <w:lang w:val="en-US" w:eastAsia="zh-CN"/>
        </w:rPr>
        <w:t>网络培训时长3个月，可随时开班。</w:t>
      </w:r>
      <w:r>
        <w:rPr>
          <w:rFonts w:hint="eastAsia" w:ascii="Times New Roman" w:hAnsi="Times New Roman" w:eastAsia="仿宋_GB2312" w:cs="Times New Roman"/>
          <w:color w:val="000000"/>
          <w:sz w:val="28"/>
          <w:szCs w:val="28"/>
        </w:rPr>
        <w:t>具体启动时间由合作单位与中国教育干部网络学院协商确定。</w:t>
      </w:r>
    </w:p>
    <w:p w14:paraId="171AC4E0">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jc w:val="both"/>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b/>
          <w:bCs/>
          <w:color w:val="000000"/>
          <w:kern w:val="2"/>
          <w:sz w:val="28"/>
          <w:szCs w:val="28"/>
          <w:lang w:val="en-US" w:eastAsia="zh-CN" w:bidi="ar-SA"/>
        </w:rPr>
        <w:t>2.面授培训。</w:t>
      </w:r>
      <w:r>
        <w:rPr>
          <w:rFonts w:hint="eastAsia" w:ascii="Times New Roman" w:hAnsi="Times New Roman" w:eastAsia="仿宋_GB2312" w:cs="Times New Roman"/>
          <w:color w:val="000000"/>
          <w:sz w:val="28"/>
          <w:szCs w:val="28"/>
          <w:lang w:val="en-US" w:eastAsia="zh-CN"/>
        </w:rPr>
        <w:t>面授培训计划时长3天，根据院校入校培训需要，面授地点由合作单位与中国教育干部网络学院协商确定。</w:t>
      </w:r>
    </w:p>
    <w:p w14:paraId="2C74494D">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jc w:val="both"/>
        <w:textAlignment w:val="auto"/>
        <w:rPr>
          <w:rFonts w:hint="default" w:ascii="黑体" w:hAnsi="黑体" w:eastAsia="黑体"/>
          <w:color w:val="000000"/>
          <w:sz w:val="28"/>
          <w:szCs w:val="28"/>
          <w:lang w:val="en-US" w:eastAsia="zh-CN"/>
        </w:rPr>
      </w:pPr>
      <w:r>
        <w:rPr>
          <w:rFonts w:hint="eastAsia" w:ascii="黑体" w:hAnsi="黑体" w:eastAsia="黑体"/>
          <w:color w:val="000000"/>
          <w:sz w:val="28"/>
          <w:szCs w:val="28"/>
          <w:lang w:val="en-US" w:eastAsia="zh-CN"/>
        </w:rPr>
        <w:t>四、培训内容与形式</w:t>
      </w:r>
    </w:p>
    <w:p w14:paraId="7180A2FE">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培训遵循教师成长规律，以“精准、实用、有效”为原则，采用线上+线下相结合的混合式培训进行。</w:t>
      </w:r>
    </w:p>
    <w:bookmarkEnd w:id="42"/>
    <w:p w14:paraId="44F67AEF">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eastAsia" w:ascii="Times New Roman" w:hAnsi="Times New Roman" w:eastAsia="仿宋_GB2312" w:cs="Times New Roman"/>
          <w:b w:val="0"/>
          <w:color w:val="000000"/>
          <w:sz w:val="28"/>
          <w:szCs w:val="28"/>
          <w:lang w:val="en-US" w:eastAsia="zh-CN"/>
        </w:rPr>
      </w:pPr>
      <w:bookmarkStart w:id="43" w:name="_Toc30354"/>
      <w:bookmarkStart w:id="44" w:name="_Toc15732"/>
      <w:bookmarkStart w:id="45" w:name="_Toc27460"/>
      <w:r>
        <w:rPr>
          <w:rStyle w:val="16"/>
          <w:rFonts w:hint="eastAsia" w:ascii="Times New Roman" w:hAnsi="Times New Roman" w:eastAsia="仿宋_GB2312"/>
          <w:b/>
          <w:bCs/>
          <w:sz w:val="28"/>
          <w:szCs w:val="28"/>
          <w:lang w:val="en-US" w:eastAsia="zh-CN"/>
        </w:rPr>
        <w:t>1.网络研修。</w:t>
      </w:r>
      <w:bookmarkEnd w:id="43"/>
      <w:bookmarkEnd w:id="44"/>
      <w:bookmarkEnd w:id="45"/>
      <w:r>
        <w:rPr>
          <w:rFonts w:hint="eastAsia" w:ascii="Times New Roman" w:hAnsi="Times New Roman" w:eastAsia="仿宋_GB2312" w:cs="Times New Roman"/>
          <w:b w:val="0"/>
          <w:color w:val="000000"/>
          <w:sz w:val="28"/>
          <w:szCs w:val="28"/>
          <w:lang w:val="en-US" w:eastAsia="zh-CN"/>
        </w:rPr>
        <w:t>网络研修设置模块化课程体系，帮助参训教师建立教育教学专业知识理论框架，掌握教学设计、实施与评价的专业方法，为后续实践应用打好基础。网络研修环节设置必修课和选修课，参训学员需完成不少于20学时的视频课程，即需完成10学时必修课和10学时选修课。</w:t>
      </w:r>
    </w:p>
    <w:p w14:paraId="019AFCF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“必修课”围绕</w:t>
      </w:r>
      <w:r>
        <w:rPr>
          <w:rFonts w:hint="eastAsia" w:ascii="Times New Roman" w:hAnsi="Times New Roman" w:eastAsia="仿宋_GB2312" w:cs="Times New Roman"/>
          <w:b/>
          <w:bCs/>
          <w:color w:val="000000"/>
          <w:sz w:val="28"/>
          <w:szCs w:val="28"/>
          <w:lang w:val="en-US" w:eastAsia="zh-CN"/>
        </w:rPr>
        <w:t>思想政治和师德师风、大力弘扬教育家精神、教育法规和理论基础、数字素养与智能素养、大学教学理念与范式、职业生涯规划与发展</w:t>
      </w:r>
      <w:r>
        <w:rPr>
          <w:rFonts w:hint="eastAsia" w:ascii="Times New Roman" w:hAnsi="Times New Roman" w:eastAsia="仿宋_GB2312" w:cs="Times New Roman"/>
          <w:color w:val="000000"/>
          <w:sz w:val="28"/>
          <w:szCs w:val="28"/>
          <w:lang w:val="en-US" w:eastAsia="zh-CN"/>
        </w:rPr>
        <w:t>等5个模块设置学习内容；“选修课”围绕</w:t>
      </w:r>
      <w:r>
        <w:rPr>
          <w:rFonts w:hint="eastAsia" w:ascii="Times New Roman" w:hAnsi="Times New Roman" w:eastAsia="仿宋_GB2312" w:cs="Times New Roman"/>
          <w:b/>
          <w:bCs/>
          <w:color w:val="000000"/>
          <w:sz w:val="28"/>
          <w:szCs w:val="28"/>
          <w:lang w:val="en-US" w:eastAsia="zh-CN"/>
        </w:rPr>
        <w:t>教学基本功、教学技能、教学设计、教学实施、教学评价、教育技术</w:t>
      </w:r>
      <w:r>
        <w:rPr>
          <w:rFonts w:hint="eastAsia" w:ascii="Times New Roman" w:hAnsi="Times New Roman" w:eastAsia="仿宋_GB2312" w:cs="Times New Roman"/>
          <w:color w:val="000000"/>
          <w:sz w:val="28"/>
          <w:szCs w:val="28"/>
          <w:lang w:val="en-US" w:eastAsia="zh-CN"/>
        </w:rPr>
        <w:t>等</w:t>
      </w:r>
      <w:r>
        <w:rPr>
          <w:rFonts w:hint="eastAsia" w:ascii="Times New Roman" w:hAnsi="Times New Roman" w:eastAsia="仿宋_GB2312" w:cs="Times New Roman"/>
          <w:b w:val="0"/>
          <w:bCs w:val="0"/>
          <w:color w:val="000000" w:themeColor="text1"/>
          <w:sz w:val="28"/>
          <w:szCs w:val="28"/>
          <w:lang w:val="en-US" w:eastAsia="zh-CN"/>
          <w14:textFill>
            <w14:solidFill>
              <w14:schemeClr w14:val="tx1"/>
            </w14:solidFill>
          </w14:textFill>
        </w:rPr>
        <w:t>7个模块</w:t>
      </w:r>
      <w:r>
        <w:rPr>
          <w:rFonts w:hint="eastAsia" w:ascii="Times New Roman" w:hAnsi="Times New Roman" w:eastAsia="仿宋_GB2312" w:cs="Times New Roman"/>
          <w:color w:val="000000"/>
          <w:sz w:val="28"/>
          <w:szCs w:val="28"/>
          <w:lang w:val="en-US" w:eastAsia="zh-CN"/>
        </w:rPr>
        <w:t>设置学习内容（网络研修课程列表详见附件1）。</w:t>
      </w:r>
    </w:p>
    <w:p w14:paraId="688B4951">
      <w:pPr>
        <w:keepNext w:val="0"/>
        <w:keepLines w:val="0"/>
        <w:pageBreakBefore w:val="0"/>
        <w:widowControl w:val="0"/>
        <w:kinsoku/>
        <w:wordWrap/>
        <w:overflowPunct/>
        <w:topLinePunct w:val="0"/>
        <w:autoSpaceDE/>
        <w:autoSpaceDN/>
        <w:bidi w:val="0"/>
        <w:adjustRightInd/>
        <w:snapToGrid w:val="0"/>
        <w:spacing w:line="540" w:lineRule="exact"/>
        <w:ind w:firstLine="562" w:firstLineChars="200"/>
        <w:textAlignment w:val="auto"/>
        <w:rPr>
          <w:rFonts w:hint="eastAsia" w:ascii="Times New Roman" w:hAnsi="Times New Roman" w:eastAsia="仿宋_GB2312" w:cs="Times New Roman"/>
          <w:color w:val="000000"/>
          <w:sz w:val="28"/>
          <w:szCs w:val="28"/>
          <w:lang w:val="en-US" w:eastAsia="zh-CN"/>
        </w:rPr>
      </w:pPr>
      <w:bookmarkStart w:id="46" w:name="_Toc12615"/>
      <w:bookmarkStart w:id="47" w:name="_Toc1126"/>
      <w:bookmarkStart w:id="48" w:name="_Toc2334"/>
      <w:r>
        <w:rPr>
          <w:rStyle w:val="16"/>
          <w:rFonts w:hint="eastAsia" w:ascii="Times New Roman" w:hAnsi="Times New Roman" w:eastAsia="仿宋_GB2312"/>
          <w:b/>
          <w:bCs/>
          <w:sz w:val="28"/>
          <w:szCs w:val="28"/>
          <w:lang w:val="en-US" w:eastAsia="zh-CN"/>
        </w:rPr>
        <w:t>2.集中研修。</w:t>
      </w:r>
      <w:bookmarkEnd w:id="46"/>
      <w:bookmarkEnd w:id="47"/>
      <w:bookmarkEnd w:id="48"/>
      <w:r>
        <w:rPr>
          <w:rFonts w:hint="eastAsia" w:ascii="Times New Roman" w:hAnsi="Times New Roman" w:eastAsia="仿宋_GB2312" w:cs="Times New Roman"/>
          <w:color w:val="000000"/>
          <w:sz w:val="28"/>
          <w:szCs w:val="28"/>
          <w:lang w:val="en-US" w:eastAsia="zh-CN"/>
        </w:rPr>
        <w:t>通过专家面对面指导和现场演示实训，帮助参训教师将理论知识转化为实际操作技能，切实提升教学实践能力。集中研修设计</w:t>
      </w:r>
      <w:r>
        <w:rPr>
          <w:rFonts w:hint="eastAsia" w:ascii="Times New Roman" w:hAnsi="Times New Roman" w:eastAsia="仿宋_GB2312" w:cs="Times New Roman"/>
          <w:b/>
          <w:bCs/>
          <w:color w:val="auto"/>
          <w:sz w:val="28"/>
          <w:szCs w:val="28"/>
          <w:highlight w:val="none"/>
          <w:lang w:val="en-US" w:eastAsia="zh-CN"/>
        </w:rPr>
        <w:t>“教学实用技能”“</w:t>
      </w:r>
      <w:r>
        <w:rPr>
          <w:rFonts w:hint="default" w:ascii="Times New Roman" w:hAnsi="Times New Roman" w:eastAsia="仿宋_GB2312" w:cs="Times New Roman"/>
          <w:b/>
          <w:bCs/>
          <w:color w:val="auto"/>
          <w:sz w:val="28"/>
          <w:szCs w:val="28"/>
          <w:highlight w:val="none"/>
          <w:lang w:val="en-US" w:eastAsia="zh-CN"/>
        </w:rPr>
        <w:t>AIGC可视化教案设计</w:t>
      </w:r>
      <w:r>
        <w:rPr>
          <w:rFonts w:hint="eastAsia" w:ascii="Times New Roman" w:hAnsi="Times New Roman" w:eastAsia="仿宋_GB2312" w:cs="Times New Roman"/>
          <w:b/>
          <w:bCs/>
          <w:color w:val="auto"/>
          <w:sz w:val="28"/>
          <w:szCs w:val="28"/>
          <w:highlight w:val="none"/>
          <w:lang w:val="en-US" w:eastAsia="zh-CN"/>
        </w:rPr>
        <w:t>”“</w:t>
      </w:r>
      <w:r>
        <w:rPr>
          <w:rFonts w:hint="default" w:ascii="Times New Roman" w:hAnsi="Times New Roman" w:eastAsia="仿宋_GB2312" w:cs="Times New Roman"/>
          <w:b/>
          <w:bCs/>
          <w:color w:val="auto"/>
          <w:sz w:val="28"/>
          <w:szCs w:val="28"/>
          <w:highlight w:val="none"/>
          <w:lang w:val="en-US" w:eastAsia="zh-CN"/>
        </w:rPr>
        <w:t>BOPPPS</w:t>
      </w:r>
      <w:r>
        <w:rPr>
          <w:rFonts w:hint="eastAsia" w:ascii="Times New Roman" w:hAnsi="Times New Roman" w:eastAsia="仿宋_GB2312" w:cs="Times New Roman"/>
          <w:b/>
          <w:bCs/>
          <w:color w:val="auto"/>
          <w:sz w:val="28"/>
          <w:szCs w:val="28"/>
          <w:highlight w:val="none"/>
          <w:lang w:val="en-US" w:eastAsia="zh-CN"/>
        </w:rPr>
        <w:t>有效教学设计”“</w:t>
      </w:r>
      <w:r>
        <w:rPr>
          <w:rFonts w:hint="default" w:ascii="Times New Roman" w:hAnsi="Times New Roman" w:eastAsia="仿宋_GB2312" w:cs="Times New Roman"/>
          <w:b/>
          <w:bCs/>
          <w:color w:val="auto"/>
          <w:sz w:val="28"/>
          <w:szCs w:val="28"/>
          <w:highlight w:val="none"/>
          <w:lang w:val="en-US" w:eastAsia="zh-CN"/>
        </w:rPr>
        <w:t>OBE教学能力</w:t>
      </w:r>
      <w:r>
        <w:rPr>
          <w:rFonts w:hint="eastAsia" w:ascii="Times New Roman" w:hAnsi="Times New Roman" w:eastAsia="仿宋_GB2312" w:cs="Times New Roman"/>
          <w:b/>
          <w:bCs/>
          <w:color w:val="auto"/>
          <w:sz w:val="28"/>
          <w:szCs w:val="28"/>
          <w:highlight w:val="none"/>
          <w:lang w:val="en-US" w:eastAsia="zh-CN"/>
        </w:rPr>
        <w:t>”“对分课堂教学技能”</w:t>
      </w:r>
      <w:r>
        <w:rPr>
          <w:rFonts w:hint="eastAsia" w:ascii="Times New Roman" w:hAnsi="Times New Roman" w:eastAsia="仿宋_GB2312" w:cs="Times New Roman"/>
          <w:color w:val="000000"/>
          <w:sz w:val="28"/>
          <w:szCs w:val="28"/>
          <w:lang w:val="en-US" w:eastAsia="zh-CN"/>
        </w:rPr>
        <w:t>等5大实用主题工作坊</w:t>
      </w:r>
      <w:bookmarkStart w:id="49" w:name="_Toc27341"/>
      <w:r>
        <w:rPr>
          <w:rFonts w:hint="eastAsia" w:ascii="Times New Roman" w:hAnsi="Times New Roman" w:eastAsia="仿宋_GB2312" w:cs="Times New Roman"/>
          <w:color w:val="000000"/>
          <w:sz w:val="28"/>
          <w:szCs w:val="28"/>
          <w:lang w:val="en-US" w:eastAsia="zh-CN"/>
        </w:rPr>
        <w:t>，参训单位或院校可结合实际自主选择以上主题，集中实训内容详见附件2。</w:t>
      </w:r>
      <w:bookmarkEnd w:id="49"/>
      <w:bookmarkStart w:id="50" w:name="_Toc23963"/>
    </w:p>
    <w:p w14:paraId="2D0183CD">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default" w:ascii="黑体" w:hAnsi="黑体" w:eastAsia="黑体"/>
          <w:color w:val="000000"/>
          <w:sz w:val="28"/>
          <w:szCs w:val="28"/>
          <w:lang w:val="en-US" w:eastAsia="zh-CN"/>
        </w:rPr>
      </w:pPr>
      <w:r>
        <w:rPr>
          <w:rFonts w:hint="eastAsia" w:ascii="黑体" w:hAnsi="黑体" w:eastAsia="黑体"/>
          <w:color w:val="000000"/>
          <w:sz w:val="28"/>
          <w:szCs w:val="28"/>
          <w:lang w:val="en-US" w:eastAsia="zh-CN"/>
        </w:rPr>
        <w:t>五、培训考核</w:t>
      </w:r>
    </w:p>
    <w:p w14:paraId="175C40F0">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为确保培训质量和培训效果，确定以“基于任务”和“关注过程”为原则的考核方法，培训将从过程性与获得感两个维度进行考核，完成培训各项考核要求的学员可在线打印学时证明，所学学时计入继续教育培训学时。</w:t>
      </w:r>
    </w:p>
    <w:tbl>
      <w:tblPr>
        <w:tblStyle w:val="11"/>
        <w:tblW w:w="8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6425"/>
        <w:gridCol w:w="777"/>
      </w:tblGrid>
      <w:tr w14:paraId="0B68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blHeader/>
          <w:jc w:val="center"/>
        </w:trPr>
        <w:tc>
          <w:tcPr>
            <w:tcW w:w="1262" w:type="dxa"/>
            <w:shd w:val="clear" w:color="auto" w:fill="D7D7D7" w:themeFill="background1" w:themeFillShade="D8"/>
            <w:vAlign w:val="center"/>
          </w:tcPr>
          <w:p w14:paraId="272FC45D">
            <w:pPr>
              <w:contextualSpacing/>
              <w:jc w:val="center"/>
              <w:rPr>
                <w:rFonts w:hint="eastAsia" w:ascii="黑体" w:hAnsi="黑体" w:eastAsia="黑体" w:cs="黑体"/>
                <w:b w:val="0"/>
                <w:bCs/>
                <w:sz w:val="24"/>
                <w:szCs w:val="24"/>
              </w:rPr>
            </w:pPr>
            <w:r>
              <w:rPr>
                <w:rFonts w:hint="eastAsia" w:ascii="黑体" w:hAnsi="黑体" w:eastAsia="黑体" w:cs="黑体"/>
                <w:b w:val="0"/>
                <w:bCs/>
                <w:sz w:val="24"/>
                <w:szCs w:val="24"/>
                <w:highlight w:val="yellow"/>
              </w:rPr>
              <w:br w:type="page"/>
            </w:r>
            <w:r>
              <w:rPr>
                <w:rFonts w:hint="eastAsia" w:ascii="黑体" w:hAnsi="黑体" w:eastAsia="黑体" w:cs="黑体"/>
                <w:b w:val="0"/>
                <w:bCs/>
                <w:sz w:val="24"/>
                <w:szCs w:val="24"/>
              </w:rPr>
              <w:t>考核维度</w:t>
            </w:r>
          </w:p>
        </w:tc>
        <w:tc>
          <w:tcPr>
            <w:tcW w:w="6425" w:type="dxa"/>
            <w:shd w:val="clear" w:color="auto" w:fill="D7D7D7" w:themeFill="background1" w:themeFillShade="D8"/>
            <w:vAlign w:val="center"/>
          </w:tcPr>
          <w:p w14:paraId="7EF8243E">
            <w:pPr>
              <w:contextualSpacing/>
              <w:jc w:val="center"/>
              <w:rPr>
                <w:rFonts w:hint="eastAsia" w:ascii="黑体" w:hAnsi="黑体" w:eastAsia="黑体" w:cs="黑体"/>
                <w:b w:val="0"/>
                <w:bCs/>
                <w:sz w:val="24"/>
                <w:szCs w:val="24"/>
              </w:rPr>
            </w:pPr>
            <w:r>
              <w:rPr>
                <w:rFonts w:hint="eastAsia" w:ascii="黑体" w:hAnsi="黑体" w:eastAsia="黑体" w:cs="黑体"/>
                <w:b w:val="0"/>
                <w:bCs/>
                <w:sz w:val="24"/>
                <w:szCs w:val="24"/>
              </w:rPr>
              <w:t>考核内容</w:t>
            </w:r>
          </w:p>
        </w:tc>
        <w:tc>
          <w:tcPr>
            <w:tcW w:w="777" w:type="dxa"/>
            <w:shd w:val="clear" w:color="auto" w:fill="D7D7D7" w:themeFill="background1" w:themeFillShade="D8"/>
            <w:vAlign w:val="center"/>
          </w:tcPr>
          <w:p w14:paraId="66BABCCE">
            <w:pPr>
              <w:contextualSpacing/>
              <w:jc w:val="center"/>
              <w:rPr>
                <w:rFonts w:hint="eastAsia" w:ascii="黑体" w:hAnsi="黑体" w:eastAsia="黑体" w:cs="黑体"/>
                <w:b w:val="0"/>
                <w:bCs/>
                <w:sz w:val="24"/>
                <w:szCs w:val="24"/>
              </w:rPr>
            </w:pPr>
            <w:r>
              <w:rPr>
                <w:rFonts w:hint="eastAsia" w:ascii="黑体" w:hAnsi="黑体" w:eastAsia="黑体" w:cs="黑体"/>
                <w:b w:val="0"/>
                <w:bCs/>
                <w:sz w:val="24"/>
                <w:szCs w:val="24"/>
              </w:rPr>
              <w:t>分数</w:t>
            </w:r>
          </w:p>
        </w:tc>
      </w:tr>
      <w:tr w14:paraId="2E50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blHeader/>
          <w:jc w:val="center"/>
        </w:trPr>
        <w:tc>
          <w:tcPr>
            <w:tcW w:w="1262" w:type="dxa"/>
            <w:vMerge w:val="restart"/>
            <w:vAlign w:val="center"/>
          </w:tcPr>
          <w:p w14:paraId="03AD6D9F">
            <w:pPr>
              <w:contextualSpacing/>
              <w:jc w:val="center"/>
              <w:rPr>
                <w:rFonts w:ascii="Times New Roman" w:hAnsi="Times New Roman" w:eastAsia="仿宋_GB2312"/>
                <w:b/>
                <w:bCs/>
                <w:sz w:val="24"/>
                <w:szCs w:val="24"/>
              </w:rPr>
            </w:pPr>
            <w:r>
              <w:rPr>
                <w:rFonts w:hint="eastAsia" w:ascii="Times New Roman" w:hAnsi="Times New Roman" w:eastAsia="仿宋_GB2312"/>
                <w:b/>
                <w:bCs/>
                <w:sz w:val="24"/>
                <w:szCs w:val="24"/>
              </w:rPr>
              <w:t>过程考核</w:t>
            </w:r>
          </w:p>
        </w:tc>
        <w:tc>
          <w:tcPr>
            <w:tcW w:w="6425" w:type="dxa"/>
            <w:vAlign w:val="center"/>
          </w:tcPr>
          <w:p w14:paraId="30B2C40F">
            <w:pPr>
              <w:numPr>
                <w:ilvl w:val="0"/>
                <w:numId w:val="0"/>
              </w:numPr>
              <w:contextualSpacing/>
              <w:rPr>
                <w:rFonts w:ascii="Times New Roman" w:hAnsi="Times New Roman" w:eastAsia="仿宋_GB2312"/>
                <w:sz w:val="24"/>
                <w:szCs w:val="24"/>
              </w:rPr>
            </w:pPr>
            <w:r>
              <w:rPr>
                <w:rFonts w:hint="eastAsia" w:ascii="Times New Roman" w:hAnsi="Times New Roman" w:eastAsia="仿宋_GB2312" w:cs="Times New Roman"/>
                <w:b/>
                <w:bCs/>
                <w:kern w:val="0"/>
                <w:sz w:val="24"/>
                <w:szCs w:val="24"/>
                <w:lang w:val="en-US" w:eastAsia="zh-CN"/>
              </w:rPr>
              <w:t>【网络研修</w:t>
            </w:r>
            <w:r>
              <w:rPr>
                <w:rFonts w:hint="eastAsia" w:ascii="Times New Roman" w:hAnsi="Times New Roman" w:eastAsia="仿宋_GB2312" w:cs="Times New Roman"/>
                <w:b/>
                <w:bCs/>
                <w:kern w:val="0"/>
                <w:sz w:val="24"/>
                <w:szCs w:val="24"/>
                <w:lang w:eastAsia="zh-CN"/>
              </w:rPr>
              <w:t>】</w:t>
            </w:r>
            <w:r>
              <w:rPr>
                <w:rFonts w:hint="eastAsia" w:ascii="Times New Roman" w:hAnsi="Times New Roman" w:eastAsia="仿宋_GB2312"/>
                <w:bCs/>
                <w:sz w:val="24"/>
                <w:szCs w:val="24"/>
                <w:lang w:val="en-US" w:eastAsia="zh-CN"/>
              </w:rPr>
              <w:t>参训</w:t>
            </w:r>
            <w:r>
              <w:rPr>
                <w:rFonts w:hint="eastAsia" w:ascii="Times New Roman" w:hAnsi="Times New Roman" w:eastAsia="仿宋_GB2312"/>
                <w:bCs/>
                <w:sz w:val="24"/>
                <w:szCs w:val="24"/>
              </w:rPr>
              <w:t>学员</w:t>
            </w:r>
            <w:r>
              <w:rPr>
                <w:rFonts w:hint="eastAsia" w:ascii="Times New Roman" w:hAnsi="Times New Roman" w:eastAsia="仿宋_GB2312"/>
                <w:bCs/>
                <w:sz w:val="24"/>
                <w:szCs w:val="24"/>
                <w:lang w:val="en-US" w:eastAsia="zh-CN"/>
              </w:rPr>
              <w:t>共计完成</w:t>
            </w:r>
            <w:r>
              <w:rPr>
                <w:rFonts w:hint="eastAsia" w:ascii="Times New Roman" w:hAnsi="Times New Roman" w:eastAsia="仿宋_GB2312"/>
                <w:bCs/>
                <w:sz w:val="24"/>
                <w:szCs w:val="24"/>
              </w:rPr>
              <w:t>不少于</w:t>
            </w:r>
            <w:r>
              <w:rPr>
                <w:rFonts w:hint="eastAsia" w:ascii="Times New Roman" w:hAnsi="Times New Roman" w:eastAsia="仿宋_GB2312"/>
                <w:bCs/>
                <w:sz w:val="24"/>
                <w:szCs w:val="24"/>
                <w:lang w:val="en-US" w:eastAsia="zh-CN"/>
              </w:rPr>
              <w:t>20</w:t>
            </w:r>
            <w:r>
              <w:rPr>
                <w:rFonts w:hint="eastAsia" w:ascii="Times New Roman" w:hAnsi="Times New Roman" w:eastAsia="仿宋_GB2312"/>
                <w:bCs/>
                <w:sz w:val="24"/>
                <w:szCs w:val="24"/>
              </w:rPr>
              <w:t>学时的视频课程</w:t>
            </w:r>
            <w:r>
              <w:rPr>
                <w:rFonts w:hint="eastAsia" w:ascii="Times New Roman" w:hAnsi="Times New Roman" w:eastAsia="仿宋_GB2312"/>
                <w:bCs/>
                <w:sz w:val="24"/>
                <w:szCs w:val="24"/>
                <w:lang w:eastAsia="zh-CN"/>
              </w:rPr>
              <w:t>，</w:t>
            </w:r>
            <w:r>
              <w:rPr>
                <w:rFonts w:hint="eastAsia" w:ascii="Times New Roman" w:hAnsi="Times New Roman" w:eastAsia="仿宋_GB2312"/>
                <w:bCs/>
                <w:sz w:val="24"/>
                <w:szCs w:val="24"/>
                <w:lang w:val="en-US" w:eastAsia="zh-CN"/>
              </w:rPr>
              <w:t>即10学时必修课和10学时选修课（</w:t>
            </w:r>
            <w:r>
              <w:rPr>
                <w:rFonts w:hint="eastAsia" w:ascii="Times New Roman" w:hAnsi="Times New Roman" w:eastAsia="仿宋_GB2312"/>
                <w:bCs/>
                <w:sz w:val="24"/>
                <w:szCs w:val="24"/>
              </w:rPr>
              <w:t>45分钟/学时</w:t>
            </w:r>
            <w:r>
              <w:rPr>
                <w:rFonts w:hint="eastAsia" w:ascii="Times New Roman" w:hAnsi="Times New Roman" w:eastAsia="仿宋_GB2312"/>
                <w:bCs/>
                <w:sz w:val="24"/>
                <w:szCs w:val="24"/>
                <w:lang w:val="en-US" w:eastAsia="zh-CN"/>
              </w:rPr>
              <w:t>）</w:t>
            </w:r>
            <w:r>
              <w:rPr>
                <w:rFonts w:hint="eastAsia" w:ascii="Times New Roman" w:hAnsi="Times New Roman" w:eastAsia="仿宋_GB2312"/>
                <w:bCs/>
                <w:sz w:val="24"/>
                <w:szCs w:val="24"/>
                <w:lang w:eastAsia="zh-CN"/>
              </w:rPr>
              <w:t>，</w:t>
            </w:r>
            <w:r>
              <w:rPr>
                <w:rFonts w:hint="eastAsia" w:ascii="Times New Roman" w:hAnsi="Times New Roman" w:eastAsia="仿宋_GB2312"/>
                <w:bCs/>
                <w:sz w:val="24"/>
                <w:szCs w:val="24"/>
              </w:rPr>
              <w:t>平台自动记录学时。</w:t>
            </w:r>
          </w:p>
        </w:tc>
        <w:tc>
          <w:tcPr>
            <w:tcW w:w="777" w:type="dxa"/>
            <w:vAlign w:val="center"/>
          </w:tcPr>
          <w:p w14:paraId="197519D4">
            <w:pPr>
              <w:widowControl/>
              <w:contextualSpacing/>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4</w:t>
            </w:r>
            <w:r>
              <w:rPr>
                <w:rFonts w:hint="eastAsia" w:ascii="Times New Roman" w:hAnsi="Times New Roman" w:eastAsia="仿宋_GB2312"/>
                <w:sz w:val="24"/>
                <w:szCs w:val="24"/>
              </w:rPr>
              <w:t>0分</w:t>
            </w:r>
          </w:p>
        </w:tc>
      </w:tr>
      <w:tr w14:paraId="24FA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blHeader/>
          <w:jc w:val="center"/>
        </w:trPr>
        <w:tc>
          <w:tcPr>
            <w:tcW w:w="1262" w:type="dxa"/>
            <w:vMerge w:val="continue"/>
            <w:vAlign w:val="center"/>
          </w:tcPr>
          <w:p w14:paraId="49B7FE79">
            <w:pPr>
              <w:contextualSpacing/>
              <w:jc w:val="center"/>
              <w:rPr>
                <w:rFonts w:hint="eastAsia" w:ascii="Times New Roman" w:hAnsi="Times New Roman" w:eastAsia="仿宋_GB2312"/>
                <w:b/>
                <w:bCs/>
                <w:sz w:val="24"/>
                <w:szCs w:val="24"/>
              </w:rPr>
            </w:pPr>
          </w:p>
        </w:tc>
        <w:tc>
          <w:tcPr>
            <w:tcW w:w="6425" w:type="dxa"/>
            <w:vAlign w:val="center"/>
          </w:tcPr>
          <w:p w14:paraId="777B1393">
            <w:pPr>
              <w:numPr>
                <w:ilvl w:val="0"/>
                <w:numId w:val="0"/>
              </w:numPr>
              <w:snapToGrid w:val="0"/>
              <w:ind w:leftChars="0"/>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cs="Times New Roman"/>
                <w:b/>
                <w:bCs/>
                <w:kern w:val="0"/>
                <w:sz w:val="24"/>
                <w:szCs w:val="24"/>
                <w:lang w:val="en-US" w:eastAsia="zh-CN"/>
              </w:rPr>
              <w:t>【集中研修】</w:t>
            </w:r>
            <w:r>
              <w:rPr>
                <w:rFonts w:hint="eastAsia" w:ascii="Times New Roman" w:hAnsi="Times New Roman" w:eastAsia="仿宋_GB2312" w:cs="Times New Roman"/>
                <w:b w:val="0"/>
                <w:bCs w:val="0"/>
                <w:kern w:val="0"/>
                <w:sz w:val="24"/>
                <w:szCs w:val="24"/>
                <w:lang w:val="en-US" w:eastAsia="zh-CN"/>
              </w:rPr>
              <w:t>参训学员依院校所选主题（计划时长：3天/主题），进行线下集中培训，并全程参加。</w:t>
            </w:r>
          </w:p>
        </w:tc>
        <w:tc>
          <w:tcPr>
            <w:tcW w:w="777" w:type="dxa"/>
            <w:vAlign w:val="center"/>
          </w:tcPr>
          <w:p w14:paraId="270372F5">
            <w:pPr>
              <w:widowControl/>
              <w:snapToGrid w:val="0"/>
              <w:jc w:val="center"/>
              <w:rPr>
                <w:rFonts w:hint="eastAsia" w:ascii="Times New Roman" w:hAnsi="Times New Roman" w:eastAsia="仿宋_GB2312" w:cstheme="minorBidi"/>
                <w:kern w:val="2"/>
                <w:sz w:val="24"/>
                <w:szCs w:val="24"/>
                <w:lang w:val="en-US" w:eastAsia="zh-CN" w:bidi="ar-SA"/>
              </w:rPr>
            </w:pPr>
            <w:r>
              <w:rPr>
                <w:rFonts w:hint="eastAsia" w:ascii="Times New Roman" w:hAnsi="Times New Roman" w:eastAsia="仿宋_GB2312"/>
                <w:sz w:val="24"/>
                <w:szCs w:val="24"/>
                <w:lang w:val="en-US" w:eastAsia="zh-CN"/>
              </w:rPr>
              <w:t>2</w:t>
            </w:r>
            <w:r>
              <w:rPr>
                <w:rFonts w:hint="eastAsia" w:ascii="Times New Roman" w:hAnsi="Times New Roman" w:eastAsia="仿宋_GB2312"/>
                <w:sz w:val="24"/>
                <w:szCs w:val="24"/>
              </w:rPr>
              <w:t>0分</w:t>
            </w:r>
          </w:p>
        </w:tc>
      </w:tr>
      <w:tr w14:paraId="4293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blHeader/>
          <w:jc w:val="center"/>
        </w:trPr>
        <w:tc>
          <w:tcPr>
            <w:tcW w:w="1262" w:type="dxa"/>
            <w:vMerge w:val="continue"/>
            <w:vAlign w:val="center"/>
          </w:tcPr>
          <w:p w14:paraId="708654A5">
            <w:pPr>
              <w:contextualSpacing/>
              <w:jc w:val="center"/>
              <w:rPr>
                <w:rFonts w:ascii="Times New Roman" w:hAnsi="Times New Roman" w:eastAsia="仿宋_GB2312"/>
                <w:b/>
                <w:bCs/>
                <w:sz w:val="24"/>
                <w:szCs w:val="24"/>
              </w:rPr>
            </w:pPr>
          </w:p>
        </w:tc>
        <w:tc>
          <w:tcPr>
            <w:tcW w:w="6425" w:type="dxa"/>
            <w:vAlign w:val="center"/>
          </w:tcPr>
          <w:p w14:paraId="55C5E62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cs="仿宋"/>
                <w:color w:val="000000"/>
                <w:sz w:val="24"/>
                <w:szCs w:val="24"/>
                <w:lang w:eastAsia="zh-CN"/>
              </w:rPr>
            </w:pPr>
            <w:r>
              <w:rPr>
                <w:rFonts w:hint="eastAsia" w:ascii="Times New Roman" w:hAnsi="Times New Roman" w:eastAsia="仿宋_GB2312" w:cs="仿宋"/>
                <w:color w:val="000000"/>
                <w:sz w:val="24"/>
                <w:szCs w:val="24"/>
                <w:lang w:val="en-US" w:eastAsia="zh-CN"/>
              </w:rPr>
              <w:t>【主题研讨】</w:t>
            </w:r>
            <w:r>
              <w:rPr>
                <w:rFonts w:hint="default" w:ascii="Times New Roman" w:hAnsi="Times New Roman" w:eastAsia="仿宋_GB2312" w:cs="仿宋"/>
                <w:color w:val="000000"/>
                <w:sz w:val="24"/>
                <w:szCs w:val="24"/>
                <w:lang w:val="en-US" w:eastAsia="zh-CN"/>
              </w:rPr>
              <w:t>在班级管理员的组织下</w:t>
            </w:r>
            <w:r>
              <w:rPr>
                <w:rFonts w:hint="eastAsia" w:ascii="Times New Roman" w:hAnsi="Times New Roman" w:eastAsia="仿宋_GB2312" w:cs="仿宋"/>
                <w:color w:val="000000"/>
                <w:sz w:val="24"/>
                <w:szCs w:val="24"/>
                <w:lang w:val="en-US" w:eastAsia="zh-CN"/>
              </w:rPr>
              <w:t>和同伴进行主题研讨</w:t>
            </w:r>
            <w:r>
              <w:rPr>
                <w:rFonts w:hint="default" w:ascii="Times New Roman" w:hAnsi="Times New Roman" w:eastAsia="仿宋_GB2312" w:cs="仿宋"/>
                <w:color w:val="000000"/>
                <w:sz w:val="24"/>
                <w:szCs w:val="24"/>
                <w:lang w:val="en-US" w:eastAsia="zh-CN"/>
              </w:rPr>
              <w:t>，参训学员</w:t>
            </w:r>
            <w:r>
              <w:rPr>
                <w:rFonts w:hint="eastAsia" w:ascii="Times New Roman" w:hAnsi="Times New Roman" w:eastAsia="仿宋_GB2312" w:cs="仿宋"/>
                <w:color w:val="000000"/>
                <w:sz w:val="24"/>
                <w:szCs w:val="24"/>
                <w:lang w:val="en-US" w:eastAsia="zh-CN"/>
              </w:rPr>
              <w:t>可</w:t>
            </w:r>
            <w:r>
              <w:rPr>
                <w:rFonts w:hint="default" w:ascii="Times New Roman" w:hAnsi="Times New Roman" w:eastAsia="仿宋_GB2312" w:cs="仿宋"/>
                <w:color w:val="000000"/>
                <w:sz w:val="24"/>
                <w:szCs w:val="24"/>
                <w:lang w:val="en-US" w:eastAsia="zh-CN"/>
              </w:rPr>
              <w:t>围绕以下主题参与不少于</w:t>
            </w:r>
            <w:r>
              <w:rPr>
                <w:rFonts w:hint="eastAsia" w:ascii="Times New Roman" w:hAnsi="Times New Roman" w:eastAsia="仿宋_GB2312" w:cs="仿宋"/>
                <w:color w:val="000000"/>
                <w:sz w:val="24"/>
                <w:szCs w:val="24"/>
                <w:lang w:val="en-US" w:eastAsia="zh-CN"/>
              </w:rPr>
              <w:t>4</w:t>
            </w:r>
            <w:r>
              <w:rPr>
                <w:rFonts w:hint="default" w:ascii="Times New Roman" w:hAnsi="Times New Roman" w:eastAsia="仿宋_GB2312" w:cs="仿宋"/>
                <w:color w:val="000000"/>
                <w:sz w:val="24"/>
                <w:szCs w:val="24"/>
                <w:lang w:val="en-US" w:eastAsia="zh-CN"/>
              </w:rPr>
              <w:t>次的班级主题研讨活动</w:t>
            </w:r>
            <w:r>
              <w:rPr>
                <w:rFonts w:hint="eastAsia" w:ascii="Times New Roman" w:hAnsi="Times New Roman" w:eastAsia="仿宋_GB2312" w:cs="仿宋"/>
                <w:color w:val="000000"/>
                <w:sz w:val="24"/>
                <w:szCs w:val="24"/>
              </w:rPr>
              <w:t>，平台自动计分</w:t>
            </w:r>
            <w:r>
              <w:rPr>
                <w:rFonts w:hint="eastAsia" w:ascii="Times New Roman" w:hAnsi="Times New Roman" w:eastAsia="仿宋_GB2312" w:cs="仿宋"/>
                <w:color w:val="000000"/>
                <w:sz w:val="24"/>
                <w:szCs w:val="24"/>
                <w:lang w:eastAsia="zh-CN"/>
              </w:rPr>
              <w:t>。</w:t>
            </w:r>
          </w:p>
          <w:p w14:paraId="553C6CF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仿宋"/>
                <w:color w:val="000000"/>
                <w:sz w:val="24"/>
                <w:szCs w:val="24"/>
                <w:lang w:val="en-US" w:eastAsia="zh-CN"/>
              </w:rPr>
            </w:pPr>
            <w:r>
              <w:rPr>
                <w:rFonts w:hint="default" w:ascii="Times New Roman" w:hAnsi="Times New Roman" w:eastAsia="仿宋_GB2312" w:cs="仿宋"/>
                <w:color w:val="000000"/>
                <w:sz w:val="24"/>
                <w:szCs w:val="24"/>
                <w:lang w:val="en-US" w:eastAsia="zh-CN"/>
              </w:rPr>
              <w:t>◆ 如何区别大学教学与中小学教学的不同</w:t>
            </w:r>
          </w:p>
          <w:p w14:paraId="510B2C4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仿宋"/>
                <w:color w:val="000000"/>
                <w:sz w:val="24"/>
                <w:szCs w:val="24"/>
                <w:lang w:val="en-US" w:eastAsia="zh-CN"/>
              </w:rPr>
            </w:pPr>
            <w:r>
              <w:rPr>
                <w:rFonts w:hint="default" w:ascii="Times New Roman" w:hAnsi="Times New Roman" w:eastAsia="仿宋_GB2312" w:cs="仿宋"/>
                <w:color w:val="000000"/>
                <w:sz w:val="24"/>
                <w:szCs w:val="24"/>
                <w:lang w:val="en-US" w:eastAsia="zh-CN"/>
              </w:rPr>
              <w:t>◆ 如何理解和落实以学生为中心的教学理念</w:t>
            </w:r>
          </w:p>
          <w:p w14:paraId="43B69CE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仿宋"/>
                <w:color w:val="000000"/>
                <w:sz w:val="24"/>
                <w:szCs w:val="24"/>
                <w:lang w:val="en-US" w:eastAsia="zh-CN"/>
              </w:rPr>
            </w:pPr>
            <w:r>
              <w:rPr>
                <w:rFonts w:hint="default" w:ascii="Times New Roman" w:hAnsi="Times New Roman" w:eastAsia="仿宋_GB2312" w:cs="仿宋"/>
                <w:color w:val="000000"/>
                <w:sz w:val="24"/>
                <w:szCs w:val="24"/>
                <w:lang w:val="en-US" w:eastAsia="zh-CN"/>
              </w:rPr>
              <w:t>◆ 新教师站稳讲台应该具备哪些基本功</w:t>
            </w:r>
          </w:p>
          <w:p w14:paraId="4A80DB0A">
            <w:pPr>
              <w:contextualSpacing/>
              <w:rPr>
                <w:sz w:val="24"/>
                <w:szCs w:val="24"/>
              </w:rPr>
            </w:pPr>
            <w:r>
              <w:rPr>
                <w:rFonts w:hint="default" w:ascii="Times New Roman" w:hAnsi="Times New Roman" w:eastAsia="仿宋_GB2312" w:cs="仿宋"/>
                <w:color w:val="000000"/>
                <w:sz w:val="24"/>
                <w:szCs w:val="24"/>
                <w:lang w:val="en-US" w:eastAsia="zh-CN"/>
              </w:rPr>
              <w:t>◆ 新教师应该学习运用哪些信息技术</w:t>
            </w:r>
          </w:p>
        </w:tc>
        <w:tc>
          <w:tcPr>
            <w:tcW w:w="777" w:type="dxa"/>
            <w:vAlign w:val="center"/>
          </w:tcPr>
          <w:p w14:paraId="3D113274">
            <w:pPr>
              <w:widowControl/>
              <w:snapToGrid w:val="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20</w:t>
            </w:r>
            <w:r>
              <w:rPr>
                <w:rFonts w:hint="eastAsia" w:eastAsia="仿宋"/>
                <w:sz w:val="24"/>
                <w:szCs w:val="24"/>
                <w:highlight w:val="none"/>
              </w:rPr>
              <w:t>分</w:t>
            </w:r>
          </w:p>
        </w:tc>
      </w:tr>
      <w:tr w14:paraId="0F34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blHeader/>
          <w:jc w:val="center"/>
        </w:trPr>
        <w:tc>
          <w:tcPr>
            <w:tcW w:w="1262" w:type="dxa"/>
            <w:vAlign w:val="center"/>
          </w:tcPr>
          <w:p w14:paraId="6F003E57">
            <w:pPr>
              <w:contextualSpacing/>
              <w:jc w:val="center"/>
              <w:rPr>
                <w:rFonts w:ascii="Times New Roman" w:hAnsi="Times New Roman" w:eastAsia="仿宋_GB2312"/>
                <w:b/>
                <w:bCs/>
                <w:sz w:val="24"/>
                <w:szCs w:val="24"/>
              </w:rPr>
            </w:pPr>
            <w:r>
              <w:rPr>
                <w:rFonts w:hint="eastAsia" w:ascii="Times New Roman" w:hAnsi="Times New Roman" w:eastAsia="仿宋_GB2312"/>
                <w:b/>
                <w:bCs/>
                <w:sz w:val="24"/>
                <w:szCs w:val="24"/>
              </w:rPr>
              <w:t>结业考核</w:t>
            </w:r>
          </w:p>
        </w:tc>
        <w:tc>
          <w:tcPr>
            <w:tcW w:w="6425" w:type="dxa"/>
            <w:vAlign w:val="center"/>
          </w:tcPr>
          <w:p w14:paraId="01FCEF6B">
            <w:pPr>
              <w:spacing w:line="240" w:lineRule="auto"/>
              <w:rPr>
                <w:rFonts w:hint="eastAsia" w:ascii="Times New Roman" w:hAnsi="Times New Roman" w:eastAsia="仿宋_GB2312" w:cs="仿宋"/>
                <w:color w:val="000000"/>
                <w:sz w:val="24"/>
                <w:szCs w:val="24"/>
                <w:lang w:eastAsia="zh-CN"/>
              </w:rPr>
            </w:pPr>
            <w:r>
              <w:rPr>
                <w:rFonts w:hint="eastAsia" w:ascii="Times New Roman" w:hAnsi="Times New Roman" w:eastAsia="仿宋_GB2312" w:cs="宋体"/>
                <w:b/>
                <w:bCs/>
                <w:sz w:val="24"/>
                <w:szCs w:val="24"/>
                <w:lang w:eastAsia="zh-CN"/>
              </w:rPr>
              <w:t>【</w:t>
            </w:r>
            <w:r>
              <w:rPr>
                <w:rFonts w:hint="eastAsia" w:ascii="Times New Roman" w:hAnsi="Times New Roman" w:eastAsia="仿宋_GB2312" w:cs="宋体"/>
                <w:b/>
                <w:bCs/>
                <w:sz w:val="24"/>
                <w:szCs w:val="24"/>
                <w:lang w:val="en-US" w:eastAsia="zh-CN"/>
              </w:rPr>
              <w:t>心得撰写</w:t>
            </w:r>
            <w:r>
              <w:rPr>
                <w:rFonts w:hint="eastAsia" w:ascii="Times New Roman" w:hAnsi="Times New Roman" w:eastAsia="仿宋_GB2312" w:cs="宋体"/>
                <w:b/>
                <w:bCs/>
                <w:sz w:val="24"/>
                <w:szCs w:val="24"/>
                <w:lang w:eastAsia="zh-CN"/>
              </w:rPr>
              <w:t>】</w:t>
            </w:r>
            <w:r>
              <w:rPr>
                <w:rFonts w:hint="eastAsia" w:ascii="Times New Roman" w:hAnsi="Times New Roman" w:eastAsia="仿宋_GB2312" w:cs="宋体"/>
                <w:sz w:val="24"/>
                <w:szCs w:val="24"/>
                <w:lang w:eastAsia="zh-CN"/>
              </w:rPr>
              <w:t>撰写</w:t>
            </w:r>
            <w:r>
              <w:rPr>
                <w:rFonts w:hint="eastAsia" w:ascii="Times New Roman" w:hAnsi="Times New Roman" w:eastAsia="仿宋_GB2312" w:cs="宋体"/>
                <w:sz w:val="24"/>
                <w:szCs w:val="24"/>
                <w:lang w:val="en-US" w:eastAsia="zh-CN"/>
              </w:rPr>
              <w:t>1篇网络研修心得</w:t>
            </w:r>
            <w:r>
              <w:rPr>
                <w:rFonts w:hint="eastAsia" w:ascii="Times New Roman" w:hAnsi="Times New Roman" w:eastAsia="仿宋_GB2312" w:cs="宋体"/>
                <w:sz w:val="24"/>
                <w:szCs w:val="24"/>
                <w:lang w:eastAsia="zh-CN"/>
              </w:rPr>
              <w:t>，</w:t>
            </w:r>
            <w:r>
              <w:rPr>
                <w:rFonts w:hint="eastAsia" w:ascii="Times New Roman" w:hAnsi="Times New Roman" w:eastAsia="仿宋_GB2312" w:cs="仿宋"/>
                <w:color w:val="000000"/>
                <w:sz w:val="24"/>
                <w:szCs w:val="24"/>
              </w:rPr>
              <w:t>总结</w:t>
            </w:r>
            <w:r>
              <w:rPr>
                <w:rFonts w:hint="eastAsia" w:ascii="Times New Roman" w:hAnsi="Times New Roman" w:eastAsia="仿宋_GB2312" w:cs="仿宋"/>
                <w:color w:val="000000"/>
                <w:sz w:val="24"/>
                <w:szCs w:val="24"/>
                <w:lang w:val="en-US" w:eastAsia="zh-CN"/>
              </w:rPr>
              <w:t>内容需结合培训内容和工作实际体现</w:t>
            </w:r>
            <w:r>
              <w:rPr>
                <w:rFonts w:hint="eastAsia" w:ascii="Times New Roman" w:hAnsi="Times New Roman" w:eastAsia="仿宋_GB2312" w:cs="仿宋"/>
                <w:color w:val="000000"/>
                <w:sz w:val="24"/>
                <w:szCs w:val="24"/>
              </w:rPr>
              <w:t>个人的学习体会、专业成长</w:t>
            </w:r>
            <w:r>
              <w:rPr>
                <w:rFonts w:hint="eastAsia" w:ascii="Times New Roman" w:hAnsi="Times New Roman" w:eastAsia="仿宋_GB2312" w:cs="仿宋"/>
                <w:color w:val="000000"/>
                <w:sz w:val="24"/>
                <w:szCs w:val="24"/>
                <w:lang w:val="en-US" w:eastAsia="zh-CN"/>
              </w:rPr>
              <w:t>与</w:t>
            </w:r>
            <w:r>
              <w:rPr>
                <w:rFonts w:hint="eastAsia" w:ascii="Times New Roman" w:hAnsi="Times New Roman" w:eastAsia="仿宋_GB2312" w:cs="仿宋"/>
                <w:color w:val="000000"/>
                <w:sz w:val="24"/>
                <w:szCs w:val="24"/>
              </w:rPr>
              <w:t>未来教学的规划</w:t>
            </w:r>
            <w:r>
              <w:rPr>
                <w:rFonts w:hint="eastAsia" w:ascii="Times New Roman" w:hAnsi="Times New Roman" w:eastAsia="仿宋_GB2312" w:cs="仿宋"/>
                <w:color w:val="000000"/>
                <w:sz w:val="24"/>
                <w:szCs w:val="24"/>
                <w:lang w:val="en-US" w:eastAsia="zh-CN"/>
              </w:rPr>
              <w:t>等</w:t>
            </w:r>
            <w:r>
              <w:rPr>
                <w:rFonts w:hint="eastAsia" w:ascii="Times New Roman" w:hAnsi="Times New Roman" w:eastAsia="仿宋_GB2312" w:cs="仿宋"/>
                <w:color w:val="000000"/>
                <w:sz w:val="24"/>
                <w:szCs w:val="24"/>
                <w:lang w:eastAsia="zh-CN"/>
              </w:rPr>
              <w:t>。</w:t>
            </w:r>
          </w:p>
          <w:p w14:paraId="12AAF385">
            <w:pPr>
              <w:snapToGrid w:val="0"/>
              <w:rPr>
                <w:rFonts w:ascii="Times New Roman" w:hAnsi="Times New Roman" w:eastAsia="仿宋_GB2312"/>
                <w:sz w:val="24"/>
                <w:szCs w:val="24"/>
              </w:rPr>
            </w:pPr>
            <w:r>
              <w:rPr>
                <w:rFonts w:hint="eastAsia" w:ascii="Times New Roman" w:hAnsi="Times New Roman" w:eastAsia="仿宋_GB2312" w:cs="仿宋"/>
                <w:color w:val="000000"/>
                <w:sz w:val="24"/>
                <w:szCs w:val="24"/>
                <w:lang w:val="en-US" w:eastAsia="zh-CN"/>
              </w:rPr>
              <w:t>要求：</w:t>
            </w:r>
            <w:r>
              <w:rPr>
                <w:rFonts w:hint="eastAsia" w:ascii="Times New Roman" w:hAnsi="Times New Roman" w:eastAsia="仿宋_GB2312" w:cs="仿宋"/>
                <w:color w:val="000000"/>
                <w:sz w:val="24"/>
                <w:szCs w:val="24"/>
              </w:rPr>
              <w:t>内容原创，杜绝抄袭</w:t>
            </w:r>
            <w:r>
              <w:rPr>
                <w:rFonts w:hint="eastAsia" w:ascii="Times New Roman" w:hAnsi="Times New Roman" w:eastAsia="仿宋_GB2312" w:cs="仿宋"/>
                <w:color w:val="000000"/>
                <w:sz w:val="24"/>
                <w:szCs w:val="24"/>
                <w:lang w:eastAsia="zh-CN"/>
              </w:rPr>
              <w:t>，</w:t>
            </w:r>
            <w:r>
              <w:rPr>
                <w:rFonts w:hint="eastAsia" w:ascii="Times New Roman" w:hAnsi="Times New Roman" w:eastAsia="仿宋_GB2312" w:cs="仿宋"/>
                <w:color w:val="000000"/>
                <w:sz w:val="24"/>
                <w:szCs w:val="24"/>
              </w:rPr>
              <w:t>字数不少于</w:t>
            </w:r>
            <w:r>
              <w:rPr>
                <w:rFonts w:hint="eastAsia" w:ascii="Times New Roman" w:hAnsi="Times New Roman" w:eastAsia="仿宋_GB2312" w:cs="仿宋"/>
                <w:color w:val="000000"/>
                <w:sz w:val="24"/>
                <w:szCs w:val="24"/>
                <w:lang w:val="en-US" w:eastAsia="zh-CN"/>
              </w:rPr>
              <w:t>10</w:t>
            </w:r>
            <w:r>
              <w:rPr>
                <w:rFonts w:hint="eastAsia" w:ascii="Times New Roman" w:hAnsi="Times New Roman" w:eastAsia="仿宋_GB2312" w:cs="仿宋"/>
                <w:color w:val="000000"/>
                <w:sz w:val="24"/>
                <w:szCs w:val="24"/>
              </w:rPr>
              <w:t>00字</w:t>
            </w:r>
            <w:r>
              <w:rPr>
                <w:rFonts w:hint="eastAsia" w:ascii="Times New Roman" w:hAnsi="Times New Roman" w:eastAsia="仿宋_GB2312" w:cs="仿宋"/>
                <w:color w:val="000000"/>
                <w:sz w:val="24"/>
                <w:szCs w:val="24"/>
                <w:lang w:eastAsia="zh-CN"/>
              </w:rPr>
              <w:t>。</w:t>
            </w:r>
          </w:p>
        </w:tc>
        <w:tc>
          <w:tcPr>
            <w:tcW w:w="777" w:type="dxa"/>
            <w:vAlign w:val="center"/>
          </w:tcPr>
          <w:p w14:paraId="38F31E5E">
            <w:pPr>
              <w:widowControl/>
              <w:snapToGrid w:val="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2</w:t>
            </w:r>
            <w:r>
              <w:rPr>
                <w:rFonts w:hint="eastAsia" w:ascii="Times New Roman" w:hAnsi="Times New Roman" w:eastAsia="仿宋_GB2312"/>
                <w:sz w:val="24"/>
                <w:szCs w:val="24"/>
              </w:rPr>
              <w:t>0分</w:t>
            </w:r>
          </w:p>
        </w:tc>
      </w:tr>
      <w:tr w14:paraId="340D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blHeader/>
          <w:jc w:val="center"/>
        </w:trPr>
        <w:tc>
          <w:tcPr>
            <w:tcW w:w="8464" w:type="dxa"/>
            <w:gridSpan w:val="3"/>
            <w:vAlign w:val="center"/>
          </w:tcPr>
          <w:p w14:paraId="7152C880">
            <w:pPr>
              <w:snapToGrid w:val="0"/>
              <w:jc w:val="left"/>
              <w:rPr>
                <w:rFonts w:ascii="Times New Roman" w:hAnsi="Times New Roman" w:eastAsia="仿宋_GB2312"/>
                <w:sz w:val="24"/>
                <w:szCs w:val="24"/>
              </w:rPr>
            </w:pPr>
            <w:r>
              <w:rPr>
                <w:rFonts w:hint="eastAsia" w:ascii="仿宋_GB2312" w:hAnsi="Times New Roman" w:eastAsia="仿宋_GB2312" w:cs="Times New Roman"/>
                <w:b/>
                <w:bCs/>
                <w:sz w:val="24"/>
                <w:szCs w:val="24"/>
              </w:rPr>
              <w:t>说明：</w:t>
            </w:r>
            <w:r>
              <w:rPr>
                <w:rFonts w:hint="eastAsia" w:ascii="仿宋_GB2312" w:hAnsi="Times New Roman" w:eastAsia="仿宋_GB2312" w:cs="Times New Roman"/>
                <w:sz w:val="24"/>
                <w:szCs w:val="24"/>
              </w:rPr>
              <w:t>完成各项培训考核要求的学员可在线打印学时证明，学习时长可计入继续教育培训学时。</w:t>
            </w:r>
          </w:p>
        </w:tc>
      </w:tr>
    </w:tbl>
    <w:p w14:paraId="24A57B23">
      <w:pPr>
        <w:keepNext w:val="0"/>
        <w:keepLines w:val="0"/>
        <w:pageBreakBefore w:val="0"/>
        <w:widowControl w:val="0"/>
        <w:kinsoku/>
        <w:wordWrap/>
        <w:overflowPunct/>
        <w:topLinePunct w:val="0"/>
        <w:autoSpaceDE/>
        <w:autoSpaceDN/>
        <w:bidi w:val="0"/>
        <w:adjustRightInd/>
        <w:snapToGrid w:val="0"/>
        <w:spacing w:line="580" w:lineRule="exact"/>
        <w:ind w:firstLine="480" w:firstLineChars="200"/>
        <w:textAlignment w:val="auto"/>
        <w:rPr>
          <w:rFonts w:hint="eastAsia"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val="en-US" w:eastAsia="zh-CN"/>
        </w:rPr>
        <w:t>备注：具体考核环节与学时要求，由参训院校根据实际需要与学院协商确定。</w:t>
      </w:r>
    </w:p>
    <w:bookmarkEnd w:id="50"/>
    <w:p w14:paraId="0BBBA503">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黑体" w:hAnsi="黑体" w:eastAsia="黑体"/>
          <w:color w:val="000000"/>
          <w:sz w:val="28"/>
          <w:szCs w:val="28"/>
          <w:lang w:val="en-US" w:eastAsia="zh-CN"/>
        </w:rPr>
      </w:pPr>
      <w:bookmarkStart w:id="51" w:name="_Toc15395"/>
      <w:r>
        <w:rPr>
          <w:rFonts w:hint="eastAsia" w:ascii="黑体" w:hAnsi="黑体" w:eastAsia="黑体"/>
          <w:color w:val="000000"/>
          <w:sz w:val="28"/>
          <w:szCs w:val="28"/>
          <w:lang w:val="en-US" w:eastAsia="zh-CN"/>
        </w:rPr>
        <w:t>六、网络研修平台</w:t>
      </w:r>
      <w:bookmarkEnd w:id="51"/>
    </w:p>
    <w:p w14:paraId="02EE066B">
      <w:pPr>
        <w:keepNext w:val="0"/>
        <w:keepLines w:val="0"/>
        <w:pageBreakBefore w:val="0"/>
        <w:widowControl w:val="0"/>
        <w:kinsoku/>
        <w:wordWrap/>
        <w:overflowPunct/>
        <w:topLinePunct w:val="0"/>
        <w:autoSpaceDE/>
        <w:autoSpaceDN/>
        <w:bidi w:val="0"/>
        <w:adjustRightInd/>
        <w:snapToGrid w:val="0"/>
        <w:spacing w:line="580" w:lineRule="exact"/>
        <w:ind w:firstLine="560" w:firstLineChars="200"/>
        <w:textAlignment w:val="auto"/>
        <w:rPr>
          <w:rFonts w:hint="default"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val="en-US" w:eastAsia="zh-CN"/>
        </w:rPr>
        <w:t>网络研修环节将</w:t>
      </w:r>
      <w:r>
        <w:rPr>
          <w:rFonts w:hint="default" w:ascii="Times New Roman" w:hAnsi="Times New Roman" w:eastAsia="仿宋_GB2312"/>
          <w:color w:val="000000"/>
          <w:sz w:val="28"/>
          <w:szCs w:val="28"/>
          <w:lang w:val="en-US" w:eastAsia="zh-CN"/>
        </w:rPr>
        <w:t>依托中国教育干部网络学院（www.enaea.edu.cn）平台组织实施。参训学员在中国教育干部网络学院进行实名注册，登录后使用统一发放的学习卡参加学习（已注册过的学员可直接登录并使用学习卡），也可以直接下载移动客户端（学习公社APP）随时登录学习。</w:t>
      </w:r>
    </w:p>
    <w:p w14:paraId="56A5C233">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default" w:ascii="黑体" w:hAnsi="黑体" w:eastAsia="黑体"/>
          <w:color w:val="000000"/>
          <w:sz w:val="28"/>
          <w:szCs w:val="28"/>
          <w:lang w:val="en-US" w:eastAsia="zh-CN"/>
        </w:rPr>
      </w:pPr>
      <w:bookmarkStart w:id="52" w:name="_Toc15643"/>
      <w:r>
        <w:rPr>
          <w:rFonts w:hint="eastAsia" w:ascii="黑体" w:hAnsi="黑体" w:eastAsia="黑体"/>
          <w:color w:val="000000"/>
          <w:sz w:val="28"/>
          <w:szCs w:val="28"/>
          <w:lang w:val="en-US" w:eastAsia="zh-CN"/>
        </w:rPr>
        <w:t>七</w:t>
      </w:r>
      <w:r>
        <w:rPr>
          <w:rFonts w:hint="default" w:ascii="黑体" w:hAnsi="黑体" w:eastAsia="黑体"/>
          <w:color w:val="000000"/>
          <w:sz w:val="28"/>
          <w:szCs w:val="28"/>
          <w:lang w:val="en-US" w:eastAsia="zh-CN"/>
        </w:rPr>
        <w:t>、培训费用</w:t>
      </w:r>
      <w:bookmarkEnd w:id="52"/>
    </w:p>
    <w:p w14:paraId="1806179E">
      <w:pPr>
        <w:keepNext w:val="0"/>
        <w:keepLines w:val="0"/>
        <w:pageBreakBefore w:val="0"/>
        <w:widowControl w:val="0"/>
        <w:kinsoku/>
        <w:wordWrap/>
        <w:overflowPunct/>
        <w:topLinePunct w:val="0"/>
        <w:autoSpaceDE/>
        <w:autoSpaceDN/>
        <w:bidi w:val="0"/>
        <w:adjustRightInd/>
        <w:snapToGrid w:val="0"/>
        <w:spacing w:line="580" w:lineRule="exact"/>
        <w:ind w:firstLine="560" w:firstLineChars="200"/>
        <w:textAlignment w:val="auto"/>
        <w:rPr>
          <w:rFonts w:hint="eastAsia" w:ascii="Times New Roman" w:hAnsi="Times New Roman" w:eastAsia="仿宋_GB2312"/>
          <w:color w:val="000000"/>
          <w:sz w:val="28"/>
          <w:szCs w:val="28"/>
          <w:lang w:val="zh-TW" w:eastAsia="zh-TW"/>
        </w:rPr>
      </w:pPr>
      <w:bookmarkStart w:id="53" w:name="_Toc21066"/>
      <w:r>
        <w:rPr>
          <w:rFonts w:hint="eastAsia" w:ascii="Times New Roman" w:hAnsi="Times New Roman" w:eastAsia="仿宋_GB2312"/>
          <w:color w:val="000000"/>
          <w:sz w:val="28"/>
          <w:szCs w:val="28"/>
          <w:lang w:val="zh-TW" w:eastAsia="zh-TW"/>
        </w:rPr>
        <w:t>培训费用98000元/校</w:t>
      </w:r>
      <w:r>
        <w:rPr>
          <w:rFonts w:hint="eastAsia" w:ascii="Times New Roman" w:hAnsi="Times New Roman" w:eastAsia="仿宋_GB2312"/>
          <w:color w:val="000000"/>
          <w:sz w:val="28"/>
          <w:szCs w:val="28"/>
          <w:lang w:val="en-US" w:eastAsia="zh-CN"/>
        </w:rPr>
        <w:t>/</w:t>
      </w:r>
      <w:r>
        <w:rPr>
          <w:rFonts w:hint="eastAsia" w:ascii="Times New Roman" w:hAnsi="Times New Roman" w:eastAsia="仿宋_GB2312" w:cs="Times New Roman"/>
          <w:color w:val="000000"/>
          <w:sz w:val="28"/>
          <w:szCs w:val="28"/>
          <w:lang w:val="en-US" w:eastAsia="zh-CN"/>
        </w:rPr>
        <w:t>主题工作坊</w:t>
      </w:r>
      <w:r>
        <w:rPr>
          <w:rFonts w:hint="eastAsia" w:ascii="Times New Roman" w:hAnsi="Times New Roman" w:eastAsia="仿宋_GB2312"/>
          <w:color w:val="000000"/>
          <w:sz w:val="28"/>
          <w:szCs w:val="28"/>
          <w:lang w:val="zh-TW" w:eastAsia="zh-TW"/>
        </w:rPr>
        <w:t>（含20学时线上研修</w:t>
      </w:r>
      <w:r>
        <w:rPr>
          <w:rFonts w:hint="eastAsia" w:ascii="Times New Roman" w:hAnsi="Times New Roman" w:eastAsia="仿宋_GB2312"/>
          <w:color w:val="000000"/>
          <w:sz w:val="28"/>
          <w:szCs w:val="28"/>
          <w:lang w:val="en-US" w:eastAsia="zh-CN"/>
        </w:rPr>
        <w:t>+4场</w:t>
      </w:r>
      <w:r>
        <w:rPr>
          <w:rFonts w:hint="eastAsia" w:ascii="Times New Roman" w:hAnsi="Times New Roman" w:eastAsia="仿宋_GB2312"/>
          <w:color w:val="000000"/>
          <w:sz w:val="28"/>
          <w:szCs w:val="28"/>
          <w:lang w:val="zh-TW" w:eastAsia="zh-TW"/>
        </w:rPr>
        <w:t>线下实训，限50人），定制内容和环节，费用另计。培训费用由参训单位统一支付，不向个人收取任何费用。主要包含师资、课程使用、带宽流量、技术平台使用及维护、教学服务与管理等成本。相关定制服务费用另计，具体费用由参训单位与</w:t>
      </w:r>
      <w:r>
        <w:rPr>
          <w:rFonts w:hint="eastAsia" w:ascii="Times New Roman" w:hAnsi="Times New Roman" w:eastAsia="仿宋_GB2312"/>
          <w:color w:val="000000"/>
          <w:sz w:val="28"/>
          <w:szCs w:val="28"/>
          <w:lang w:val="zh-TW" w:eastAsia="zh-CN"/>
        </w:rPr>
        <w:t>中国教育干部网络学院</w:t>
      </w:r>
      <w:r>
        <w:rPr>
          <w:rFonts w:hint="eastAsia" w:ascii="Times New Roman" w:hAnsi="Times New Roman" w:eastAsia="仿宋_GB2312"/>
          <w:color w:val="000000"/>
          <w:sz w:val="28"/>
          <w:szCs w:val="28"/>
          <w:lang w:val="zh-TW" w:eastAsia="zh-TW"/>
        </w:rPr>
        <w:t>协商确定。</w:t>
      </w:r>
    </w:p>
    <w:p w14:paraId="22696D2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kern w:val="2"/>
          <w:sz w:val="28"/>
          <w:szCs w:val="28"/>
          <w:lang w:val="en-US" w:eastAsia="zh-CN" w:bidi="ar-SA"/>
        </w:rPr>
      </w:pPr>
      <w:r>
        <w:rPr>
          <w:rFonts w:hint="eastAsia" w:ascii="Times New Roman" w:hAnsi="Times New Roman" w:eastAsia="仿宋_GB2312" w:cs="Times New Roman"/>
          <w:color w:val="000000"/>
          <w:kern w:val="2"/>
          <w:sz w:val="28"/>
          <w:szCs w:val="28"/>
          <w:lang w:val="en-US" w:eastAsia="zh-CN" w:bidi="ar-SA"/>
        </w:rPr>
        <w:t>由参训单位按下列账号统一支付：</w:t>
      </w:r>
    </w:p>
    <w:p w14:paraId="7EADAC3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kern w:val="2"/>
          <w:sz w:val="28"/>
          <w:szCs w:val="28"/>
          <w:lang w:val="en-US" w:eastAsia="zh-CN" w:bidi="ar-SA"/>
        </w:rPr>
      </w:pPr>
      <w:r>
        <w:rPr>
          <w:rFonts w:hint="eastAsia" w:ascii="Times New Roman" w:hAnsi="Times New Roman" w:eastAsia="仿宋_GB2312" w:cs="Times New Roman"/>
          <w:color w:val="000000"/>
          <w:kern w:val="2"/>
          <w:sz w:val="28"/>
          <w:szCs w:val="28"/>
          <w:lang w:val="en-US" w:eastAsia="zh-CN" w:bidi="ar-SA"/>
        </w:rPr>
        <w:t>收款单位：国家教育行政学院</w:t>
      </w:r>
    </w:p>
    <w:p w14:paraId="3F69FC1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kern w:val="2"/>
          <w:sz w:val="28"/>
          <w:szCs w:val="28"/>
          <w:lang w:val="en-US" w:eastAsia="zh-CN" w:bidi="ar-SA"/>
        </w:rPr>
      </w:pPr>
      <w:r>
        <w:rPr>
          <w:rFonts w:hint="eastAsia" w:ascii="Times New Roman" w:hAnsi="Times New Roman" w:eastAsia="仿宋_GB2312" w:cs="Times New Roman"/>
          <w:color w:val="000000"/>
          <w:kern w:val="2"/>
          <w:sz w:val="28"/>
          <w:szCs w:val="28"/>
          <w:lang w:val="en-US" w:eastAsia="zh-CN" w:bidi="ar-SA"/>
        </w:rPr>
        <w:t>开户银行：工行北京体育场支行</w:t>
      </w:r>
    </w:p>
    <w:p w14:paraId="383CA60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kern w:val="2"/>
          <w:sz w:val="28"/>
          <w:szCs w:val="28"/>
          <w:lang w:val="en-US" w:eastAsia="zh-CN" w:bidi="ar-SA"/>
        </w:rPr>
      </w:pPr>
      <w:r>
        <w:rPr>
          <w:rFonts w:hint="eastAsia" w:ascii="Times New Roman" w:hAnsi="Times New Roman" w:eastAsia="仿宋_GB2312" w:cs="Times New Roman"/>
          <w:color w:val="000000"/>
          <w:kern w:val="2"/>
          <w:sz w:val="28"/>
          <w:szCs w:val="28"/>
          <w:lang w:val="en-US" w:eastAsia="zh-CN" w:bidi="ar-SA"/>
        </w:rPr>
        <w:t>账    号：0200053009008801215</w:t>
      </w:r>
    </w:p>
    <w:p w14:paraId="49D8748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kern w:val="2"/>
          <w:sz w:val="28"/>
          <w:szCs w:val="28"/>
          <w:lang w:val="en-US" w:eastAsia="zh-CN" w:bidi="ar-SA"/>
        </w:rPr>
      </w:pPr>
      <w:r>
        <w:rPr>
          <w:rFonts w:hint="eastAsia" w:ascii="Times New Roman" w:hAnsi="Times New Roman" w:eastAsia="仿宋_GB2312" w:cs="Times New Roman"/>
          <w:color w:val="000000"/>
          <w:kern w:val="2"/>
          <w:sz w:val="28"/>
          <w:szCs w:val="28"/>
          <w:lang w:val="en-US" w:eastAsia="zh-CN" w:bidi="ar-SA"/>
        </w:rPr>
        <w:t>联 行 号：102100005307</w:t>
      </w:r>
    </w:p>
    <w:bookmarkEnd w:id="53"/>
    <w:p w14:paraId="34282887">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黑体" w:hAnsi="黑体" w:eastAsia="黑体"/>
          <w:color w:val="000000"/>
          <w:sz w:val="28"/>
          <w:szCs w:val="28"/>
          <w:lang w:val="en-US" w:eastAsia="zh-CN"/>
        </w:rPr>
      </w:pPr>
      <w:r>
        <w:rPr>
          <w:rFonts w:hint="eastAsia" w:ascii="黑体" w:hAnsi="黑体" w:eastAsia="黑体"/>
          <w:color w:val="000000"/>
          <w:sz w:val="28"/>
          <w:szCs w:val="28"/>
          <w:lang w:val="en-US" w:eastAsia="zh-CN"/>
        </w:rPr>
        <w:t>八、报名事宜</w:t>
      </w:r>
    </w:p>
    <w:p w14:paraId="69BE83F3">
      <w:pPr>
        <w:keepNext w:val="0"/>
        <w:keepLines w:val="0"/>
        <w:pageBreakBefore w:val="0"/>
        <w:widowControl w:val="0"/>
        <w:kinsoku/>
        <w:wordWrap/>
        <w:overflowPunct/>
        <w:topLinePunct w:val="0"/>
        <w:autoSpaceDE/>
        <w:autoSpaceDN/>
        <w:bidi w:val="0"/>
        <w:adjustRightInd/>
        <w:snapToGrid w:val="0"/>
        <w:spacing w:line="53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zh-TW" w:eastAsia="zh-TW"/>
        </w:rPr>
        <w:t>各省（区、市）教育行政部门可统筹安排，统一组织报名培训，各高校也可自主报名。相关单位收到通知后即可组织报名，根据培训需求填写参训回执表（</w:t>
      </w:r>
      <w:r>
        <w:rPr>
          <w:rFonts w:hint="eastAsia" w:ascii="Times New Roman" w:hAnsi="Times New Roman" w:eastAsia="仿宋_GB2312" w:cs="Times New Roman"/>
          <w:color w:val="000000"/>
          <w:sz w:val="28"/>
          <w:szCs w:val="28"/>
          <w:lang w:val="en-US" w:eastAsia="zh-CN"/>
        </w:rPr>
        <w:t>详</w:t>
      </w:r>
      <w:r>
        <w:rPr>
          <w:rFonts w:hint="eastAsia" w:ascii="Times New Roman" w:hAnsi="Times New Roman" w:eastAsia="仿宋_GB2312" w:cs="Times New Roman"/>
          <w:color w:val="000000"/>
          <w:sz w:val="28"/>
          <w:szCs w:val="28"/>
          <w:lang w:val="zh-TW" w:eastAsia="zh-TW"/>
        </w:rPr>
        <w:t>见附件</w:t>
      </w:r>
      <w:r>
        <w:rPr>
          <w:rFonts w:hint="eastAsia" w:ascii="Times New Roman" w:hAnsi="Times New Roman" w:eastAsia="仿宋_GB2312" w:cs="Times New Roman"/>
          <w:color w:val="000000"/>
          <w:sz w:val="28"/>
          <w:szCs w:val="28"/>
          <w:lang w:val="en-US" w:eastAsia="zh-CN"/>
        </w:rPr>
        <w:t>3</w:t>
      </w:r>
      <w:r>
        <w:rPr>
          <w:rFonts w:hint="eastAsia" w:ascii="Times New Roman" w:hAnsi="Times New Roman" w:eastAsia="仿宋_GB2312" w:cs="Times New Roman"/>
          <w:color w:val="000000"/>
          <w:sz w:val="28"/>
          <w:szCs w:val="28"/>
          <w:lang w:val="zh-TW" w:eastAsia="zh-TW"/>
        </w:rPr>
        <w:t>），具体开班时间、培训形</w:t>
      </w:r>
      <w:r>
        <w:rPr>
          <w:rFonts w:hint="eastAsia" w:ascii="Times New Roman" w:hAnsi="Times New Roman" w:eastAsia="仿宋_GB2312" w:cs="Times New Roman"/>
          <w:color w:val="000000"/>
          <w:sz w:val="28"/>
          <w:szCs w:val="28"/>
          <w:lang w:val="en-US" w:eastAsia="zh-CN"/>
        </w:rPr>
        <w:t>式由参训单位与中国教育干部网络学院协商确定。</w:t>
      </w:r>
    </w:p>
    <w:p w14:paraId="19F89780">
      <w:pPr>
        <w:keepNext w:val="0"/>
        <w:keepLines w:val="0"/>
        <w:pageBreakBefore w:val="0"/>
        <w:widowControl w:val="0"/>
        <w:kinsoku/>
        <w:wordWrap/>
        <w:overflowPunct/>
        <w:topLinePunct w:val="0"/>
        <w:autoSpaceDE/>
        <w:autoSpaceDN/>
        <w:bidi w:val="0"/>
        <w:adjustRightInd/>
        <w:snapToGrid w:val="0"/>
        <w:spacing w:line="530" w:lineRule="exact"/>
        <w:ind w:firstLine="560" w:firstLineChars="200"/>
        <w:textAlignment w:val="auto"/>
        <w:rPr>
          <w:rFonts w:hint="default" w:ascii="Times New Roman" w:hAnsi="Times New Roman" w:eastAsia="仿宋_GB2312" w:cs="Times New Roman"/>
          <w:color w:val="000000"/>
          <w:sz w:val="28"/>
          <w:szCs w:val="28"/>
          <w:lang w:val="en-US" w:eastAsia="zh-CN"/>
        </w:rPr>
      </w:pPr>
    </w:p>
    <w:p w14:paraId="08028945">
      <w:pPr>
        <w:pStyle w:val="3"/>
        <w:numPr>
          <w:ilvl w:val="0"/>
          <w:numId w:val="2"/>
        </w:numPr>
        <w:bidi w:val="0"/>
        <w:rPr>
          <w:rFonts w:hint="default"/>
          <w:sz w:val="28"/>
          <w:szCs w:val="28"/>
          <w:lang w:val="en-US" w:eastAsia="zh-CN"/>
        </w:rPr>
      </w:pPr>
      <w:bookmarkStart w:id="54" w:name="_Toc2430"/>
      <w:r>
        <w:rPr>
          <w:rFonts w:hint="default"/>
          <w:sz w:val="28"/>
          <w:szCs w:val="28"/>
          <w:lang w:val="en-US" w:eastAsia="zh-CN"/>
        </w:rPr>
        <w:t>高校新入职教师线上线下深度融合培训（高阶服务）</w:t>
      </w:r>
      <w:bookmarkEnd w:id="54"/>
    </w:p>
    <w:p w14:paraId="7142218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bCs/>
          <w:sz w:val="32"/>
          <w:szCs w:val="32"/>
        </w:rPr>
      </w:pPr>
      <w:r>
        <w:rPr>
          <w:rFonts w:hint="eastAsia" w:ascii="方正小标宋简体" w:hAnsi="Times New Roman" w:eastAsia="方正小标宋简体" w:cs="Times New Roman"/>
          <w:bCs/>
          <w:sz w:val="32"/>
          <w:szCs w:val="32"/>
        </w:rPr>
        <w:t>“站上讲台 站稳讲台 站好讲台”</w:t>
      </w:r>
    </w:p>
    <w:p w14:paraId="3AC60C3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bCs/>
          <w:sz w:val="36"/>
          <w:szCs w:val="36"/>
        </w:rPr>
      </w:pPr>
      <w:r>
        <w:rPr>
          <w:rFonts w:hint="eastAsia" w:ascii="方正小标宋简体" w:hAnsi="Times New Roman" w:eastAsia="方正小标宋简体" w:cs="Times New Roman"/>
          <w:bCs/>
          <w:sz w:val="36"/>
          <w:szCs w:val="36"/>
        </w:rPr>
        <w:t>2025年高校新入职教师执教能力提升线上线下</w:t>
      </w:r>
    </w:p>
    <w:p w14:paraId="6264764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Times New Roman" w:eastAsia="方正小标宋简体" w:cs="Times New Roman"/>
          <w:bCs/>
          <w:sz w:val="32"/>
          <w:szCs w:val="32"/>
        </w:rPr>
      </w:pPr>
      <w:r>
        <w:rPr>
          <w:rFonts w:hint="eastAsia" w:ascii="方正小标宋简体" w:hAnsi="Times New Roman" w:eastAsia="方正小标宋简体" w:cs="Times New Roman"/>
          <w:bCs/>
          <w:sz w:val="32"/>
          <w:szCs w:val="32"/>
        </w:rPr>
        <w:t>深度融合培训实施方案</w:t>
      </w:r>
    </w:p>
    <w:p w14:paraId="412CBFA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为深入学习贯彻党的二十大和二十届二中、三中全会精神，贯彻落实习近平总书记关于教育的重要论述，扎实推进《中共中央 国务院关于全面深化新时代教师队伍建设改革的意见》实施，根据教育部等六部门《关于加强新时代高校教师队伍建设改革的指导意见》</w:t>
      </w:r>
      <w:r>
        <w:rPr>
          <w:rFonts w:hint="eastAsia" w:ascii="Times New Roman" w:hAnsi="Times New Roman" w:eastAsia="仿宋_GB2312" w:cs="Times New Roman"/>
          <w:color w:val="000000"/>
          <w:sz w:val="28"/>
          <w:szCs w:val="28"/>
          <w:lang w:val="en-US" w:eastAsia="zh-CN"/>
        </w:rPr>
        <w:t>、教育部《新教师入职培训指南》</w:t>
      </w:r>
      <w:r>
        <w:rPr>
          <w:rFonts w:hint="default" w:ascii="Times New Roman" w:hAnsi="Times New Roman" w:eastAsia="仿宋_GB2312" w:cs="Times New Roman"/>
          <w:color w:val="000000"/>
          <w:sz w:val="28"/>
          <w:szCs w:val="28"/>
          <w:lang w:val="en-US" w:eastAsia="zh-CN"/>
        </w:rPr>
        <w:t>等文件的最新要求，</w:t>
      </w:r>
      <w:r>
        <w:rPr>
          <w:rFonts w:hint="eastAsia" w:ascii="Times New Roman" w:hAnsi="Times New Roman" w:eastAsia="仿宋_GB2312" w:cs="Times New Roman"/>
          <w:color w:val="000000"/>
          <w:sz w:val="28"/>
          <w:szCs w:val="28"/>
          <w:lang w:val="en-US" w:eastAsia="zh-CN"/>
        </w:rPr>
        <w:t>遵循“师德为先、分类施训、知行合一”的原则，国家教育行政学院中国教育干部网络学院拟以</w:t>
      </w:r>
      <w:r>
        <w:rPr>
          <w:rFonts w:hint="eastAsia" w:ascii="Times New Roman" w:hAnsi="Times New Roman" w:eastAsia="仿宋_GB2312" w:cs="Times New Roman"/>
          <w:b/>
          <w:bCs/>
          <w:color w:val="000000"/>
          <w:sz w:val="28"/>
          <w:szCs w:val="28"/>
          <w:lang w:val="en-US" w:eastAsia="zh-CN"/>
        </w:rPr>
        <w:t>“站上讲台 站稳讲台 站好讲台”</w:t>
      </w:r>
      <w:r>
        <w:rPr>
          <w:rFonts w:hint="eastAsia" w:ascii="Times New Roman" w:hAnsi="Times New Roman" w:eastAsia="仿宋_GB2312" w:cs="Times New Roman"/>
          <w:color w:val="000000"/>
          <w:sz w:val="28"/>
          <w:szCs w:val="28"/>
          <w:lang w:val="en-US" w:eastAsia="zh-CN"/>
        </w:rPr>
        <w:t>为主题，组织开展</w:t>
      </w:r>
      <w:r>
        <w:rPr>
          <w:rFonts w:hint="default" w:ascii="Times New Roman" w:hAnsi="Times New Roman" w:eastAsia="仿宋_GB2312" w:cs="Times New Roman"/>
          <w:color w:val="000000"/>
          <w:sz w:val="28"/>
          <w:szCs w:val="28"/>
          <w:lang w:val="en-US" w:eastAsia="zh-CN"/>
        </w:rPr>
        <w:t>2025年高校新入职教师执教能力提升线上线下深度融合培训</w:t>
      </w:r>
      <w:r>
        <w:rPr>
          <w:rFonts w:hint="eastAsia" w:ascii="Times New Roman" w:hAnsi="Times New Roman" w:eastAsia="仿宋_GB2312" w:cs="Times New Roman"/>
          <w:color w:val="000000"/>
          <w:sz w:val="28"/>
          <w:szCs w:val="28"/>
          <w:lang w:val="en-US" w:eastAsia="zh-CN"/>
        </w:rPr>
        <w:t>。为保证培训的顺利实施，特制订本方案。</w:t>
      </w:r>
    </w:p>
    <w:p w14:paraId="17023B90">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黑体" w:hAnsi="黑体" w:eastAsia="黑体"/>
          <w:color w:val="000000"/>
          <w:sz w:val="28"/>
          <w:szCs w:val="28"/>
          <w:lang w:val="en-US" w:eastAsia="zh-CN"/>
        </w:rPr>
      </w:pPr>
      <w:r>
        <w:rPr>
          <w:rFonts w:hint="eastAsia" w:ascii="黑体" w:hAnsi="黑体" w:eastAsia="黑体"/>
          <w:color w:val="000000"/>
          <w:sz w:val="28"/>
          <w:szCs w:val="28"/>
          <w:lang w:val="en-US" w:eastAsia="zh-CN"/>
        </w:rPr>
        <w:t>一、培训目标</w:t>
      </w:r>
    </w:p>
    <w:p w14:paraId="5363B91A">
      <w:pPr>
        <w:pStyle w:val="10"/>
        <w:keepNext w:val="0"/>
        <w:keepLines w:val="0"/>
        <w:pageBreakBefore w:val="0"/>
        <w:widowControl/>
        <w:suppressLineNumbers w:val="0"/>
        <w:shd w:val="clear" w:fill="FFFFFF"/>
        <w:kinsoku/>
        <w:wordWrap/>
        <w:overflowPunct/>
        <w:topLinePunct w:val="0"/>
        <w:autoSpaceDE/>
        <w:autoSpaceDN/>
        <w:bidi w:val="0"/>
        <w:adjustRightInd/>
        <w:spacing w:before="0" w:beforeAutospacing="0" w:after="0" w:afterAutospacing="0" w:line="560" w:lineRule="exact"/>
        <w:ind w:left="0" w:right="0" w:firstLine="562" w:firstLineChars="200"/>
        <w:jc w:val="both"/>
        <w:textAlignment w:val="auto"/>
        <w:rPr>
          <w:rFonts w:hint="eastAsia" w:ascii="Times New Roman" w:hAnsi="Times New Roman" w:eastAsia="仿宋_GB2312" w:cs="Times New Roman"/>
          <w:color w:val="000000"/>
          <w:kern w:val="2"/>
          <w:sz w:val="28"/>
          <w:szCs w:val="28"/>
          <w:lang w:val="en-US" w:eastAsia="zh-CN" w:bidi="ar-SA"/>
        </w:rPr>
      </w:pPr>
      <w:r>
        <w:rPr>
          <w:rFonts w:hint="eastAsia" w:ascii="Times New Roman" w:hAnsi="Times New Roman" w:eastAsia="仿宋_GB2312" w:cs="Times New Roman"/>
          <w:b/>
          <w:bCs/>
          <w:color w:val="000000"/>
          <w:kern w:val="2"/>
          <w:sz w:val="28"/>
          <w:szCs w:val="28"/>
          <w:lang w:val="en-US" w:eastAsia="zh-CN" w:bidi="ar-SA"/>
        </w:rPr>
        <w:t>1.铸魂。</w:t>
      </w:r>
      <w:r>
        <w:rPr>
          <w:rFonts w:hint="eastAsia" w:ascii="Times New Roman" w:hAnsi="Times New Roman" w:eastAsia="仿宋_GB2312" w:cs="Times New Roman"/>
          <w:color w:val="000000"/>
          <w:kern w:val="2"/>
          <w:sz w:val="28"/>
          <w:szCs w:val="28"/>
          <w:lang w:val="en-US" w:eastAsia="zh-CN" w:bidi="ar-SA"/>
        </w:rPr>
        <w:t>引导高校新教师坚定理想信念，厚植教育情怀，涵养高尚师德，理解和践行教育家精神，增强职业使命感、责任感和荣誉感，顺利完成教师职业角色认知与转换。</w:t>
      </w:r>
    </w:p>
    <w:p w14:paraId="6ADFED6F">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rPr>
          <w:rFonts w:hint="eastAsia" w:ascii="Times New Roman" w:hAnsi="Times New Roman" w:eastAsia="仿宋_GB2312" w:cs="Times New Roman"/>
          <w:color w:val="000000"/>
          <w:kern w:val="2"/>
          <w:sz w:val="28"/>
          <w:szCs w:val="28"/>
          <w:lang w:val="en-US" w:eastAsia="zh-CN" w:bidi="ar-SA"/>
        </w:rPr>
      </w:pPr>
      <w:r>
        <w:rPr>
          <w:rFonts w:hint="eastAsia" w:ascii="Times New Roman" w:hAnsi="Times New Roman" w:eastAsia="仿宋_GB2312" w:cs="Times New Roman"/>
          <w:b/>
          <w:bCs/>
          <w:color w:val="000000"/>
          <w:kern w:val="2"/>
          <w:sz w:val="28"/>
          <w:szCs w:val="28"/>
          <w:lang w:val="en-US" w:eastAsia="zh-CN" w:bidi="ar-SA"/>
        </w:rPr>
        <w:t>2.固本。</w:t>
      </w:r>
      <w:r>
        <w:rPr>
          <w:rFonts w:hint="eastAsia" w:ascii="Times New Roman" w:hAnsi="Times New Roman" w:eastAsia="仿宋_GB2312" w:cs="Times New Roman"/>
          <w:b w:val="0"/>
          <w:bCs w:val="0"/>
          <w:color w:val="000000"/>
          <w:kern w:val="2"/>
          <w:sz w:val="28"/>
          <w:szCs w:val="28"/>
          <w:lang w:val="en-US" w:eastAsia="zh-CN" w:bidi="ar-SA"/>
        </w:rPr>
        <w:t>助力</w:t>
      </w:r>
      <w:r>
        <w:rPr>
          <w:rFonts w:hint="eastAsia" w:ascii="Times New Roman" w:hAnsi="Times New Roman" w:eastAsia="仿宋_GB2312" w:cs="Times New Roman"/>
          <w:color w:val="000000"/>
          <w:kern w:val="2"/>
          <w:sz w:val="28"/>
          <w:szCs w:val="28"/>
          <w:lang w:val="en-US" w:eastAsia="zh-CN" w:bidi="ar-SA"/>
        </w:rPr>
        <w:t>新教师夯实教育教学理论基础，学习掌握大学教学基本功，积极锤炼教学设计、实施与评价能力，熟悉OBE等现代教学理念和高水平课堂教学与管理技巧，练就站稳讲台的专业化本领。</w:t>
      </w:r>
    </w:p>
    <w:p w14:paraId="5B011E76">
      <w:pPr>
        <w:pStyle w:val="17"/>
        <w:keepNext w:val="0"/>
        <w:keepLines w:val="0"/>
        <w:pageBreakBefore w:val="0"/>
        <w:widowControl w:val="0"/>
        <w:tabs>
          <w:tab w:val="left" w:pos="3119"/>
        </w:tabs>
        <w:kinsoku/>
        <w:wordWrap/>
        <w:overflowPunct/>
        <w:topLinePunct w:val="0"/>
        <w:autoSpaceDE/>
        <w:autoSpaceDN/>
        <w:bidi w:val="0"/>
        <w:adjustRightInd/>
        <w:snapToGrid w:val="0"/>
        <w:spacing w:line="560" w:lineRule="exact"/>
        <w:ind w:firstLine="562" w:firstLineChars="200"/>
        <w:jc w:val="both"/>
        <w:textAlignment w:val="auto"/>
        <w:rPr>
          <w:rFonts w:hint="eastAsia" w:ascii="Times New Roman" w:hAnsi="Times New Roman" w:eastAsia="仿宋_GB2312" w:cs="Times New Roman"/>
          <w:color w:val="000000"/>
          <w:kern w:val="2"/>
          <w:sz w:val="28"/>
          <w:szCs w:val="28"/>
          <w:lang w:val="en-US" w:eastAsia="zh-CN" w:bidi="ar-SA"/>
        </w:rPr>
      </w:pPr>
      <w:r>
        <w:rPr>
          <w:rFonts w:hint="eastAsia" w:ascii="Times New Roman" w:hAnsi="Times New Roman" w:eastAsia="仿宋_GB2312" w:cs="Times New Roman"/>
          <w:b/>
          <w:bCs/>
          <w:color w:val="000000"/>
          <w:kern w:val="2"/>
          <w:sz w:val="28"/>
          <w:szCs w:val="28"/>
          <w:lang w:val="en-US" w:eastAsia="zh-CN" w:bidi="ar-SA"/>
        </w:rPr>
        <w:t>3.</w:t>
      </w:r>
      <w:r>
        <w:rPr>
          <w:rFonts w:hint="eastAsia" w:eastAsia="仿宋_GB2312" w:cs="Times New Roman"/>
          <w:b/>
          <w:bCs/>
          <w:color w:val="000000"/>
          <w:kern w:val="2"/>
          <w:sz w:val="28"/>
          <w:szCs w:val="28"/>
          <w:lang w:val="en-US" w:eastAsia="zh-CN" w:bidi="ar-SA"/>
        </w:rPr>
        <w:t>强翼</w:t>
      </w:r>
      <w:r>
        <w:rPr>
          <w:rFonts w:hint="eastAsia" w:ascii="Times New Roman" w:hAnsi="Times New Roman" w:eastAsia="仿宋_GB2312" w:cs="Times New Roman"/>
          <w:b/>
          <w:bCs/>
          <w:color w:val="000000"/>
          <w:kern w:val="2"/>
          <w:sz w:val="28"/>
          <w:szCs w:val="28"/>
          <w:lang w:val="en-US" w:eastAsia="zh-CN" w:bidi="ar-SA"/>
        </w:rPr>
        <w:t>。</w:t>
      </w:r>
      <w:r>
        <w:rPr>
          <w:rFonts w:hint="eastAsia" w:ascii="Times New Roman" w:hAnsi="Times New Roman" w:eastAsia="仿宋_GB2312" w:cs="Times New Roman"/>
          <w:color w:val="000000"/>
          <w:kern w:val="2"/>
          <w:sz w:val="28"/>
          <w:szCs w:val="28"/>
          <w:lang w:val="en-US" w:eastAsia="zh-CN" w:bidi="ar-SA"/>
        </w:rPr>
        <w:t>激发高校新教师的学术潜能和研究热情，深入探索</w:t>
      </w:r>
      <w:r>
        <w:rPr>
          <w:rFonts w:hint="eastAsia" w:eastAsia="仿宋_GB2312" w:cs="Times New Roman"/>
          <w:color w:val="000000"/>
          <w:kern w:val="2"/>
          <w:sz w:val="28"/>
          <w:szCs w:val="28"/>
          <w:lang w:val="en-US" w:eastAsia="zh-CN" w:bidi="ar-SA"/>
        </w:rPr>
        <w:t>教学研究和科学研究的路径与方法</w:t>
      </w:r>
      <w:r>
        <w:rPr>
          <w:rFonts w:hint="eastAsia" w:ascii="Times New Roman" w:hAnsi="Times New Roman" w:eastAsia="仿宋_GB2312" w:cs="Times New Roman"/>
          <w:color w:val="000000"/>
          <w:kern w:val="2"/>
          <w:sz w:val="28"/>
          <w:szCs w:val="28"/>
          <w:lang w:val="en-US" w:eastAsia="zh-CN" w:bidi="ar-SA"/>
        </w:rPr>
        <w:t>，帮助新教师</w:t>
      </w:r>
      <w:r>
        <w:rPr>
          <w:rFonts w:hint="eastAsia" w:eastAsia="仿宋_GB2312" w:cs="Times New Roman"/>
          <w:color w:val="000000"/>
          <w:kern w:val="2"/>
          <w:sz w:val="28"/>
          <w:szCs w:val="28"/>
          <w:lang w:val="en-US" w:eastAsia="zh-CN" w:bidi="ar-SA"/>
        </w:rPr>
        <w:t>做好职业生涯规划，</w:t>
      </w:r>
      <w:r>
        <w:rPr>
          <w:rFonts w:hint="eastAsia" w:ascii="Times New Roman" w:hAnsi="Times New Roman" w:eastAsia="仿宋_GB2312" w:cs="Times New Roman"/>
          <w:color w:val="000000"/>
          <w:kern w:val="2"/>
          <w:sz w:val="28"/>
          <w:szCs w:val="28"/>
          <w:lang w:val="en-US" w:eastAsia="zh-CN" w:bidi="ar-SA"/>
        </w:rPr>
        <w:t>明确发展方向。</w:t>
      </w:r>
    </w:p>
    <w:p w14:paraId="0AA360F6">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黑体" w:hAnsi="黑体" w:eastAsia="黑体"/>
          <w:color w:val="000000"/>
          <w:sz w:val="28"/>
          <w:szCs w:val="28"/>
          <w:lang w:val="en-US" w:eastAsia="zh-CN"/>
        </w:rPr>
      </w:pPr>
      <w:r>
        <w:rPr>
          <w:rFonts w:hint="eastAsia" w:ascii="黑体" w:hAnsi="黑体" w:eastAsia="黑体"/>
          <w:color w:val="000000"/>
          <w:sz w:val="28"/>
          <w:szCs w:val="28"/>
          <w:lang w:val="en-US" w:eastAsia="zh-CN"/>
        </w:rPr>
        <w:t>二、培训对象</w:t>
      </w:r>
    </w:p>
    <w:p w14:paraId="20FAE0D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高校新入职教师（原则上入职三年以内）。</w:t>
      </w:r>
    </w:p>
    <w:p w14:paraId="527B0135">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default" w:ascii="黑体" w:hAnsi="黑体" w:eastAsia="黑体"/>
          <w:color w:val="000000"/>
          <w:sz w:val="28"/>
          <w:szCs w:val="28"/>
          <w:lang w:val="en-US" w:eastAsia="zh-CN"/>
        </w:rPr>
      </w:pPr>
      <w:r>
        <w:rPr>
          <w:rFonts w:hint="eastAsia" w:ascii="黑体" w:hAnsi="黑体" w:eastAsia="黑体"/>
          <w:color w:val="000000"/>
          <w:sz w:val="28"/>
          <w:szCs w:val="28"/>
          <w:lang w:val="en-US" w:eastAsia="zh-CN"/>
        </w:rPr>
        <w:t>三、培训时间及地点</w:t>
      </w:r>
    </w:p>
    <w:p w14:paraId="21BD94FB">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b/>
          <w:bCs/>
          <w:color w:val="000000"/>
          <w:kern w:val="2"/>
          <w:sz w:val="28"/>
          <w:szCs w:val="28"/>
          <w:lang w:val="en-US" w:eastAsia="zh-CN" w:bidi="ar-SA"/>
        </w:rPr>
        <w:t>1.计划启动时间。</w:t>
      </w:r>
      <w:r>
        <w:rPr>
          <w:rFonts w:hint="eastAsia" w:ascii="Times New Roman" w:hAnsi="Times New Roman" w:eastAsia="仿宋_GB2312" w:cs="Times New Roman"/>
          <w:color w:val="000000"/>
          <w:sz w:val="28"/>
          <w:szCs w:val="28"/>
          <w:lang w:val="en-US" w:eastAsia="zh-CN"/>
        </w:rPr>
        <w:t>2025年9月，可随时开班。</w:t>
      </w:r>
      <w:r>
        <w:rPr>
          <w:rFonts w:hint="eastAsia" w:ascii="Times New Roman" w:hAnsi="Times New Roman" w:eastAsia="仿宋_GB2312" w:cs="Times New Roman"/>
          <w:color w:val="000000"/>
          <w:sz w:val="28"/>
          <w:szCs w:val="28"/>
        </w:rPr>
        <w:t>具体启动时间由合作单位与国家教育行政学院中国教育干部网络学院协商确定。</w:t>
      </w:r>
    </w:p>
    <w:p w14:paraId="010CD2D2">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b/>
          <w:bCs/>
          <w:color w:val="000000"/>
          <w:kern w:val="2"/>
          <w:sz w:val="28"/>
          <w:szCs w:val="28"/>
          <w:lang w:val="en-US" w:eastAsia="zh-CN" w:bidi="ar-SA"/>
        </w:rPr>
        <w:t>2.集中面授地点。</w:t>
      </w:r>
      <w:r>
        <w:rPr>
          <w:rFonts w:hint="eastAsia" w:ascii="Times New Roman" w:hAnsi="Times New Roman" w:eastAsia="仿宋_GB2312" w:cs="Times New Roman"/>
          <w:color w:val="000000"/>
          <w:sz w:val="28"/>
          <w:szCs w:val="28"/>
          <w:lang w:val="en-US" w:eastAsia="zh-CN"/>
        </w:rPr>
        <w:t>根据院校入校培训需要，面授地点</w:t>
      </w:r>
      <w:r>
        <w:rPr>
          <w:rFonts w:hint="eastAsia" w:ascii="Times New Roman" w:hAnsi="Times New Roman" w:eastAsia="仿宋_GB2312" w:cs="Times New Roman"/>
          <w:color w:val="000000"/>
          <w:sz w:val="28"/>
          <w:szCs w:val="28"/>
        </w:rPr>
        <w:t>由合作单位与国家教育行政学院中国教育干部网络学院协商确定</w:t>
      </w:r>
      <w:r>
        <w:rPr>
          <w:rFonts w:hint="eastAsia" w:ascii="Times New Roman" w:hAnsi="Times New Roman" w:eastAsia="仿宋_GB2312" w:cs="Times New Roman"/>
          <w:color w:val="000000"/>
          <w:sz w:val="28"/>
          <w:szCs w:val="28"/>
          <w:lang w:eastAsia="zh-CN"/>
        </w:rPr>
        <w:t>。</w:t>
      </w:r>
    </w:p>
    <w:p w14:paraId="6CB9B87A">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黑体" w:hAnsi="黑体" w:eastAsia="黑体"/>
          <w:color w:val="000000"/>
          <w:sz w:val="28"/>
          <w:szCs w:val="28"/>
          <w:lang w:val="en-US" w:eastAsia="zh-CN"/>
        </w:rPr>
      </w:pPr>
      <w:r>
        <w:rPr>
          <w:rFonts w:hint="eastAsia" w:ascii="黑体" w:hAnsi="黑体" w:eastAsia="黑体"/>
          <w:color w:val="000000"/>
          <w:sz w:val="28"/>
          <w:szCs w:val="28"/>
          <w:lang w:val="en-US" w:eastAsia="zh-CN"/>
        </w:rPr>
        <w:t>四、培训阶段及安排</w:t>
      </w:r>
    </w:p>
    <w:p w14:paraId="6B8256A3">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rPr>
          <w:rFonts w:hint="eastAsia" w:ascii="Times New Roman" w:hAnsi="Times New Roman" w:eastAsia="仿宋_GB2312" w:cs="Times New Roman"/>
          <w:b/>
          <w:bCs/>
          <w:color w:val="000000"/>
          <w:kern w:val="2"/>
          <w:sz w:val="28"/>
          <w:szCs w:val="28"/>
          <w:lang w:val="en-US" w:eastAsia="zh-CN" w:bidi="ar-SA"/>
        </w:rPr>
      </w:pPr>
      <w:bookmarkStart w:id="55" w:name="_Toc2188"/>
      <w:r>
        <w:rPr>
          <w:rFonts w:hint="eastAsia" w:ascii="Times New Roman" w:hAnsi="Times New Roman" w:eastAsia="仿宋_GB2312" w:cs="Times New Roman"/>
          <w:b/>
          <w:bCs/>
          <w:color w:val="000000"/>
          <w:kern w:val="2"/>
          <w:sz w:val="28"/>
          <w:szCs w:val="28"/>
          <w:lang w:val="en-US" w:eastAsia="zh-CN" w:bidi="ar-SA"/>
        </w:rPr>
        <w:t>（一）培训阶段</w:t>
      </w:r>
      <w:bookmarkEnd w:id="55"/>
    </w:p>
    <w:p w14:paraId="5B18A08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结合教育部《新教师入职培训指南》文件要求和院校实际需求，采取“</w:t>
      </w:r>
      <w:r>
        <w:rPr>
          <w:rFonts w:hint="eastAsia" w:ascii="楷体" w:hAnsi="楷体" w:eastAsia="楷体" w:cs="楷体"/>
          <w:b/>
          <w:bCs/>
          <w:color w:val="0000FF"/>
          <w:sz w:val="28"/>
          <w:szCs w:val="28"/>
          <w:lang w:val="en-US" w:eastAsia="zh-CN"/>
        </w:rPr>
        <w:t>训前问诊、训中实践、训后评估</w:t>
      </w:r>
      <w:r>
        <w:rPr>
          <w:rFonts w:hint="eastAsia" w:ascii="Times New Roman" w:hAnsi="Times New Roman" w:eastAsia="仿宋_GB2312" w:cs="Times New Roman"/>
          <w:color w:val="000000"/>
          <w:sz w:val="28"/>
          <w:szCs w:val="28"/>
          <w:lang w:val="en-US" w:eastAsia="zh-CN"/>
        </w:rPr>
        <w:t>”的</w:t>
      </w:r>
      <w:r>
        <w:rPr>
          <w:rFonts w:hint="eastAsia" w:ascii="楷体" w:hAnsi="楷体" w:eastAsia="楷体" w:cs="楷体"/>
          <w:b/>
          <w:bCs/>
          <w:color w:val="000000"/>
          <w:sz w:val="28"/>
          <w:szCs w:val="28"/>
          <w:lang w:val="en-US" w:eastAsia="zh-CN"/>
        </w:rPr>
        <w:t>“</w:t>
      </w:r>
      <w:r>
        <w:rPr>
          <w:rFonts w:hint="eastAsia" w:ascii="楷体" w:hAnsi="楷体" w:eastAsia="楷体" w:cs="楷体"/>
          <w:b/>
          <w:bCs/>
          <w:color w:val="0000FF"/>
          <w:sz w:val="28"/>
          <w:szCs w:val="28"/>
          <w:lang w:val="en-US" w:eastAsia="zh-CN"/>
        </w:rPr>
        <w:t>三段九环</w:t>
      </w:r>
      <w:r>
        <w:rPr>
          <w:rFonts w:hint="eastAsia" w:ascii="楷体" w:hAnsi="楷体" w:eastAsia="楷体" w:cs="楷体"/>
          <w:b/>
          <w:bCs/>
          <w:color w:val="000000"/>
          <w:sz w:val="28"/>
          <w:szCs w:val="28"/>
          <w:lang w:val="en-US" w:eastAsia="zh-CN"/>
        </w:rPr>
        <w:t>”</w:t>
      </w:r>
      <w:r>
        <w:rPr>
          <w:rFonts w:hint="eastAsia" w:ascii="Times New Roman" w:hAnsi="Times New Roman" w:eastAsia="仿宋_GB2312" w:cs="Times New Roman"/>
          <w:color w:val="000000"/>
          <w:sz w:val="28"/>
          <w:szCs w:val="28"/>
          <w:lang w:val="en-US" w:eastAsia="zh-CN"/>
        </w:rPr>
        <w:t>式的</w:t>
      </w:r>
      <w:r>
        <w:rPr>
          <w:rFonts w:hint="eastAsia" w:ascii="Times New Roman" w:hAnsi="Times New Roman" w:eastAsia="仿宋_GB2312" w:cs="Times New Roman"/>
          <w:b/>
          <w:bCs/>
          <w:color w:val="000000"/>
          <w:sz w:val="28"/>
          <w:szCs w:val="28"/>
          <w:lang w:val="en-US" w:eastAsia="zh-CN"/>
        </w:rPr>
        <w:t>全流程、闭环式线上线下混合式培训模式</w:t>
      </w:r>
      <w:r>
        <w:rPr>
          <w:rFonts w:hint="eastAsia" w:ascii="Times New Roman" w:hAnsi="Times New Roman" w:eastAsia="仿宋_GB2312" w:cs="Times New Roman"/>
          <w:color w:val="000000"/>
          <w:sz w:val="28"/>
          <w:szCs w:val="28"/>
          <w:lang w:val="en-US" w:eastAsia="zh-CN"/>
        </w:rPr>
        <w:t>，培训阶段设计如下图：</w:t>
      </w:r>
    </w:p>
    <w:p w14:paraId="4181F07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_GB2312" w:cs="Times New Roman"/>
          <w:color w:val="000000"/>
          <w:sz w:val="28"/>
          <w:szCs w:val="28"/>
          <w:lang w:val="en-US" w:eastAsia="zh-CN"/>
        </w:rPr>
      </w:pPr>
      <w:r>
        <w:rPr>
          <w:rFonts w:ascii="宋体" w:hAnsi="宋体" w:eastAsia="宋体" w:cs="宋体"/>
          <w:sz w:val="28"/>
          <w:szCs w:val="28"/>
        </w:rPr>
        <w:drawing>
          <wp:inline distT="0" distB="0" distL="114300" distR="114300">
            <wp:extent cx="5039995" cy="2129790"/>
            <wp:effectExtent l="0" t="0" r="8255" b="381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25"/>
                    <a:stretch>
                      <a:fillRect/>
                    </a:stretch>
                  </pic:blipFill>
                  <pic:spPr>
                    <a:xfrm>
                      <a:off x="0" y="0"/>
                      <a:ext cx="5039995" cy="2129790"/>
                    </a:xfrm>
                    <a:prstGeom prst="rect">
                      <a:avLst/>
                    </a:prstGeom>
                    <a:noFill/>
                    <a:ln w="9525">
                      <a:noFill/>
                    </a:ln>
                  </pic:spPr>
                </pic:pic>
              </a:graphicData>
            </a:graphic>
          </wp:inline>
        </w:drawing>
      </w:r>
    </w:p>
    <w:p w14:paraId="44C71E48">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rPr>
          <w:rFonts w:hint="eastAsia" w:ascii="Times New Roman" w:hAnsi="Times New Roman" w:eastAsia="仿宋_GB2312" w:cs="Times New Roman"/>
          <w:b/>
          <w:bCs/>
          <w:color w:val="000000"/>
          <w:kern w:val="2"/>
          <w:sz w:val="28"/>
          <w:szCs w:val="28"/>
          <w:lang w:val="en-US" w:eastAsia="zh-CN" w:bidi="ar-SA"/>
        </w:rPr>
      </w:pPr>
      <w:bookmarkStart w:id="56" w:name="_Toc9352"/>
      <w:r>
        <w:rPr>
          <w:rFonts w:hint="eastAsia" w:ascii="Times New Roman" w:hAnsi="Times New Roman" w:eastAsia="仿宋_GB2312" w:cs="Times New Roman"/>
          <w:b/>
          <w:bCs/>
          <w:color w:val="000000"/>
          <w:kern w:val="2"/>
          <w:sz w:val="28"/>
          <w:szCs w:val="28"/>
          <w:lang w:val="en-US" w:eastAsia="zh-CN" w:bidi="ar-SA"/>
        </w:rPr>
        <w:t>（二）培训安排</w:t>
      </w:r>
      <w:bookmarkEnd w:id="56"/>
    </w:p>
    <w:p w14:paraId="430EE193">
      <w:pPr>
        <w:keepNext w:val="0"/>
        <w:keepLines w:val="0"/>
        <w:pageBreakBefore w:val="0"/>
        <w:widowControl w:val="0"/>
        <w:kinsoku/>
        <w:wordWrap/>
        <w:overflowPunct/>
        <w:topLinePunct w:val="0"/>
        <w:autoSpaceDE/>
        <w:autoSpaceDN/>
        <w:bidi w:val="0"/>
        <w:adjustRightInd/>
        <w:snapToGrid w:val="0"/>
        <w:spacing w:line="58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培训遵循新教师成长规律，以“精准、实用、有效”为原则，将线上研修、线下研修与返岗实践有机结合，合理设置培训过程，形成全流程培训闭环（内容详见附件1），确保培训的科学性、实用性和实效性。培训过程安排如下：</w:t>
      </w:r>
    </w:p>
    <w:p w14:paraId="4AA09D66">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lang w:val="en-US" w:eastAsia="zh-CN"/>
        </w:rPr>
      </w:pPr>
      <w:r>
        <w:rPr>
          <w:sz w:val="28"/>
          <w:szCs w:val="28"/>
        </w:rPr>
        <w:drawing>
          <wp:inline distT="0" distB="0" distL="114300" distR="114300">
            <wp:extent cx="5776595" cy="2322195"/>
            <wp:effectExtent l="0" t="0" r="14605" b="9525"/>
            <wp:docPr id="38"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6"/>
                    <pic:cNvPicPr>
                      <a:picLocks noChangeAspect="1"/>
                    </pic:cNvPicPr>
                  </pic:nvPicPr>
                  <pic:blipFill>
                    <a:blip r:embed="rId26"/>
                    <a:stretch>
                      <a:fillRect/>
                    </a:stretch>
                  </pic:blipFill>
                  <pic:spPr>
                    <a:xfrm>
                      <a:off x="0" y="0"/>
                      <a:ext cx="5776595" cy="2322195"/>
                    </a:xfrm>
                    <a:prstGeom prst="rect">
                      <a:avLst/>
                    </a:prstGeom>
                    <a:noFill/>
                    <a:ln w="9525">
                      <a:noFill/>
                    </a:ln>
                  </pic:spPr>
                </pic:pic>
              </a:graphicData>
            </a:graphic>
          </wp:inline>
        </w:drawing>
      </w:r>
    </w:p>
    <w:p w14:paraId="2E5B1C25">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rPr>
          <w:rFonts w:hint="eastAsia" w:ascii="Times New Roman" w:hAnsi="Times New Roman" w:eastAsia="仿宋_GB2312" w:cs="Times New Roman"/>
          <w:b/>
          <w:bCs/>
          <w:color w:val="000000"/>
          <w:kern w:val="2"/>
          <w:sz w:val="28"/>
          <w:szCs w:val="28"/>
          <w:lang w:val="en-US" w:eastAsia="zh-CN" w:bidi="ar-SA"/>
        </w:rPr>
      </w:pPr>
      <w:bookmarkStart w:id="57" w:name="_Toc493"/>
      <w:r>
        <w:rPr>
          <w:rFonts w:hint="eastAsia" w:ascii="Times New Roman" w:hAnsi="Times New Roman" w:eastAsia="仿宋_GB2312" w:cs="Times New Roman"/>
          <w:b/>
          <w:bCs/>
          <w:color w:val="000000"/>
          <w:kern w:val="2"/>
          <w:sz w:val="28"/>
          <w:szCs w:val="28"/>
          <w:lang w:val="en-US" w:eastAsia="zh-CN" w:bidi="ar-SA"/>
        </w:rPr>
        <w:t>阶段一：训前问诊</w:t>
      </w:r>
      <w:bookmarkEnd w:id="57"/>
    </w:p>
    <w:p w14:paraId="48012D0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该阶段设置问卷调查、实地访谈、课堂诊断三个环节，结合学校人才培养方案和新教师学习成长需求，进行岗位适应能力诊断，形成需求调研报告，为制定培训方案和设置培训课程提供精准依据。</w:t>
      </w:r>
    </w:p>
    <w:p w14:paraId="58925D03">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default" w:ascii="Times New Roman" w:hAnsi="Times New Roman" w:eastAsia="仿宋_GB2312" w:cs="Times New Roman"/>
          <w:color w:val="000000"/>
          <w:sz w:val="28"/>
          <w:szCs w:val="28"/>
          <w:lang w:val="en-US" w:eastAsia="zh-CN"/>
        </w:rPr>
      </w:pPr>
      <w:r>
        <w:rPr>
          <w:rFonts w:hint="eastAsia" w:ascii="楷体" w:hAnsi="楷体" w:eastAsia="楷体" w:cs="楷体"/>
          <w:b/>
          <w:bCs/>
          <w:color w:val="000000"/>
          <w:sz w:val="28"/>
          <w:szCs w:val="28"/>
          <w:lang w:val="en-US" w:eastAsia="zh-CN"/>
        </w:rPr>
        <w:t>说明：</w:t>
      </w:r>
      <w:r>
        <w:rPr>
          <w:rFonts w:hint="eastAsia" w:ascii="Times New Roman" w:hAnsi="Times New Roman" w:eastAsia="仿宋_GB2312" w:cs="Times New Roman"/>
          <w:color w:val="000000"/>
          <w:sz w:val="28"/>
          <w:szCs w:val="28"/>
          <w:lang w:val="en-US" w:eastAsia="zh-CN"/>
        </w:rPr>
        <w:t>需求诊断阶段计划用时2周，涉及具体环节和时间安排可结合合作单位实际协商确定。</w:t>
      </w:r>
    </w:p>
    <w:p w14:paraId="0421BAA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eastAsia" w:ascii="楷体" w:hAnsi="楷体" w:eastAsia="楷体" w:cs="楷体"/>
          <w:b/>
          <w:bCs/>
          <w:color w:val="000000"/>
          <w:kern w:val="0"/>
          <w:sz w:val="28"/>
          <w:szCs w:val="28"/>
          <w:lang w:val="en-US" w:eastAsia="zh-CN" w:bidi="ar"/>
        </w:rPr>
      </w:pPr>
      <w:r>
        <w:rPr>
          <w:sz w:val="28"/>
          <w:szCs w:val="28"/>
        </w:rPr>
        <mc:AlternateContent>
          <mc:Choice Requires="wpg">
            <w:drawing>
              <wp:inline distT="0" distB="0" distL="114300" distR="114300">
                <wp:extent cx="3822700" cy="791845"/>
                <wp:effectExtent l="38100" t="12700" r="44450" b="14605"/>
                <wp:docPr id="128" name="组合 128" descr="KSO_WM_BEAUTIFY_FLAG=#wm#&amp;KSO_WM_TEMPLATE_CATEGORY=wpsdiag&amp;KSO_WM_TEMPLATE_INDEX=l1_1&amp;KSO_WM_UNIT_ID=wpsdiag20176353_3*l*1&amp;KSO_WM_UNIT_TYPE=l"/>
                <wp:cNvGraphicFramePr/>
                <a:graphic xmlns:a="http://schemas.openxmlformats.org/drawingml/2006/main">
                  <a:graphicData uri="http://schemas.microsoft.com/office/word/2010/wordprocessingGroup">
                    <wpg:wgp>
                      <wpg:cNvGrpSpPr/>
                      <wpg:grpSpPr>
                        <a:xfrm>
                          <a:off x="722630" y="1003300"/>
                          <a:ext cx="3822700" cy="791987"/>
                          <a:chOff x="4059" y="5437"/>
                          <a:chExt cx="6020" cy="1247"/>
                        </a:xfrm>
                      </wpg:grpSpPr>
                      <wpg:grpSp>
                        <wpg:cNvPr id="40" name="组合 32" descr="KSO_WM_TAG_VERSION=1.0&amp;KSO_WM_BEAUTIFY_FLAG=#wm#&amp;KSO_WM_UNIT_TYPE=i&amp;KSO_WM_UNIT_ID=wpsdiag20176353_3*i*20&amp;KSO_WM_TEMPLATE_CATEGORY=wpsdiag&amp;KSO_WM_TEMPLATE_INDEX=20176353"/>
                        <wpg:cNvGrpSpPr/>
                        <wpg:grpSpPr>
                          <a:xfrm>
                            <a:off x="4059" y="5437"/>
                            <a:ext cx="6020" cy="1247"/>
                            <a:chOff x="0" y="0"/>
                            <a:chExt cx="6185558" cy="1281746"/>
                          </a:xfrm>
                        </wpg:grpSpPr>
                        <wps:wsp>
                          <wps:cNvPr id="42" name="MH_Other_1" descr="KSO_WM_UNIT_INDEX=1_10&amp;KSO_WM_UNIT_TYPE=l_i&amp;KSO_WM_UNIT_ID=wpsdiag20176353_3*l_i*1_10&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0" y="640873"/>
                              <a:ext cx="519007" cy="0"/>
                            </a:xfrm>
                            <a:prstGeom prst="line">
                              <a:avLst/>
                            </a:prstGeom>
                            <a:noFill/>
                            <a:ln w="25400" cap="flat" cmpd="sng" algn="ctr">
                              <a:solidFill>
                                <a:srgbClr val="D5D5D5"/>
                              </a:solidFill>
                              <a:prstDash val="solid"/>
                              <a:miter lim="800000"/>
                              <a:headEnd type="oval"/>
                            </a:ln>
                            <a:effectLst/>
                          </wps:spPr>
                          <wps:bodyPr/>
                        </wps:wsp>
                        <wps:wsp>
                          <wps:cNvPr id="43" name="MH_SubTitle_1" descr="KSO_WM_UNIT_INDEX=1_1_1&amp;KSO_WM_UNIT_TYPE=l_h_i&amp;KSO_WM_UNIT_ID=wpsdiag20176353_3*l_h_i*1_1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5&amp;KSO_WM_UNIT_FILL_BACK_SCHEMECOLOR_INDEX=0"/>
                          <wps:cNvSpPr>
                            <a:spLocks noChangeArrowheads="1"/>
                          </wps:cNvSpPr>
                          <wps:spPr bwMode="auto">
                            <a:xfrm>
                              <a:off x="686750" y="167745"/>
                              <a:ext cx="946256" cy="946256"/>
                            </a:xfrm>
                            <a:prstGeom prst="ellipse">
                              <a:avLst/>
                            </a:prstGeom>
                            <a:solidFill>
                              <a:srgbClr val="8ACED0"/>
                            </a:solidFill>
                            <a:ln>
                              <a:noFill/>
                            </a:ln>
                          </wps:spPr>
                          <wps:txbx>
                            <w:txbxContent>
                              <w:p w14:paraId="2C7649E7">
                                <w:pPr>
                                  <w:pStyle w:val="10"/>
                                  <w:snapToGrid w:val="0"/>
                                  <w:spacing w:before="0" w:beforeAutospacing="0" w:after="0" w:afterAutospacing="0" w:line="192" w:lineRule="auto"/>
                                  <w:rPr>
                                    <w:rFonts w:ascii="黑体" w:hAnsi="黑体" w:eastAsia="黑体"/>
                                    <w:sz w:val="18"/>
                                    <w:szCs w:val="18"/>
                                  </w:rPr>
                                </w:pPr>
                              </w:p>
                            </w:txbxContent>
                          </wps:txbx>
                          <wps:bodyPr lIns="0" tIns="0" rIns="0" bIns="0" anchor="ctr">
                            <a:noAutofit/>
                          </wps:bodyPr>
                        </wps:wsp>
                        <wps:wsp>
                          <wps:cNvPr id="44" name="MH_Other_2" descr="KSO_WM_UNIT_INDEX=1_9&amp;KSO_WM_UNIT_TYPE=l_i&amp;KSO_WM_UNIT_ID=wpsdiag20176353_3*l_i*1_9&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H="1">
                              <a:off x="1159882" y="0"/>
                              <a:ext cx="650908" cy="640873"/>
                            </a:xfrm>
                            <a:custGeom>
                              <a:avLst/>
                              <a:gdLst>
                                <a:gd name="T0" fmla="*/ 0 w 722402"/>
                                <a:gd name="T1" fmla="*/ 706355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45" name="MH_Other_3" descr="KSO_WM_UNIT_INDEX=1_8&amp;KSO_WM_UNIT_TYPE=l_i&amp;KSO_WM_UNIT_ID=wpsdiag20176353_3*l_i*1_8&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V="1">
                              <a:off x="508971" y="640873"/>
                              <a:ext cx="650908" cy="640873"/>
                            </a:xfrm>
                            <a:custGeom>
                              <a:avLst/>
                              <a:gdLst>
                                <a:gd name="T0" fmla="*/ 0 w 722402"/>
                                <a:gd name="T1" fmla="*/ 706357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46" name="MH_SubTitle_2" descr="KSO_WM_UNIT_INDEX=1_2_1&amp;KSO_WM_UNIT_TYPE=l_h_i&amp;KSO_WM_UNIT_ID=wpsdiag20176353_3*l_h_i*1_2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6&amp;KSO_WM_UNIT_FILL_BACK_SCHEMECOLOR_INDEX=0"/>
                          <wps:cNvSpPr>
                            <a:spLocks noChangeArrowheads="1"/>
                          </wps:cNvSpPr>
                          <wps:spPr bwMode="auto">
                            <a:xfrm>
                              <a:off x="2623710" y="167745"/>
                              <a:ext cx="944822" cy="946256"/>
                            </a:xfrm>
                            <a:prstGeom prst="ellipse">
                              <a:avLst/>
                            </a:prstGeom>
                            <a:solidFill>
                              <a:srgbClr val="F6A2A5"/>
                            </a:solidFill>
                            <a:ln>
                              <a:noFill/>
                            </a:ln>
                          </wps:spPr>
                          <wps:txbx>
                            <w:txbxContent>
                              <w:p w14:paraId="3AB9EEA2">
                                <w:pPr>
                                  <w:pStyle w:val="10"/>
                                  <w:snapToGrid w:val="0"/>
                                  <w:spacing w:before="0" w:beforeAutospacing="0" w:after="0" w:afterAutospacing="0" w:line="192" w:lineRule="auto"/>
                                  <w:rPr>
                                    <w:rFonts w:ascii="黑体" w:hAnsi="黑体" w:eastAsia="黑体"/>
                                    <w:sz w:val="18"/>
                                    <w:szCs w:val="18"/>
                                  </w:rPr>
                                </w:pPr>
                              </w:p>
                            </w:txbxContent>
                          </wps:txbx>
                          <wps:bodyPr lIns="0" tIns="0" rIns="0" bIns="0" anchor="ctr">
                            <a:noAutofit/>
                          </wps:bodyPr>
                        </wps:wsp>
                        <wps:wsp>
                          <wps:cNvPr id="47" name="MH_Other_4" descr="KSO_WM_UNIT_INDEX=1_7&amp;KSO_WM_UNIT_TYPE=l_i&amp;KSO_WM_UNIT_ID=wpsdiag20176353_3*l_i*1_7&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H="1">
                              <a:off x="3096837" y="0"/>
                              <a:ext cx="650908" cy="640873"/>
                            </a:xfrm>
                            <a:custGeom>
                              <a:avLst/>
                              <a:gdLst>
                                <a:gd name="T0" fmla="*/ 0 w 722402"/>
                                <a:gd name="T1" fmla="*/ 706355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48" name="MH_Other_5" descr="KSO_WM_UNIT_INDEX=1_6&amp;KSO_WM_UNIT_TYPE=l_i&amp;KSO_WM_UNIT_ID=wpsdiag20176353_3*l_i*1_6&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V="1">
                              <a:off x="2445926" y="640873"/>
                              <a:ext cx="650908" cy="640873"/>
                            </a:xfrm>
                            <a:custGeom>
                              <a:avLst/>
                              <a:gdLst>
                                <a:gd name="T0" fmla="*/ 0 w 722402"/>
                                <a:gd name="T1" fmla="*/ 706357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49" name="MH_SubTitle_3" descr="KSO_WM_UNIT_INDEX=1_3_1&amp;KSO_WM_UNIT_TYPE=l_h_i&amp;KSO_WM_UNIT_ID=wpsdiag20176353_3*l_h_i*1_3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7&amp;KSO_WM_UNIT_FILL_BACK_SCHEMECOLOR_INDEX=0"/>
                          <wps:cNvSpPr>
                            <a:spLocks noChangeArrowheads="1"/>
                          </wps:cNvSpPr>
                          <wps:spPr bwMode="auto">
                            <a:xfrm>
                              <a:off x="4559233" y="167745"/>
                              <a:ext cx="944822" cy="946256"/>
                            </a:xfrm>
                            <a:prstGeom prst="ellipse">
                              <a:avLst/>
                            </a:prstGeom>
                            <a:solidFill>
                              <a:srgbClr val="EFD586"/>
                            </a:solidFill>
                            <a:ln>
                              <a:noFill/>
                            </a:ln>
                          </wps:spPr>
                          <wps:txbx>
                            <w:txbxContent>
                              <w:p w14:paraId="0C8851D5">
                                <w:pPr>
                                  <w:pStyle w:val="10"/>
                                  <w:snapToGrid w:val="0"/>
                                  <w:spacing w:before="0" w:beforeAutospacing="0" w:after="0" w:afterAutospacing="0" w:line="192" w:lineRule="auto"/>
                                  <w:rPr>
                                    <w:rFonts w:ascii="黑体" w:hAnsi="黑体" w:eastAsia="黑体"/>
                                    <w:sz w:val="18"/>
                                    <w:szCs w:val="18"/>
                                  </w:rPr>
                                </w:pPr>
                              </w:p>
                            </w:txbxContent>
                          </wps:txbx>
                          <wps:bodyPr lIns="0" tIns="0" rIns="0" bIns="0" anchor="ctr">
                            <a:noAutofit/>
                          </wps:bodyPr>
                        </wps:wsp>
                        <wps:wsp>
                          <wps:cNvPr id="50" name="MH_Other_6" descr="KSO_WM_UNIT_INDEX=1_5&amp;KSO_WM_UNIT_TYPE=l_i&amp;KSO_WM_UNIT_ID=wpsdiag20176353_3*l_i*1_5&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H="1">
                              <a:off x="5030928" y="0"/>
                              <a:ext cx="650908" cy="640873"/>
                            </a:xfrm>
                            <a:custGeom>
                              <a:avLst/>
                              <a:gdLst>
                                <a:gd name="T0" fmla="*/ 0 w 722402"/>
                                <a:gd name="T1" fmla="*/ 706355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51" name="MH_Other_7" descr="KSO_WM_UNIT_INDEX=1_4&amp;KSO_WM_UNIT_TYPE=l_i&amp;KSO_WM_UNIT_ID=wpsdiag20176353_3*l_i*1_4&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V="1">
                              <a:off x="4372310" y="640873"/>
                              <a:ext cx="650909" cy="640873"/>
                            </a:xfrm>
                            <a:custGeom>
                              <a:avLst/>
                              <a:gdLst>
                                <a:gd name="T0" fmla="*/ 0 w 722402"/>
                                <a:gd name="T1" fmla="*/ 706357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52" name="MH_Other_12" descr="KSO_WM_UNIT_INDEX=1_3&amp;KSO_WM_UNIT_TYPE=l_i&amp;KSO_WM_UNIT_ID=wpsdiag20176353_3*l_i*1_3&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1799319" y="640873"/>
                              <a:ext cx="658077" cy="0"/>
                            </a:xfrm>
                            <a:prstGeom prst="line">
                              <a:avLst/>
                            </a:prstGeom>
                            <a:noFill/>
                            <a:ln w="25400" cap="flat" cmpd="sng" algn="ctr">
                              <a:solidFill>
                                <a:srgbClr val="D5D5D5"/>
                              </a:solidFill>
                              <a:prstDash val="solid"/>
                              <a:miter lim="800000"/>
                              <a:headEnd type="none"/>
                            </a:ln>
                            <a:effectLst/>
                          </wps:spPr>
                          <wps:bodyPr/>
                        </wps:wsp>
                        <wps:wsp>
                          <wps:cNvPr id="53" name="MH_Other_13" descr="KSO_WM_UNIT_INDEX=1_2&amp;KSO_WM_UNIT_TYPE=l_i&amp;KSO_WM_UNIT_ID=wpsdiag20176353_3*l_i*1_2&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3728570" y="640873"/>
                              <a:ext cx="656645" cy="0"/>
                            </a:xfrm>
                            <a:prstGeom prst="line">
                              <a:avLst/>
                            </a:prstGeom>
                            <a:noFill/>
                            <a:ln w="25400" cap="flat" cmpd="sng" algn="ctr">
                              <a:solidFill>
                                <a:srgbClr val="D5D5D5"/>
                              </a:solidFill>
                              <a:prstDash val="solid"/>
                              <a:miter lim="800000"/>
                              <a:headEnd type="none"/>
                            </a:ln>
                            <a:effectLst/>
                          </wps:spPr>
                          <wps:bodyPr/>
                        </wps:wsp>
                        <wps:wsp>
                          <wps:cNvPr id="54" name="MH_Other_11" descr="KSO_WM_UNIT_INDEX=1_1&amp;KSO_WM_UNIT_TYPE=l_i&amp;KSO_WM_UNIT_ID=wpsdiag20176353_3*l_i*1_1&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5666551" y="643201"/>
                              <a:ext cx="519007" cy="0"/>
                            </a:xfrm>
                            <a:prstGeom prst="line">
                              <a:avLst/>
                            </a:prstGeom>
                            <a:noFill/>
                            <a:ln w="25400" cap="flat" cmpd="sng" algn="ctr">
                              <a:solidFill>
                                <a:srgbClr val="D5D5D5"/>
                              </a:solidFill>
                              <a:prstDash val="solid"/>
                              <a:miter lim="800000"/>
                              <a:headEnd type="none"/>
                              <a:tailEnd type="oval"/>
                            </a:ln>
                            <a:effectLst/>
                          </wps:spPr>
                          <wps:bodyPr/>
                        </wps:wsp>
                      </wpg:grpSp>
                      <wps:wsp>
                        <wps:cNvPr id="122" name="文本框 2" descr="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wps:cNvSpPr txBox="1">
                          <a:spLocks noChangeArrowheads="1"/>
                        </wps:cNvSpPr>
                        <wps:spPr bwMode="auto">
                          <a:xfrm>
                            <a:off x="4691" y="5812"/>
                            <a:ext cx="1199" cy="446"/>
                          </a:xfrm>
                          <a:prstGeom prst="rect">
                            <a:avLst/>
                          </a:prstGeom>
                          <a:noFill/>
                          <a:ln w="9525">
                            <a:noFill/>
                            <a:miter lim="800000"/>
                          </a:ln>
                        </wps:spPr>
                        <wps:txbx>
                          <w:txbxContent>
                            <w:p w14:paraId="1DAC22DD">
                              <w:r>
                                <w:rPr>
                                  <w:rFonts w:hint="eastAsia" w:ascii="黑体" w:hAnsi="黑体" w:eastAsia="黑体" w:cs="宋体"/>
                                  <w:color w:val="3F3F3F"/>
                                  <w:kern w:val="0"/>
                                  <w:sz w:val="18"/>
                                  <w:szCs w:val="18"/>
                                  <w:lang w:val="en-US" w:eastAsia="zh-CN" w:bidi="ar-SA"/>
                                </w:rPr>
                                <w:t>问卷调查</w:t>
                              </w:r>
                            </w:p>
                          </w:txbxContent>
                        </wps:txbx>
                        <wps:bodyPr rot="0" vert="horz" wrap="square" lIns="91440" tIns="45720" rIns="91440" bIns="45720" anchor="t" anchorCtr="0">
                          <a:noAutofit/>
                        </wps:bodyPr>
                      </wps:wsp>
                      <wps:wsp>
                        <wps:cNvPr id="55" name="文本框 2" descr="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wps:cNvSpPr txBox="1">
                          <a:spLocks noChangeArrowheads="1"/>
                        </wps:cNvSpPr>
                        <wps:spPr bwMode="auto">
                          <a:xfrm>
                            <a:off x="6591" y="5862"/>
                            <a:ext cx="1199" cy="446"/>
                          </a:xfrm>
                          <a:prstGeom prst="rect">
                            <a:avLst/>
                          </a:prstGeom>
                          <a:noFill/>
                          <a:ln w="9525">
                            <a:noFill/>
                            <a:miter lim="800000"/>
                          </a:ln>
                        </wps:spPr>
                        <wps:txbx>
                          <w:txbxContent>
                            <w:p w14:paraId="3DBD4A01">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实地访谈</w:t>
                              </w:r>
                            </w:p>
                          </w:txbxContent>
                        </wps:txbx>
                        <wps:bodyPr rot="0" vert="horz" wrap="square" lIns="91440" tIns="45720" rIns="91440" bIns="45720" anchor="t" anchorCtr="0">
                          <a:noAutofit/>
                        </wps:bodyPr>
                      </wps:wsp>
                      <wps:wsp>
                        <wps:cNvPr id="56" name="文本框 2" descr="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wps:cNvSpPr txBox="1">
                          <a:spLocks noChangeArrowheads="1"/>
                        </wps:cNvSpPr>
                        <wps:spPr bwMode="auto">
                          <a:xfrm>
                            <a:off x="8471" y="5852"/>
                            <a:ext cx="1199" cy="446"/>
                          </a:xfrm>
                          <a:prstGeom prst="rect">
                            <a:avLst/>
                          </a:prstGeom>
                          <a:noFill/>
                          <a:ln w="9525">
                            <a:noFill/>
                            <a:miter lim="800000"/>
                          </a:ln>
                        </wps:spPr>
                        <wps:txbx>
                          <w:txbxContent>
                            <w:p w14:paraId="0D20BF35">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课堂诊断</w:t>
                              </w:r>
                            </w:p>
                          </w:txbxContent>
                        </wps:txbx>
                        <wps:bodyPr rot="0" vert="horz" wrap="square" lIns="91440" tIns="45720" rIns="91440" bIns="45720" anchor="t" anchorCtr="0">
                          <a:noAutofit/>
                        </wps:bodyPr>
                      </wps:wsp>
                    </wpg:wgp>
                  </a:graphicData>
                </a:graphic>
              </wp:inline>
            </w:drawing>
          </mc:Choice>
          <mc:Fallback>
            <w:pict>
              <v:group id="_x0000_s1026" o:spid="_x0000_s1026" o:spt="203" alt="KSO_WM_BEAUTIFY_FLAG=#wm#&amp;KSO_WM_TEMPLATE_CATEGORY=wpsdiag&amp;KSO_WM_TEMPLATE_INDEX=l1_1&amp;KSO_WM_UNIT_ID=wpsdiag20176353_3*l*1&amp;KSO_WM_UNIT_TYPE=l" style="height:62.35pt;width:301pt;" coordorigin="4059,5437" coordsize="6020,1247" o:gfxdata="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">
                <o:lock v:ext="edit" aspectratio="f"/>
                <v:group id="组合 32" o:spid="_x0000_s1026" o:spt="203" alt="KSO_WM_TAG_VERSION=1.0&amp;KSO_WM_BEAUTIFY_FLAG=#wm#&amp;KSO_WM_UNIT_TYPE=i&amp;KSO_WM_UNIT_ID=wpsdiag20176353_3*i*20&amp;KSO_WM_TEMPLATE_CATEGORY=wpsdiag&amp;KSO_WM_TEMPLATE_INDEX=20176353" style="position:absolute;left:4059;top:5437;height:1247;width:6020;" coordsize="6185558,1281746"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line id="MH_Other_1" o:spid="_x0000_s1026" o:spt="20" alt="KSO_WM_UNIT_INDEX=1_10&amp;KSO_WM_UNIT_TYPE=l_i&amp;KSO_WM_UNIT_ID=wpsdiag20176353_3*l_i*1_10&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0;top:640873;height:0;width:519007;" filled="f" stroked="t" coordsize="21600,21600" o:gfxdata="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reWu8AAAA&#10;2wAAAA8AAAAAAAAAAQAgAAAAIgAAAGRycy9kb3ducmV2LnhtbFBLAQIUABQAAAAIAIdO4kAzLwWe&#10;OwAAADkAAAAQAAAAAAAAAAEAIAAAAAsBAABkcnMvc2hhcGV4bWwueG1sUEsFBgAAAAAGAAYAWwEA&#10;ALUDAAAAAA==&#10;">
                    <v:fill on="f" focussize="0,0"/>
                    <v:stroke weight="2pt" color="#D5D5D5" miterlimit="8" joinstyle="miter" startarrow="oval"/>
                    <v:imagedata o:title=""/>
                    <o:lock v:ext="edit" aspectratio="f"/>
                  </v:line>
                  <v:shape id="MH_SubTitle_1" o:spid="_x0000_s1026" o:spt="3" alt="KSO_WM_UNIT_INDEX=1_1_1&amp;KSO_WM_UNIT_TYPE=l_h_i&amp;KSO_WM_UNIT_ID=wpsdiag20176353_3*l_h_i*1_1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5&amp;KSO_WM_UNIT_FILL_BACK_SCHEMECOLOR_INDEX=0" type="#_x0000_t3" style="position:absolute;left:686750;top:167745;height:946256;width:946256;v-text-anchor:middle;" fillcolor="#8ACED0" filled="t" stroked="f" coordsize="21600,21600" o:gfxdata="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1Ua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2C7649E7">
                          <w:pPr>
                            <w:pStyle w:val="10"/>
                            <w:snapToGrid w:val="0"/>
                            <w:spacing w:before="0" w:beforeAutospacing="0" w:after="0" w:afterAutospacing="0" w:line="192" w:lineRule="auto"/>
                            <w:rPr>
                              <w:rFonts w:ascii="黑体" w:hAnsi="黑体" w:eastAsia="黑体"/>
                              <w:sz w:val="18"/>
                              <w:szCs w:val="18"/>
                            </w:rPr>
                          </w:pPr>
                        </w:p>
                      </w:txbxContent>
                    </v:textbox>
                  </v:shape>
                  <v:shape id="MH_Other_2" o:spid="_x0000_s1026" o:spt="100" alt="KSO_WM_UNIT_INDEX=1_9&amp;KSO_WM_UNIT_TYPE=l_i&amp;KSO_WM_UNIT_ID=wpsdiag20176353_3*l_i*1_9&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1159882;top:0;flip:x;height:640873;width:650908;v-text-anchor:middle;" filled="f" stroked="t" coordsize="722402,711200" o:gfxdata="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f47rsAAADb&#10;AAAADwAAAAAAAAABACAAAAAiAAAAZHJzL2Rvd25yZXYueG1sUEsBAhQAFAAAAAgAh07iQDMvBZ47&#10;AAAAOQAAABAAAAAAAAAAAQAgAAAACgEAAGRycy9zaGFwZXhtbC54bWxQSwUGAAAAAAYABgBbAQAA&#10;tAMAAAAA&#10;" path="m0,711200c0,520636,76476,338044,212282,204361c348088,70678,531862,-2913,722402,89e">
                    <v:path o:connectlocs="0,636507;189936,182898;646359,80" o:connectangles="0,0,0"/>
                    <v:fill on="f" focussize="0,0"/>
                    <v:stroke weight="2pt" color="#D5D5D5" joinstyle="round"/>
                    <v:imagedata o:title=""/>
                    <o:lock v:ext="edit" aspectratio="f"/>
                  </v:shape>
                  <v:shape id="MH_Other_3" o:spid="_x0000_s1026" o:spt="100" alt="KSO_WM_UNIT_INDEX=1_8&amp;KSO_WM_UNIT_TYPE=l_i&amp;KSO_WM_UNIT_ID=wpsdiag20176353_3*l_i*1_8&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508971;top:640873;flip:y;height:640873;width:650908;v-text-anchor:middle;" filled="f" stroked="t" coordsize="722402,711200" o:gfxdata="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LXXW8AAAA&#10;2wAAAA8AAAAAAAAAAQAgAAAAIgAAAGRycy9kb3ducmV2LnhtbFBLAQIUABQAAAAIAIdO4kAzLwWe&#10;OwAAADkAAAAQAAAAAAAAAAEAIAAAAAsBAABkcnMvc2hhcGV4bWwueG1sUEsFBgAAAAAGAAYAWwEA&#10;ALUDAAAAAA==&#10;" path="m0,711200c0,520636,76476,338044,212282,204361c348088,70678,531862,-2913,722402,89e">
                    <v:path o:connectlocs="0,636508;189936,182898;646359,80" o:connectangles="0,0,0"/>
                    <v:fill on="f" focussize="0,0"/>
                    <v:stroke weight="2pt" color="#D5D5D5" joinstyle="round"/>
                    <v:imagedata o:title=""/>
                    <o:lock v:ext="edit" aspectratio="f"/>
                  </v:shape>
                  <v:shape id="MH_SubTitle_2" o:spid="_x0000_s1026" o:spt="3" alt="KSO_WM_UNIT_INDEX=1_2_1&amp;KSO_WM_UNIT_TYPE=l_h_i&amp;KSO_WM_UNIT_ID=wpsdiag20176353_3*l_h_i*1_2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6&amp;KSO_WM_UNIT_FILL_BACK_SCHEMECOLOR_INDEX=0" type="#_x0000_t3" style="position:absolute;left:2623710;top:167745;height:946256;width:944822;v-text-anchor:middle;" fillcolor="#F6A2A5" filled="t" stroked="f" coordsize="21600,21600" o:gfxdata="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ORHO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3AB9EEA2">
                          <w:pPr>
                            <w:pStyle w:val="10"/>
                            <w:snapToGrid w:val="0"/>
                            <w:spacing w:before="0" w:beforeAutospacing="0" w:after="0" w:afterAutospacing="0" w:line="192" w:lineRule="auto"/>
                            <w:rPr>
                              <w:rFonts w:ascii="黑体" w:hAnsi="黑体" w:eastAsia="黑体"/>
                              <w:sz w:val="18"/>
                              <w:szCs w:val="18"/>
                            </w:rPr>
                          </w:pPr>
                        </w:p>
                      </w:txbxContent>
                    </v:textbox>
                  </v:shape>
                  <v:shape id="MH_Other_4" o:spid="_x0000_s1026" o:spt="100" alt="KSO_WM_UNIT_INDEX=1_7&amp;KSO_WM_UNIT_TYPE=l_i&amp;KSO_WM_UNIT_ID=wpsdiag20176353_3*l_i*1_7&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3096837;top:0;flip:x;height:640873;width:650908;v-text-anchor:middle;" filled="f" stroked="t" coordsize="722402,711200" o:gfxdata="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NVmmbsAAADb&#10;AAAADwAAAAAAAAABACAAAAAiAAAAZHJzL2Rvd25yZXYueG1sUEsBAhQAFAAAAAgAh07iQDMvBZ47&#10;AAAAOQAAABAAAAAAAAAAAQAgAAAACgEAAGRycy9zaGFwZXhtbC54bWxQSwUGAAAAAAYABgBbAQAA&#10;tAMAAAAA&#10;" path="m0,711200c0,520636,76476,338044,212282,204361c348088,70678,531862,-2913,722402,89e">
                    <v:path o:connectlocs="0,636507;189936,182898;646359,80" o:connectangles="0,0,0"/>
                    <v:fill on="f" focussize="0,0"/>
                    <v:stroke weight="2pt" color="#D5D5D5" joinstyle="round"/>
                    <v:imagedata o:title=""/>
                    <o:lock v:ext="edit" aspectratio="f"/>
                  </v:shape>
                  <v:shape id="MH_Other_5" o:spid="_x0000_s1026" o:spt="100" alt="KSO_WM_UNIT_INDEX=1_6&amp;KSO_WM_UNIT_TYPE=l_i&amp;KSO_WM_UNIT_ID=wpsdiag20176353_3*l_i*1_6&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2445926;top:640873;flip:y;height:640873;width:650908;v-text-anchor:middle;" filled="f" stroked="t" coordsize="722402,711200" o:gfxdata="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Ury67gAAADbAAAA&#10;DwAAAAAAAAABACAAAAAiAAAAZHJzL2Rvd25yZXYueG1sUEsBAhQAFAAAAAgAh07iQDMvBZ47AAAA&#10;OQAAABAAAAAAAAAAAQAgAAAABwEAAGRycy9zaGFwZXhtbC54bWxQSwUGAAAAAAYABgBbAQAAsQMA&#10;AAAA&#10;" path="m0,711200c0,520636,76476,338044,212282,204361c348088,70678,531862,-2913,722402,89e">
                    <v:path o:connectlocs="0,636508;189936,182898;646359,80" o:connectangles="0,0,0"/>
                    <v:fill on="f" focussize="0,0"/>
                    <v:stroke weight="2pt" color="#D5D5D5" joinstyle="round"/>
                    <v:imagedata o:title=""/>
                    <o:lock v:ext="edit" aspectratio="f"/>
                  </v:shape>
                  <v:shape id="MH_SubTitle_3" o:spid="_x0000_s1026" o:spt="3" alt="KSO_WM_UNIT_INDEX=1_3_1&amp;KSO_WM_UNIT_TYPE=l_h_i&amp;KSO_WM_UNIT_ID=wpsdiag20176353_3*l_h_i*1_3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7&amp;KSO_WM_UNIT_FILL_BACK_SCHEMECOLOR_INDEX=0" type="#_x0000_t3" style="position:absolute;left:4559233;top:167745;height:946256;width:944822;v-text-anchor:middle;" fillcolor="#EFD586" filled="t" stroked="f" coordsize="21600,21600" o:gfxdata="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13pU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14:paraId="0C8851D5">
                          <w:pPr>
                            <w:pStyle w:val="10"/>
                            <w:snapToGrid w:val="0"/>
                            <w:spacing w:before="0" w:beforeAutospacing="0" w:after="0" w:afterAutospacing="0" w:line="192" w:lineRule="auto"/>
                            <w:rPr>
                              <w:rFonts w:ascii="黑体" w:hAnsi="黑体" w:eastAsia="黑体"/>
                              <w:sz w:val="18"/>
                              <w:szCs w:val="18"/>
                            </w:rPr>
                          </w:pPr>
                        </w:p>
                      </w:txbxContent>
                    </v:textbox>
                  </v:shape>
                  <v:shape id="MH_Other_6" o:spid="_x0000_s1026" o:spt="100" alt="KSO_WM_UNIT_INDEX=1_5&amp;KSO_WM_UNIT_TYPE=l_i&amp;KSO_WM_UNIT_ID=wpsdiag20176353_3*l_i*1_5&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5030928;top:0;flip:x;height:640873;width:650908;v-text-anchor:middle;" filled="f" stroked="t" coordsize="722402,711200" o:gfxdata="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uVoMLgAAADbAAAA&#10;DwAAAAAAAAABACAAAAAiAAAAZHJzL2Rvd25yZXYueG1sUEsBAhQAFAAAAAgAh07iQDMvBZ47AAAA&#10;OQAAABAAAAAAAAAAAQAgAAAABwEAAGRycy9zaGFwZXhtbC54bWxQSwUGAAAAAAYABgBbAQAAsQMA&#10;AAAA&#10;" path="m0,711200c0,520636,76476,338044,212282,204361c348088,70678,531862,-2913,722402,89e">
                    <v:path o:connectlocs="0,636507;189936,182898;646359,80" o:connectangles="0,0,0"/>
                    <v:fill on="f" focussize="0,0"/>
                    <v:stroke weight="2pt" color="#D5D5D5" joinstyle="round"/>
                    <v:imagedata o:title=""/>
                    <o:lock v:ext="edit" aspectratio="f"/>
                  </v:shape>
                  <v:shape id="MH_Other_7" o:spid="_x0000_s1026" o:spt="100" alt="KSO_WM_UNIT_INDEX=1_4&amp;KSO_WM_UNIT_TYPE=l_i&amp;KSO_WM_UNIT_ID=wpsdiag20176353_3*l_i*1_4&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4372310;top:640873;flip:y;height:640873;width:650909;v-text-anchor:middle;" filled="f" stroked="t" coordsize="722402,711200" o:gfxdata="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nNq7sAAADb&#10;AAAADwAAAAAAAAABACAAAAAiAAAAZHJzL2Rvd25yZXYueG1sUEsBAhQAFAAAAAgAh07iQDMvBZ47&#10;AAAAOQAAABAAAAAAAAAAAQAgAAAACgEAAGRycy9zaGFwZXhtbC54bWxQSwUGAAAAAAYABgBbAQAA&#10;tAMAAAAA&#10;" path="m0,711200c0,520636,76476,338044,212282,204361c348088,70678,531862,-2913,722402,89e">
                    <v:path o:connectlocs="0,636508;189937,182898;646360,80" o:connectangles="0,0,0"/>
                    <v:fill on="f" focussize="0,0"/>
                    <v:stroke weight="2pt" color="#D5D5D5" joinstyle="round"/>
                    <v:imagedata o:title=""/>
                    <o:lock v:ext="edit" aspectratio="f"/>
                  </v:shape>
                  <v:line id="MH_Other_12" o:spid="_x0000_s1026" o:spt="20" alt="KSO_WM_UNIT_INDEX=1_3&amp;KSO_WM_UNIT_TYPE=l_i&amp;KSO_WM_UNIT_ID=wpsdiag20176353_3*l_i*1_3&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1799319;top:640873;height:0;width:658077;" filled="f" stroked="t" coordsize="21600,21600" o:gfxdata="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bl/L4A&#10;AADbAAAADwAAAAAAAAABACAAAAAiAAAAZHJzL2Rvd25yZXYueG1sUEsBAhQAFAAAAAgAh07iQDMv&#10;BZ47AAAAOQAAABAAAAAAAAAAAQAgAAAADQEAAGRycy9zaGFwZXhtbC54bWxQSwUGAAAAAAYABgBb&#10;AQAAtwMAAAAA&#10;">
                    <v:fill on="f" focussize="0,0"/>
                    <v:stroke weight="2pt" color="#D5D5D5" miterlimit="8" joinstyle="miter"/>
                    <v:imagedata o:title=""/>
                    <o:lock v:ext="edit" aspectratio="f"/>
                  </v:line>
                  <v:line id="MH_Other_13" o:spid="_x0000_s1026" o:spt="20" alt="KSO_WM_UNIT_INDEX=1_2&amp;KSO_WM_UNIT_TYPE=l_i&amp;KSO_WM_UNIT_ID=wpsdiag20176353_3*l_i*1_2&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3728570;top:640873;height:0;width:656645;" filled="f" stroked="t" coordsize="21600,21600" o:gfxdata="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4pAZ74A&#10;AADbAAAADwAAAAAAAAABACAAAAAiAAAAZHJzL2Rvd25yZXYueG1sUEsBAhQAFAAAAAgAh07iQDMv&#10;BZ47AAAAOQAAABAAAAAAAAAAAQAgAAAADQEAAGRycy9zaGFwZXhtbC54bWxQSwUGAAAAAAYABgBb&#10;AQAAtwMAAAAA&#10;">
                    <v:fill on="f" focussize="0,0"/>
                    <v:stroke weight="2pt" color="#D5D5D5" miterlimit="8" joinstyle="miter"/>
                    <v:imagedata o:title=""/>
                    <o:lock v:ext="edit" aspectratio="f"/>
                  </v:line>
                  <v:line id="MH_Other_11" o:spid="_x0000_s1026" o:spt="20" alt="KSO_WM_UNIT_INDEX=1_1&amp;KSO_WM_UNIT_TYPE=l_i&amp;KSO_WM_UNIT_ID=wpsdiag20176353_3*l_i*1_1&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5666551;top:643201;height:0;width:519007;" filled="f" stroked="t" coordsize="21600,21600" o:gfxdata="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5R3qvQAA&#10;ANsAAAAPAAAAAAAAAAEAIAAAACIAAABkcnMvZG93bnJldi54bWxQSwECFAAUAAAACACHTuJAMy8F&#10;njsAAAA5AAAAEAAAAAAAAAABACAAAAAMAQAAZHJzL3NoYXBleG1sLnhtbFBLBQYAAAAABgAGAFsB&#10;AAC2AwAAAAA=&#10;">
                    <v:fill on="f" focussize="0,0"/>
                    <v:stroke weight="2pt" color="#D5D5D5" miterlimit="8" joinstyle="miter" endarrow="oval"/>
                    <v:imagedata o:title=""/>
                    <o:lock v:ext="edit" aspectratio="f"/>
                  </v:line>
                </v:group>
                <v:shape id="文本框 2" o:spid="_x0000_s1026" o:spt="202" alt="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type="#_x0000_t202" style="position:absolute;left:4691;top:5812;height:446;width:1199;" filled="f" stroked="f" coordsize="21600,21600" o:gfxdata="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4lf+G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1DAC22DD">
                        <w:r>
                          <w:rPr>
                            <w:rFonts w:hint="eastAsia" w:ascii="黑体" w:hAnsi="黑体" w:eastAsia="黑体" w:cs="宋体"/>
                            <w:color w:val="3F3F3F"/>
                            <w:kern w:val="0"/>
                            <w:sz w:val="18"/>
                            <w:szCs w:val="18"/>
                            <w:lang w:val="en-US" w:eastAsia="zh-CN" w:bidi="ar-SA"/>
                          </w:rPr>
                          <w:t>问卷调查</w:t>
                        </w:r>
                      </w:p>
                    </w:txbxContent>
                  </v:textbox>
                </v:shape>
                <v:shape id="文本框 2" o:spid="_x0000_s1026" o:spt="202" alt="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type="#_x0000_t202" style="position:absolute;left:6591;top:5862;height:446;width:1199;"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3DBD4A01">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实地访谈</w:t>
                        </w:r>
                      </w:p>
                    </w:txbxContent>
                  </v:textbox>
                </v:shape>
                <v:shape id="文本框 2" o:spid="_x0000_s1026" o:spt="202" alt="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type="#_x0000_t202" style="position:absolute;left:8471;top:5852;height:446;width:1199;"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0D20BF35">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课堂诊断</w:t>
                        </w:r>
                      </w:p>
                    </w:txbxContent>
                  </v:textbox>
                </v:shape>
                <w10:wrap type="none"/>
                <w10:anchorlock/>
              </v:group>
            </w:pict>
          </mc:Fallback>
        </mc:AlternateContent>
      </w:r>
    </w:p>
    <w:p w14:paraId="504FEA59">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仿宋_GB2312" w:hAnsi="仿宋_GB2312" w:eastAsia="仿宋_GB2312" w:cs="仿宋_GB2312"/>
          <w:color w:val="000000"/>
          <w:sz w:val="28"/>
          <w:szCs w:val="28"/>
          <w:lang w:val="en-US" w:eastAsia="zh-CN"/>
        </w:rPr>
      </w:pPr>
      <w:bookmarkStart w:id="58" w:name="_Toc18922"/>
      <w:bookmarkStart w:id="59" w:name="_Toc5087"/>
      <w:bookmarkStart w:id="60" w:name="_Toc6049"/>
      <w:r>
        <w:rPr>
          <w:rStyle w:val="16"/>
          <w:rFonts w:hint="eastAsia" w:ascii="仿宋_GB2312" w:hAnsi="仿宋_GB2312" w:eastAsia="仿宋_GB2312" w:cs="仿宋_GB2312"/>
          <w:sz w:val="28"/>
          <w:szCs w:val="28"/>
          <w:lang w:val="en-US" w:eastAsia="zh-CN"/>
        </w:rPr>
        <w:t>1.问卷调查。</w:t>
      </w:r>
      <w:bookmarkEnd w:id="58"/>
      <w:bookmarkEnd w:id="59"/>
      <w:bookmarkEnd w:id="60"/>
      <w:r>
        <w:rPr>
          <w:rFonts w:hint="eastAsia" w:ascii="仿宋_GB2312" w:hAnsi="仿宋_GB2312" w:eastAsia="仿宋_GB2312" w:cs="仿宋_GB2312"/>
          <w:color w:val="000000"/>
          <w:sz w:val="28"/>
          <w:szCs w:val="28"/>
          <w:lang w:val="en-US" w:eastAsia="zh-CN"/>
        </w:rPr>
        <w:t>通过设置和发布调查问卷，征集和了解新教师专业背景、教学经验、知识掌握程度以及对培训主题、内容和形式的期待，为培训课程的设计提供数据支持，确保培训设计能够满足教师们的基本学习需求。</w:t>
      </w:r>
    </w:p>
    <w:p w14:paraId="2A9920C0">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仿宋_GB2312" w:hAnsi="仿宋_GB2312" w:eastAsia="仿宋_GB2312" w:cs="仿宋_GB2312"/>
          <w:color w:val="000000"/>
          <w:sz w:val="28"/>
          <w:szCs w:val="28"/>
          <w:lang w:val="en-US" w:eastAsia="zh-CN"/>
        </w:rPr>
      </w:pPr>
      <w:bookmarkStart w:id="61" w:name="_Toc5626"/>
      <w:bookmarkStart w:id="62" w:name="_Toc20139"/>
      <w:bookmarkStart w:id="63" w:name="_Toc25874"/>
      <w:r>
        <w:rPr>
          <w:rStyle w:val="16"/>
          <w:rFonts w:hint="eastAsia" w:ascii="仿宋_GB2312" w:hAnsi="仿宋_GB2312" w:eastAsia="仿宋_GB2312" w:cs="仿宋_GB2312"/>
          <w:sz w:val="28"/>
          <w:szCs w:val="28"/>
          <w:lang w:val="en-US" w:eastAsia="zh-CN"/>
        </w:rPr>
        <w:t>2.实地访谈。</w:t>
      </w:r>
      <w:bookmarkEnd w:id="61"/>
      <w:bookmarkEnd w:id="62"/>
      <w:bookmarkEnd w:id="63"/>
      <w:r>
        <w:rPr>
          <w:rFonts w:hint="eastAsia" w:ascii="仿宋_GB2312" w:hAnsi="仿宋_GB2312" w:eastAsia="仿宋_GB2312" w:cs="仿宋_GB2312"/>
          <w:color w:val="000000"/>
          <w:sz w:val="28"/>
          <w:szCs w:val="28"/>
          <w:lang w:val="en-US" w:eastAsia="zh-CN"/>
        </w:rPr>
        <w:t>通过面对面访谈交流，直接了解每位教师的职业认知、理论功底、教学能力以及面临的挑战，有效弥补问卷调查可能遗漏的细微需求和个性化问题，确保培训内容能够精准对接教师的实际需求。</w:t>
      </w:r>
    </w:p>
    <w:p w14:paraId="66DD8307">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Times New Roman" w:hAnsi="Times New Roman" w:eastAsia="仿宋_GB2312" w:cs="Times New Roman"/>
          <w:color w:val="000000"/>
          <w:sz w:val="28"/>
          <w:szCs w:val="28"/>
          <w:lang w:val="en-US" w:eastAsia="zh-CN"/>
        </w:rPr>
      </w:pPr>
      <w:bookmarkStart w:id="64" w:name="_Toc21632"/>
      <w:bookmarkStart w:id="65" w:name="_Toc21453"/>
      <w:bookmarkStart w:id="66" w:name="_Toc3090"/>
      <w:r>
        <w:rPr>
          <w:rStyle w:val="16"/>
          <w:rFonts w:hint="eastAsia" w:ascii="仿宋_GB2312" w:hAnsi="仿宋_GB2312" w:eastAsia="仿宋_GB2312" w:cs="仿宋_GB2312"/>
          <w:sz w:val="28"/>
          <w:szCs w:val="28"/>
          <w:lang w:val="en-US" w:eastAsia="zh-CN"/>
        </w:rPr>
        <w:t>3.课堂诊断。</w:t>
      </w:r>
      <w:bookmarkEnd w:id="64"/>
      <w:bookmarkEnd w:id="65"/>
      <w:bookmarkEnd w:id="66"/>
      <w:r>
        <w:rPr>
          <w:rFonts w:hint="eastAsia" w:ascii="仿宋_GB2312" w:hAnsi="仿宋_GB2312" w:eastAsia="仿宋_GB2312" w:cs="仿宋_GB2312"/>
          <w:color w:val="000000"/>
          <w:sz w:val="28"/>
          <w:szCs w:val="28"/>
          <w:lang w:val="en-US" w:eastAsia="zh-CN"/>
        </w:rPr>
        <w:t>通过观</w:t>
      </w:r>
      <w:r>
        <w:rPr>
          <w:rFonts w:hint="eastAsia" w:ascii="Times New Roman" w:hAnsi="Times New Roman" w:eastAsia="仿宋_GB2312" w:cs="Times New Roman"/>
          <w:color w:val="000000"/>
          <w:sz w:val="28"/>
          <w:szCs w:val="28"/>
          <w:lang w:val="en-US" w:eastAsia="zh-CN"/>
        </w:rPr>
        <w:t>察和分析新教师的模拟教学或实际授课，评估他们的教学技巧、课堂管理能力以及与学生的互动情况，诊断识别教师在教学中的实际表现和待提升能力，确保培训内容与教师的实际教学需求紧密结合，促进其教学技能的全面提升。</w:t>
      </w:r>
    </w:p>
    <w:p w14:paraId="1F94074C">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Times New Roman" w:hAnsi="Times New Roman" w:eastAsia="仿宋_GB2312" w:cs="Times New Roman"/>
          <w:b/>
          <w:bCs/>
          <w:color w:val="000000"/>
          <w:kern w:val="2"/>
          <w:sz w:val="28"/>
          <w:szCs w:val="28"/>
          <w:lang w:val="en-US" w:eastAsia="zh-CN" w:bidi="ar-SA"/>
        </w:rPr>
      </w:pPr>
      <w:bookmarkStart w:id="67" w:name="_Toc30779"/>
      <w:r>
        <w:rPr>
          <w:rFonts w:hint="eastAsia" w:ascii="Times New Roman" w:hAnsi="Times New Roman" w:eastAsia="仿宋_GB2312" w:cs="Times New Roman"/>
          <w:b/>
          <w:bCs/>
          <w:color w:val="000000"/>
          <w:kern w:val="2"/>
          <w:sz w:val="28"/>
          <w:szCs w:val="28"/>
          <w:lang w:val="en-US" w:eastAsia="zh-CN" w:bidi="ar-SA"/>
        </w:rPr>
        <w:t>阶段二：训中实践</w:t>
      </w:r>
      <w:bookmarkEnd w:id="67"/>
    </w:p>
    <w:p w14:paraId="52DE9B5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该阶段设置网络研修、集中研修、跟岗学习三个环节，以需求为导向，以理论为基础，以实训为重点，支持院校开展线上线下相结合的混合式学习，全面保障培训效果。</w:t>
      </w:r>
    </w:p>
    <w:p w14:paraId="7229E5F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sz w:val="28"/>
          <w:szCs w:val="28"/>
        </w:rPr>
      </w:pPr>
      <w:r>
        <w:rPr>
          <w:sz w:val="28"/>
          <w:szCs w:val="28"/>
        </w:rPr>
        <mc:AlternateContent>
          <mc:Choice Requires="wpg">
            <w:drawing>
              <wp:inline distT="0" distB="0" distL="114300" distR="114300">
                <wp:extent cx="3822700" cy="791845"/>
                <wp:effectExtent l="38100" t="12700" r="44450" b="14605"/>
                <wp:docPr id="73" name="组合 73" descr="KSO_WM_BEAUTIFY_FLAG=#wm#&amp;KSO_WM_TEMPLATE_CATEGORY=wpsdiag&amp;KSO_WM_TEMPLATE_INDEX=l1_1&amp;KSO_WM_UNIT_ID=wpsdiag20176353_3*l*1&amp;KSO_WM_UNIT_TYPE=l"/>
                <wp:cNvGraphicFramePr/>
                <a:graphic xmlns:a="http://schemas.openxmlformats.org/drawingml/2006/main">
                  <a:graphicData uri="http://schemas.microsoft.com/office/word/2010/wordprocessingGroup">
                    <wpg:wgp>
                      <wpg:cNvGrpSpPr/>
                      <wpg:grpSpPr>
                        <a:xfrm>
                          <a:off x="722630" y="1003300"/>
                          <a:ext cx="3822700" cy="791987"/>
                          <a:chOff x="4059" y="5437"/>
                          <a:chExt cx="6020" cy="1247"/>
                        </a:xfrm>
                      </wpg:grpSpPr>
                      <wpg:grpSp>
                        <wpg:cNvPr id="74" name="组合 32" descr="KSO_WM_TAG_VERSION=1.0&amp;KSO_WM_BEAUTIFY_FLAG=#wm#&amp;KSO_WM_UNIT_TYPE=i&amp;KSO_WM_UNIT_ID=wpsdiag20176353_3*i*20&amp;KSO_WM_TEMPLATE_CATEGORY=wpsdiag&amp;KSO_WM_TEMPLATE_INDEX=20176353"/>
                        <wpg:cNvGrpSpPr/>
                        <wpg:grpSpPr>
                          <a:xfrm>
                            <a:off x="4059" y="5437"/>
                            <a:ext cx="6020" cy="1247"/>
                            <a:chOff x="0" y="0"/>
                            <a:chExt cx="6185558" cy="1281746"/>
                          </a:xfrm>
                        </wpg:grpSpPr>
                        <wps:wsp>
                          <wps:cNvPr id="75" name="MH_Other_1" descr="KSO_WM_UNIT_INDEX=1_10&amp;KSO_WM_UNIT_TYPE=l_i&amp;KSO_WM_UNIT_ID=wpsdiag20176353_3*l_i*1_10&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0" y="640873"/>
                              <a:ext cx="519007" cy="0"/>
                            </a:xfrm>
                            <a:prstGeom prst="line">
                              <a:avLst/>
                            </a:prstGeom>
                            <a:noFill/>
                            <a:ln w="25400" cap="flat" cmpd="sng" algn="ctr">
                              <a:solidFill>
                                <a:srgbClr val="D5D5D5"/>
                              </a:solidFill>
                              <a:prstDash val="solid"/>
                              <a:miter lim="800000"/>
                              <a:headEnd type="oval"/>
                            </a:ln>
                            <a:effectLst/>
                          </wps:spPr>
                          <wps:bodyPr/>
                        </wps:wsp>
                        <wps:wsp>
                          <wps:cNvPr id="76" name="MH_SubTitle_1" descr="KSO_WM_UNIT_INDEX=1_1_1&amp;KSO_WM_UNIT_TYPE=l_h_i&amp;KSO_WM_UNIT_ID=wpsdiag20176353_3*l_h_i*1_1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5&amp;KSO_WM_UNIT_FILL_BACK_SCHEMECOLOR_INDEX=0"/>
                          <wps:cNvSpPr>
                            <a:spLocks noChangeArrowheads="1"/>
                          </wps:cNvSpPr>
                          <wps:spPr bwMode="auto">
                            <a:xfrm>
                              <a:off x="686750" y="167745"/>
                              <a:ext cx="946256" cy="946256"/>
                            </a:xfrm>
                            <a:prstGeom prst="ellipse">
                              <a:avLst/>
                            </a:prstGeom>
                            <a:solidFill>
                              <a:srgbClr val="8ACED0"/>
                            </a:solidFill>
                            <a:ln>
                              <a:noFill/>
                            </a:ln>
                          </wps:spPr>
                          <wps:txbx>
                            <w:txbxContent>
                              <w:p w14:paraId="16BC16D8">
                                <w:pPr>
                                  <w:pStyle w:val="10"/>
                                  <w:snapToGrid w:val="0"/>
                                  <w:spacing w:before="0" w:beforeAutospacing="0" w:after="0" w:afterAutospacing="0" w:line="192" w:lineRule="auto"/>
                                  <w:rPr>
                                    <w:rFonts w:ascii="黑体" w:hAnsi="黑体" w:eastAsia="黑体"/>
                                    <w:sz w:val="18"/>
                                    <w:szCs w:val="18"/>
                                  </w:rPr>
                                </w:pPr>
                              </w:p>
                            </w:txbxContent>
                          </wps:txbx>
                          <wps:bodyPr lIns="0" tIns="0" rIns="0" bIns="0" anchor="ctr">
                            <a:noAutofit/>
                          </wps:bodyPr>
                        </wps:wsp>
                        <wps:wsp>
                          <wps:cNvPr id="77" name="MH_Other_2" descr="KSO_WM_UNIT_INDEX=1_9&amp;KSO_WM_UNIT_TYPE=l_i&amp;KSO_WM_UNIT_ID=wpsdiag20176353_3*l_i*1_9&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H="1">
                              <a:off x="1159882" y="0"/>
                              <a:ext cx="650908" cy="640873"/>
                            </a:xfrm>
                            <a:custGeom>
                              <a:avLst/>
                              <a:gdLst>
                                <a:gd name="T0" fmla="*/ 0 w 722402"/>
                                <a:gd name="T1" fmla="*/ 706355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78" name="MH_Other_3" descr="KSO_WM_UNIT_INDEX=1_8&amp;KSO_WM_UNIT_TYPE=l_i&amp;KSO_WM_UNIT_ID=wpsdiag20176353_3*l_i*1_8&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V="1">
                              <a:off x="508971" y="640873"/>
                              <a:ext cx="650908" cy="640873"/>
                            </a:xfrm>
                            <a:custGeom>
                              <a:avLst/>
                              <a:gdLst>
                                <a:gd name="T0" fmla="*/ 0 w 722402"/>
                                <a:gd name="T1" fmla="*/ 706357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79" name="MH_SubTitle_2" descr="KSO_WM_UNIT_INDEX=1_2_1&amp;KSO_WM_UNIT_TYPE=l_h_i&amp;KSO_WM_UNIT_ID=wpsdiag20176353_3*l_h_i*1_2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6&amp;KSO_WM_UNIT_FILL_BACK_SCHEMECOLOR_INDEX=0"/>
                          <wps:cNvSpPr>
                            <a:spLocks noChangeArrowheads="1"/>
                          </wps:cNvSpPr>
                          <wps:spPr bwMode="auto">
                            <a:xfrm>
                              <a:off x="2623710" y="167745"/>
                              <a:ext cx="944822" cy="946256"/>
                            </a:xfrm>
                            <a:prstGeom prst="ellipse">
                              <a:avLst/>
                            </a:prstGeom>
                            <a:solidFill>
                              <a:srgbClr val="F6A2A5"/>
                            </a:solidFill>
                            <a:ln>
                              <a:noFill/>
                            </a:ln>
                          </wps:spPr>
                          <wps:txbx>
                            <w:txbxContent>
                              <w:p w14:paraId="110E6B18">
                                <w:pPr>
                                  <w:pStyle w:val="10"/>
                                  <w:snapToGrid w:val="0"/>
                                  <w:spacing w:before="0" w:beforeAutospacing="0" w:after="0" w:afterAutospacing="0" w:line="192" w:lineRule="auto"/>
                                  <w:rPr>
                                    <w:rFonts w:ascii="黑体" w:hAnsi="黑体" w:eastAsia="黑体"/>
                                    <w:sz w:val="18"/>
                                    <w:szCs w:val="18"/>
                                  </w:rPr>
                                </w:pPr>
                              </w:p>
                            </w:txbxContent>
                          </wps:txbx>
                          <wps:bodyPr lIns="0" tIns="0" rIns="0" bIns="0" anchor="ctr">
                            <a:noAutofit/>
                          </wps:bodyPr>
                        </wps:wsp>
                        <wps:wsp>
                          <wps:cNvPr id="80" name="MH_Other_4" descr="KSO_WM_UNIT_INDEX=1_7&amp;KSO_WM_UNIT_TYPE=l_i&amp;KSO_WM_UNIT_ID=wpsdiag20176353_3*l_i*1_7&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H="1">
                              <a:off x="3096837" y="0"/>
                              <a:ext cx="650908" cy="640873"/>
                            </a:xfrm>
                            <a:custGeom>
                              <a:avLst/>
                              <a:gdLst>
                                <a:gd name="T0" fmla="*/ 0 w 722402"/>
                                <a:gd name="T1" fmla="*/ 706355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81" name="MH_Other_5" descr="KSO_WM_UNIT_INDEX=1_6&amp;KSO_WM_UNIT_TYPE=l_i&amp;KSO_WM_UNIT_ID=wpsdiag20176353_3*l_i*1_6&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V="1">
                              <a:off x="2445926" y="640873"/>
                              <a:ext cx="650908" cy="640873"/>
                            </a:xfrm>
                            <a:custGeom>
                              <a:avLst/>
                              <a:gdLst>
                                <a:gd name="T0" fmla="*/ 0 w 722402"/>
                                <a:gd name="T1" fmla="*/ 706357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82" name="MH_SubTitle_3" descr="KSO_WM_UNIT_INDEX=1_3_1&amp;KSO_WM_UNIT_TYPE=l_h_i&amp;KSO_WM_UNIT_ID=wpsdiag20176353_3*l_h_i*1_3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7&amp;KSO_WM_UNIT_FILL_BACK_SCHEMECOLOR_INDEX=0"/>
                          <wps:cNvSpPr>
                            <a:spLocks noChangeArrowheads="1"/>
                          </wps:cNvSpPr>
                          <wps:spPr bwMode="auto">
                            <a:xfrm>
                              <a:off x="4559233" y="167745"/>
                              <a:ext cx="944822" cy="946256"/>
                            </a:xfrm>
                            <a:prstGeom prst="ellipse">
                              <a:avLst/>
                            </a:prstGeom>
                            <a:solidFill>
                              <a:srgbClr val="EFD586"/>
                            </a:solidFill>
                            <a:ln>
                              <a:noFill/>
                            </a:ln>
                          </wps:spPr>
                          <wps:txbx>
                            <w:txbxContent>
                              <w:p w14:paraId="222D31D8">
                                <w:pPr>
                                  <w:pStyle w:val="10"/>
                                  <w:snapToGrid w:val="0"/>
                                  <w:spacing w:before="0" w:beforeAutospacing="0" w:after="0" w:afterAutospacing="0" w:line="192" w:lineRule="auto"/>
                                  <w:rPr>
                                    <w:rFonts w:ascii="黑体" w:hAnsi="黑体" w:eastAsia="黑体"/>
                                    <w:sz w:val="18"/>
                                    <w:szCs w:val="18"/>
                                  </w:rPr>
                                </w:pPr>
                              </w:p>
                            </w:txbxContent>
                          </wps:txbx>
                          <wps:bodyPr lIns="0" tIns="0" rIns="0" bIns="0" anchor="ctr">
                            <a:noAutofit/>
                          </wps:bodyPr>
                        </wps:wsp>
                        <wps:wsp>
                          <wps:cNvPr id="83" name="MH_Other_6" descr="KSO_WM_UNIT_INDEX=1_5&amp;KSO_WM_UNIT_TYPE=l_i&amp;KSO_WM_UNIT_ID=wpsdiag20176353_3*l_i*1_5&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H="1">
                              <a:off x="5030928" y="0"/>
                              <a:ext cx="650908" cy="640873"/>
                            </a:xfrm>
                            <a:custGeom>
                              <a:avLst/>
                              <a:gdLst>
                                <a:gd name="T0" fmla="*/ 0 w 722402"/>
                                <a:gd name="T1" fmla="*/ 706355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84" name="MH_Other_7" descr="KSO_WM_UNIT_INDEX=1_4&amp;KSO_WM_UNIT_TYPE=l_i&amp;KSO_WM_UNIT_ID=wpsdiag20176353_3*l_i*1_4&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V="1">
                              <a:off x="4372310" y="640873"/>
                              <a:ext cx="650909" cy="640873"/>
                            </a:xfrm>
                            <a:custGeom>
                              <a:avLst/>
                              <a:gdLst>
                                <a:gd name="T0" fmla="*/ 0 w 722402"/>
                                <a:gd name="T1" fmla="*/ 706357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85" name="MH_Other_12" descr="KSO_WM_UNIT_INDEX=1_3&amp;KSO_WM_UNIT_TYPE=l_i&amp;KSO_WM_UNIT_ID=wpsdiag20176353_3*l_i*1_3&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1799319" y="640873"/>
                              <a:ext cx="658077" cy="0"/>
                            </a:xfrm>
                            <a:prstGeom prst="line">
                              <a:avLst/>
                            </a:prstGeom>
                            <a:noFill/>
                            <a:ln w="25400" cap="flat" cmpd="sng" algn="ctr">
                              <a:solidFill>
                                <a:srgbClr val="D5D5D5"/>
                              </a:solidFill>
                              <a:prstDash val="solid"/>
                              <a:miter lim="800000"/>
                              <a:headEnd type="none"/>
                            </a:ln>
                            <a:effectLst/>
                          </wps:spPr>
                          <wps:bodyPr/>
                        </wps:wsp>
                        <wps:wsp>
                          <wps:cNvPr id="86" name="MH_Other_13" descr="KSO_WM_UNIT_INDEX=1_2&amp;KSO_WM_UNIT_TYPE=l_i&amp;KSO_WM_UNIT_ID=wpsdiag20176353_3*l_i*1_2&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3728570" y="640873"/>
                              <a:ext cx="656645" cy="0"/>
                            </a:xfrm>
                            <a:prstGeom prst="line">
                              <a:avLst/>
                            </a:prstGeom>
                            <a:noFill/>
                            <a:ln w="25400" cap="flat" cmpd="sng" algn="ctr">
                              <a:solidFill>
                                <a:srgbClr val="D5D5D5"/>
                              </a:solidFill>
                              <a:prstDash val="solid"/>
                              <a:miter lim="800000"/>
                              <a:headEnd type="none"/>
                            </a:ln>
                            <a:effectLst/>
                          </wps:spPr>
                          <wps:bodyPr/>
                        </wps:wsp>
                        <wps:wsp>
                          <wps:cNvPr id="87" name="MH_Other_11" descr="KSO_WM_UNIT_INDEX=1_1&amp;KSO_WM_UNIT_TYPE=l_i&amp;KSO_WM_UNIT_ID=wpsdiag20176353_3*l_i*1_1&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5666551" y="643201"/>
                              <a:ext cx="519007" cy="0"/>
                            </a:xfrm>
                            <a:prstGeom prst="line">
                              <a:avLst/>
                            </a:prstGeom>
                            <a:noFill/>
                            <a:ln w="25400" cap="flat" cmpd="sng" algn="ctr">
                              <a:solidFill>
                                <a:srgbClr val="D5D5D5"/>
                              </a:solidFill>
                              <a:prstDash val="solid"/>
                              <a:miter lim="800000"/>
                              <a:headEnd type="none"/>
                              <a:tailEnd type="oval"/>
                            </a:ln>
                            <a:effectLst/>
                          </wps:spPr>
                          <wps:bodyPr/>
                        </wps:wsp>
                      </wpg:grpSp>
                      <wps:wsp>
                        <wps:cNvPr id="88" name="文本框 2" descr="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wps:cNvSpPr txBox="1">
                          <a:spLocks noChangeArrowheads="1"/>
                        </wps:cNvSpPr>
                        <wps:spPr bwMode="auto">
                          <a:xfrm>
                            <a:off x="4691" y="5812"/>
                            <a:ext cx="1199" cy="446"/>
                          </a:xfrm>
                          <a:prstGeom prst="rect">
                            <a:avLst/>
                          </a:prstGeom>
                          <a:noFill/>
                          <a:ln w="9525">
                            <a:noFill/>
                            <a:miter lim="800000"/>
                          </a:ln>
                        </wps:spPr>
                        <wps:txbx>
                          <w:txbxContent>
                            <w:p w14:paraId="70A4EF24">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网络研修</w:t>
                              </w:r>
                            </w:p>
                          </w:txbxContent>
                        </wps:txbx>
                        <wps:bodyPr rot="0" vert="horz" wrap="square" lIns="91440" tIns="45720" rIns="91440" bIns="45720" anchor="t" anchorCtr="0">
                          <a:noAutofit/>
                        </wps:bodyPr>
                      </wps:wsp>
                      <wps:wsp>
                        <wps:cNvPr id="89" name="文本框 2" descr="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wps:cNvSpPr txBox="1">
                          <a:spLocks noChangeArrowheads="1"/>
                        </wps:cNvSpPr>
                        <wps:spPr bwMode="auto">
                          <a:xfrm>
                            <a:off x="6591" y="5862"/>
                            <a:ext cx="1199" cy="446"/>
                          </a:xfrm>
                          <a:prstGeom prst="rect">
                            <a:avLst/>
                          </a:prstGeom>
                          <a:noFill/>
                          <a:ln w="9525">
                            <a:noFill/>
                            <a:miter lim="800000"/>
                          </a:ln>
                        </wps:spPr>
                        <wps:txbx>
                          <w:txbxContent>
                            <w:p w14:paraId="7B0D07A6">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集中研修</w:t>
                              </w:r>
                            </w:p>
                          </w:txbxContent>
                        </wps:txbx>
                        <wps:bodyPr rot="0" vert="horz" wrap="square" lIns="91440" tIns="45720" rIns="91440" bIns="45720" anchor="t" anchorCtr="0">
                          <a:noAutofit/>
                        </wps:bodyPr>
                      </wps:wsp>
                      <wps:wsp>
                        <wps:cNvPr id="90" name="文本框 2" descr="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wps:cNvSpPr txBox="1">
                          <a:spLocks noChangeArrowheads="1"/>
                        </wps:cNvSpPr>
                        <wps:spPr bwMode="auto">
                          <a:xfrm>
                            <a:off x="8471" y="5852"/>
                            <a:ext cx="1199" cy="446"/>
                          </a:xfrm>
                          <a:prstGeom prst="rect">
                            <a:avLst/>
                          </a:prstGeom>
                          <a:noFill/>
                          <a:ln w="9525">
                            <a:noFill/>
                            <a:miter lim="800000"/>
                          </a:ln>
                        </wps:spPr>
                        <wps:txbx>
                          <w:txbxContent>
                            <w:p w14:paraId="4781FC52">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跟岗学习</w:t>
                              </w:r>
                            </w:p>
                          </w:txbxContent>
                        </wps:txbx>
                        <wps:bodyPr rot="0" vert="horz" wrap="square" lIns="91440" tIns="45720" rIns="91440" bIns="45720" anchor="t" anchorCtr="0">
                          <a:noAutofit/>
                        </wps:bodyPr>
                      </wps:wsp>
                    </wpg:wgp>
                  </a:graphicData>
                </a:graphic>
              </wp:inline>
            </w:drawing>
          </mc:Choice>
          <mc:Fallback>
            <w:pict>
              <v:group id="_x0000_s1026" o:spid="_x0000_s1026" o:spt="203" alt="KSO_WM_BEAUTIFY_FLAG=#wm#&amp;KSO_WM_TEMPLATE_CATEGORY=wpsdiag&amp;KSO_WM_TEMPLATE_INDEX=l1_1&amp;KSO_WM_UNIT_ID=wpsdiag20176353_3*l*1&amp;KSO_WM_UNIT_TYPE=l" style="height:62.35pt;width:301pt;" coordorigin="4059,5437" coordsize="6020,1247" o:gfxdata="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">
                <o:lock v:ext="edit" aspectratio="f"/>
                <v:group id="组合 32" o:spid="_x0000_s1026" o:spt="203" alt="KSO_WM_TAG_VERSION=1.0&amp;KSO_WM_BEAUTIFY_FLAG=#wm#&amp;KSO_WM_UNIT_TYPE=i&amp;KSO_WM_UNIT_ID=wpsdiag20176353_3*i*20&amp;KSO_WM_TEMPLATE_CATEGORY=wpsdiag&amp;KSO_WM_TEMPLATE_INDEX=20176353" style="position:absolute;left:4059;top:5437;height:1247;width:6020;" coordsize="6185558,1281746"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line id="MH_Other_1" o:spid="_x0000_s1026" o:spt="20" alt="KSO_WM_UNIT_INDEX=1_10&amp;KSO_WM_UNIT_TYPE=l_i&amp;KSO_WM_UNIT_ID=wpsdiag20176353_3*l_i*1_10&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0;top:640873;height:0;width:519007;" filled="f" stroked="t" coordsize="21600,21600" o:gfxdata="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uK6K8AAAA&#10;2wAAAA8AAAAAAAAAAQAgAAAAIgAAAGRycy9kb3ducmV2LnhtbFBLAQIUABQAAAAIAIdO4kAzLwWe&#10;OwAAADkAAAAQAAAAAAAAAAEAIAAAAAsBAABkcnMvc2hhcGV4bWwueG1sUEsFBgAAAAAGAAYAWwEA&#10;ALUDAAAAAA==&#10;">
                    <v:fill on="f" focussize="0,0"/>
                    <v:stroke weight="2pt" color="#D5D5D5" miterlimit="8" joinstyle="miter" startarrow="oval"/>
                    <v:imagedata o:title=""/>
                    <o:lock v:ext="edit" aspectratio="f"/>
                  </v:line>
                  <v:shape id="MH_SubTitle_1" o:spid="_x0000_s1026" o:spt="3" alt="KSO_WM_UNIT_INDEX=1_1_1&amp;KSO_WM_UNIT_TYPE=l_h_i&amp;KSO_WM_UNIT_ID=wpsdiag20176353_3*l_h_i*1_1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5&amp;KSO_WM_UNIT_FILL_BACK_SCHEMECOLOR_INDEX=0" type="#_x0000_t3" style="position:absolute;left:686750;top:167745;height:946256;width:946256;v-text-anchor:middle;" fillcolor="#8ACED0" filled="t" stroked="f" coordsize="21600,21600" o:gfxdata="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mPU+/&#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16BC16D8">
                          <w:pPr>
                            <w:pStyle w:val="10"/>
                            <w:snapToGrid w:val="0"/>
                            <w:spacing w:before="0" w:beforeAutospacing="0" w:after="0" w:afterAutospacing="0" w:line="192" w:lineRule="auto"/>
                            <w:rPr>
                              <w:rFonts w:ascii="黑体" w:hAnsi="黑体" w:eastAsia="黑体"/>
                              <w:sz w:val="18"/>
                              <w:szCs w:val="18"/>
                            </w:rPr>
                          </w:pPr>
                        </w:p>
                      </w:txbxContent>
                    </v:textbox>
                  </v:shape>
                  <v:shape id="MH_Other_2" o:spid="_x0000_s1026" o:spt="100" alt="KSO_WM_UNIT_INDEX=1_9&amp;KSO_WM_UNIT_TYPE=l_i&amp;KSO_WM_UNIT_ID=wpsdiag20176353_3*l_i*1_9&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1159882;top:0;flip:x;height:640873;width:650908;v-text-anchor:middle;" filled="f" stroked="t" coordsize="722402,711200" o:gfxdata="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rCS8AAAA&#10;2wAAAA8AAAAAAAAAAQAgAAAAIgAAAGRycy9kb3ducmV2LnhtbFBLAQIUABQAAAAIAIdO4kAzLwWe&#10;OwAAADkAAAAQAAAAAAAAAAEAIAAAAAsBAABkcnMvc2hhcGV4bWwueG1sUEsFBgAAAAAGAAYAWwEA&#10;ALUDAAAAAA==&#10;" path="m0,711200c0,520636,76476,338044,212282,204361c348088,70678,531862,-2913,722402,89e">
                    <v:path o:connectlocs="0,636507;189936,182898;646359,80" o:connectangles="0,0,0"/>
                    <v:fill on="f" focussize="0,0"/>
                    <v:stroke weight="2pt" color="#D5D5D5" joinstyle="round"/>
                    <v:imagedata o:title=""/>
                    <o:lock v:ext="edit" aspectratio="f"/>
                  </v:shape>
                  <v:shape id="MH_Other_3" o:spid="_x0000_s1026" o:spt="100" alt="KSO_WM_UNIT_INDEX=1_8&amp;KSO_WM_UNIT_TYPE=l_i&amp;KSO_WM_UNIT_ID=wpsdiag20176353_3*l_i*1_8&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508971;top:640873;flip:y;height:640873;width:650908;v-text-anchor:middle;" filled="f" stroked="t" coordsize="722402,711200" o:gfxdata="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yY4VrgAAADbAAAA&#10;DwAAAAAAAAABACAAAAAiAAAAZHJzL2Rvd25yZXYueG1sUEsBAhQAFAAAAAgAh07iQDMvBZ47AAAA&#10;OQAAABAAAAAAAAAAAQAgAAAABwEAAGRycy9zaGFwZXhtbC54bWxQSwUGAAAAAAYABgBbAQAAsQMA&#10;AAAA&#10;" path="m0,711200c0,520636,76476,338044,212282,204361c348088,70678,531862,-2913,722402,89e">
                    <v:path o:connectlocs="0,636508;189936,182898;646359,80" o:connectangles="0,0,0"/>
                    <v:fill on="f" focussize="0,0"/>
                    <v:stroke weight="2pt" color="#D5D5D5" joinstyle="round"/>
                    <v:imagedata o:title=""/>
                    <o:lock v:ext="edit" aspectratio="f"/>
                  </v:shape>
                  <v:shape id="MH_SubTitle_2" o:spid="_x0000_s1026" o:spt="3" alt="KSO_WM_UNIT_INDEX=1_2_1&amp;KSO_WM_UNIT_TYPE=l_h_i&amp;KSO_WM_UNIT_ID=wpsdiag20176353_3*l_h_i*1_2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6&amp;KSO_WM_UNIT_FILL_BACK_SCHEMECOLOR_INDEX=0" type="#_x0000_t3" style="position:absolute;left:2623710;top:167745;height:946256;width:944822;v-text-anchor:middle;" fillcolor="#F6A2A5" filled="t" stroked="f" coordsize="21600,21600" o:gfxdata="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9Gry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110E6B18">
                          <w:pPr>
                            <w:pStyle w:val="10"/>
                            <w:snapToGrid w:val="0"/>
                            <w:spacing w:before="0" w:beforeAutospacing="0" w:after="0" w:afterAutospacing="0" w:line="192" w:lineRule="auto"/>
                            <w:rPr>
                              <w:rFonts w:ascii="黑体" w:hAnsi="黑体" w:eastAsia="黑体"/>
                              <w:sz w:val="18"/>
                              <w:szCs w:val="18"/>
                            </w:rPr>
                          </w:pPr>
                        </w:p>
                      </w:txbxContent>
                    </v:textbox>
                  </v:shape>
                  <v:shape id="MH_Other_4" o:spid="_x0000_s1026" o:spt="100" alt="KSO_WM_UNIT_INDEX=1_7&amp;KSO_WM_UNIT_TYPE=l_i&amp;KSO_WM_UNIT_ID=wpsdiag20176353_3*l_i*1_7&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3096837;top:0;flip:x;height:640873;width:650908;v-text-anchor:middle;" filled="f" stroked="t" coordsize="722402,711200" o:gfxdata="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IVEd7gAAADbAAAA&#10;DwAAAAAAAAABACAAAAAiAAAAZHJzL2Rvd25yZXYueG1sUEsBAhQAFAAAAAgAh07iQDMvBZ47AAAA&#10;OQAAABAAAAAAAAAAAQAgAAAABwEAAGRycy9zaGFwZXhtbC54bWxQSwUGAAAAAAYABgBbAQAAsQMA&#10;AAAA&#10;" path="m0,711200c0,520636,76476,338044,212282,204361c348088,70678,531862,-2913,722402,89e">
                    <v:path o:connectlocs="0,636507;189936,182898;646359,80" o:connectangles="0,0,0"/>
                    <v:fill on="f" focussize="0,0"/>
                    <v:stroke weight="2pt" color="#D5D5D5" joinstyle="round"/>
                    <v:imagedata o:title=""/>
                    <o:lock v:ext="edit" aspectratio="f"/>
                  </v:shape>
                  <v:shape id="MH_Other_5" o:spid="_x0000_s1026" o:spt="100" alt="KSO_WM_UNIT_INDEX=1_6&amp;KSO_WM_UNIT_TYPE=l_i&amp;KSO_WM_UNIT_ID=wpsdiag20176353_3*l_i*1_6&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2445926;top:640873;flip:y;height:640873;width:650908;v-text-anchor:middle;" filled="f" stroked="t" coordsize="722402,711200" o:gfxdata="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h7LsAAADb&#10;AAAADwAAAAAAAAABACAAAAAiAAAAZHJzL2Rvd25yZXYueG1sUEsBAhQAFAAAAAgAh07iQDMvBZ47&#10;AAAAOQAAABAAAAAAAAAAAQAgAAAACgEAAGRycy9zaGFwZXhtbC54bWxQSwUGAAAAAAYABgBbAQAA&#10;tAMAAAAA&#10;" path="m0,711200c0,520636,76476,338044,212282,204361c348088,70678,531862,-2913,722402,89e">
                    <v:path o:connectlocs="0,636508;189936,182898;646359,80" o:connectangles="0,0,0"/>
                    <v:fill on="f" focussize="0,0"/>
                    <v:stroke weight="2pt" color="#D5D5D5" joinstyle="round"/>
                    <v:imagedata o:title=""/>
                    <o:lock v:ext="edit" aspectratio="f"/>
                  </v:shape>
                  <v:shape id="MH_SubTitle_3" o:spid="_x0000_s1026" o:spt="3" alt="KSO_WM_UNIT_INDEX=1_3_1&amp;KSO_WM_UNIT_TYPE=l_h_i&amp;KSO_WM_UNIT_ID=wpsdiag20176353_3*l_h_i*1_3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7&amp;KSO_WM_UNIT_FILL_BACK_SCHEMECOLOR_INDEX=0" type="#_x0000_t3" style="position:absolute;left:4559233;top:167745;height:946256;width:944822;v-text-anchor:middle;" fillcolor="#EFD586" filled="t" stroked="f" coordsize="21600,21600" o:gfxdata="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Awbq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222D31D8">
                          <w:pPr>
                            <w:pStyle w:val="10"/>
                            <w:snapToGrid w:val="0"/>
                            <w:spacing w:before="0" w:beforeAutospacing="0" w:after="0" w:afterAutospacing="0" w:line="192" w:lineRule="auto"/>
                            <w:rPr>
                              <w:rFonts w:ascii="黑体" w:hAnsi="黑体" w:eastAsia="黑体"/>
                              <w:sz w:val="18"/>
                              <w:szCs w:val="18"/>
                            </w:rPr>
                          </w:pPr>
                        </w:p>
                      </w:txbxContent>
                    </v:textbox>
                  </v:shape>
                  <v:shape id="MH_Other_6" o:spid="_x0000_s1026" o:spt="100" alt="KSO_WM_UNIT_INDEX=1_5&amp;KSO_WM_UNIT_TYPE=l_i&amp;KSO_WM_UNIT_ID=wpsdiag20176353_3*l_i*1_5&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5030928;top:0;flip:x;height:640873;width:650908;v-text-anchor:middle;" filled="f" stroked="t" coordsize="722402,711200" o:gfxdata="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faALsAAADb&#10;AAAADwAAAAAAAAABACAAAAAiAAAAZHJzL2Rvd25yZXYueG1sUEsBAhQAFAAAAAgAh07iQDMvBZ47&#10;AAAAOQAAABAAAAAAAAAAAQAgAAAACgEAAGRycy9zaGFwZXhtbC54bWxQSwUGAAAAAAYABgBbAQAA&#10;tAMAAAAA&#10;" path="m0,711200c0,520636,76476,338044,212282,204361c348088,70678,531862,-2913,722402,89e">
                    <v:path o:connectlocs="0,636507;189936,182898;646359,80" o:connectangles="0,0,0"/>
                    <v:fill on="f" focussize="0,0"/>
                    <v:stroke weight="2pt" color="#D5D5D5" joinstyle="round"/>
                    <v:imagedata o:title=""/>
                    <o:lock v:ext="edit" aspectratio="f"/>
                  </v:shape>
                  <v:shape id="MH_Other_7" o:spid="_x0000_s1026" o:spt="100" alt="KSO_WM_UNIT_INDEX=1_4&amp;KSO_WM_UNIT_TYPE=l_i&amp;KSO_WM_UNIT_ID=wpsdiag20176353_3*l_i*1_4&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4372310;top:640873;flip:y;height:640873;width:650909;v-text-anchor:middle;" filled="f" stroked="t" coordsize="722402,711200" o:gfxdata="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75CdLsAAADb&#10;AAAADwAAAAAAAAABACAAAAAiAAAAZHJzL2Rvd25yZXYueG1sUEsBAhQAFAAAAAgAh07iQDMvBZ47&#10;AAAAOQAAABAAAAAAAAAAAQAgAAAACgEAAGRycy9zaGFwZXhtbC54bWxQSwUGAAAAAAYABgBbAQAA&#10;tAMAAAAA&#10;" path="m0,711200c0,520636,76476,338044,212282,204361c348088,70678,531862,-2913,722402,89e">
                    <v:path o:connectlocs="0,636508;189937,182898;646360,80" o:connectangles="0,0,0"/>
                    <v:fill on="f" focussize="0,0"/>
                    <v:stroke weight="2pt" color="#D5D5D5" joinstyle="round"/>
                    <v:imagedata o:title=""/>
                    <o:lock v:ext="edit" aspectratio="f"/>
                  </v:shape>
                  <v:line id="MH_Other_12" o:spid="_x0000_s1026" o:spt="20" alt="KSO_WM_UNIT_INDEX=1_3&amp;KSO_WM_UNIT_TYPE=l_i&amp;KSO_WM_UNIT_ID=wpsdiag20176353_3*l_i*1_3&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1799319;top:640873;height:0;width:658077;" filled="f" stroked="t" coordsize="21600,21600" o:gfxdata="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1HPvQAA&#10;ANsAAAAPAAAAAAAAAAEAIAAAACIAAABkcnMvZG93bnJldi54bWxQSwECFAAUAAAACACHTuJAMy8F&#10;njsAAAA5AAAAEAAAAAAAAAABACAAAAAMAQAAZHJzL3NoYXBleG1sLnhtbFBLBQYAAAAABgAGAFsB&#10;AAC2AwAAAAA=&#10;">
                    <v:fill on="f" focussize="0,0"/>
                    <v:stroke weight="2pt" color="#D5D5D5" miterlimit="8" joinstyle="miter"/>
                    <v:imagedata o:title=""/>
                    <o:lock v:ext="edit" aspectratio="f"/>
                  </v:line>
                  <v:line id="MH_Other_13" o:spid="_x0000_s1026" o:spt="20" alt="KSO_WM_UNIT_INDEX=1_2&amp;KSO_WM_UNIT_TYPE=l_i&amp;KSO_WM_UNIT_ID=wpsdiag20176353_3*l_i*1_2&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3728570;top:640873;height:0;width:656645;" filled="f" stroked="t" coordsize="21600,21600" o:gfxdata="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c+4vQAA&#10;ANsAAAAPAAAAAAAAAAEAIAAAACIAAABkcnMvZG93bnJldi54bWxQSwECFAAUAAAACACHTuJAMy8F&#10;njsAAAA5AAAAEAAAAAAAAAABACAAAAAMAQAAZHJzL3NoYXBleG1sLnhtbFBLBQYAAAAABgAGAFsB&#10;AAC2AwAAAAA=&#10;">
                    <v:fill on="f" focussize="0,0"/>
                    <v:stroke weight="2pt" color="#D5D5D5" miterlimit="8" joinstyle="miter"/>
                    <v:imagedata o:title=""/>
                    <o:lock v:ext="edit" aspectratio="f"/>
                  </v:line>
                  <v:line id="MH_Other_11" o:spid="_x0000_s1026" o:spt="20" alt="KSO_WM_UNIT_INDEX=1_1&amp;KSO_WM_UNIT_TYPE=l_i&amp;KSO_WM_UNIT_ID=wpsdiag20176353_3*l_i*1_1&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5666551;top:643201;height:0;width:519007;" filled="f" stroked="t" coordsize="21600,21600" o:gfxdata="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ev2rsAAADb&#10;AAAADwAAAAAAAAABACAAAAAiAAAAZHJzL2Rvd25yZXYueG1sUEsBAhQAFAAAAAgAh07iQDMvBZ47&#10;AAAAOQAAABAAAAAAAAAAAQAgAAAACgEAAGRycy9zaGFwZXhtbC54bWxQSwUGAAAAAAYABgBbAQAA&#10;tAMAAAAA&#10;">
                    <v:fill on="f" focussize="0,0"/>
                    <v:stroke weight="2pt" color="#D5D5D5" miterlimit="8" joinstyle="miter" endarrow="oval"/>
                    <v:imagedata o:title=""/>
                    <o:lock v:ext="edit" aspectratio="f"/>
                  </v:line>
                </v:group>
                <v:shape id="文本框 2" o:spid="_x0000_s1026" o:spt="202" alt="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type="#_x0000_t202" style="position:absolute;left:4691;top:5812;height:446;width:1199;" filled="f" stroked="f" coordsize="21600,21600" o:gfxdata="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PH3e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70A4EF24">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网络研修</w:t>
                        </w:r>
                      </w:p>
                    </w:txbxContent>
                  </v:textbox>
                </v:shape>
                <v:shape id="文本框 2" o:spid="_x0000_s1026" o:spt="202" alt="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type="#_x0000_t202" style="position:absolute;left:6591;top:5862;height:446;width:1199;"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7B0D07A6">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集中研修</w:t>
                        </w:r>
                      </w:p>
                    </w:txbxContent>
                  </v:textbox>
                </v:shape>
                <v:shape id="文本框 2" o:spid="_x0000_s1026" o:spt="202" alt="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type="#_x0000_t202" style="position:absolute;left:8471;top:5852;height:446;width:1199;" filled="f" stroked="f" coordsize="21600,21600" o:gfxdata="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mCFrL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14:paraId="4781FC52">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跟岗学习</w:t>
                        </w:r>
                      </w:p>
                    </w:txbxContent>
                  </v:textbox>
                </v:shape>
                <w10:wrap type="none"/>
                <w10:anchorlock/>
              </v:group>
            </w:pict>
          </mc:Fallback>
        </mc:AlternateContent>
      </w:r>
    </w:p>
    <w:p w14:paraId="3BDEF06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楷体" w:hAnsi="楷体" w:eastAsia="楷体" w:cs="楷体"/>
          <w:b/>
          <w:bCs/>
          <w:color w:val="000000"/>
          <w:kern w:val="0"/>
          <w:sz w:val="28"/>
          <w:szCs w:val="28"/>
          <w:lang w:val="en-US" w:eastAsia="zh-CN" w:bidi="ar"/>
        </w:rPr>
      </w:pPr>
      <w:r>
        <w:rPr>
          <w:rFonts w:hint="eastAsia" w:ascii="楷体" w:hAnsi="楷体" w:eastAsia="楷体" w:cs="楷体"/>
          <w:b/>
          <w:bCs/>
          <w:color w:val="000000"/>
          <w:kern w:val="0"/>
          <w:sz w:val="28"/>
          <w:szCs w:val="28"/>
          <w:lang w:val="en-US" w:eastAsia="zh-CN" w:bidi="ar"/>
        </w:rPr>
        <w:t>训中实践阶段（研修学习）详细安排</w:t>
      </w:r>
    </w:p>
    <w:tbl>
      <w:tblPr>
        <w:tblStyle w:val="12"/>
        <w:tblW w:w="8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197"/>
        <w:gridCol w:w="1585"/>
        <w:gridCol w:w="4102"/>
      </w:tblGrid>
      <w:tr w14:paraId="46FA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248" w:type="dxa"/>
            <w:shd w:val="clear" w:color="auto" w:fill="D7D7D7" w:themeFill="background1" w:themeFillShade="D8"/>
            <w:vAlign w:val="center"/>
          </w:tcPr>
          <w:p w14:paraId="2D5D08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所处阶段</w:t>
            </w:r>
          </w:p>
        </w:tc>
        <w:tc>
          <w:tcPr>
            <w:tcW w:w="1197" w:type="dxa"/>
            <w:shd w:val="clear" w:color="auto" w:fill="D7D7D7" w:themeFill="background1" w:themeFillShade="D8"/>
            <w:vAlign w:val="center"/>
          </w:tcPr>
          <w:p w14:paraId="640F20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时间安排</w:t>
            </w:r>
          </w:p>
        </w:tc>
        <w:tc>
          <w:tcPr>
            <w:tcW w:w="1585" w:type="dxa"/>
            <w:shd w:val="clear" w:color="auto" w:fill="D7D7D7" w:themeFill="background1" w:themeFillShade="D8"/>
            <w:vAlign w:val="center"/>
          </w:tcPr>
          <w:p w14:paraId="1295A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培训环节</w:t>
            </w:r>
          </w:p>
        </w:tc>
        <w:tc>
          <w:tcPr>
            <w:tcW w:w="4102" w:type="dxa"/>
            <w:shd w:val="clear" w:color="auto" w:fill="D7D7D7" w:themeFill="background1" w:themeFillShade="D8"/>
            <w:vAlign w:val="center"/>
          </w:tcPr>
          <w:p w14:paraId="365DCB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要点备注</w:t>
            </w:r>
          </w:p>
        </w:tc>
      </w:tr>
      <w:tr w14:paraId="4809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248" w:type="dxa"/>
            <w:vMerge w:val="restart"/>
            <w:vAlign w:val="center"/>
          </w:tcPr>
          <w:p w14:paraId="0B71E0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color w:val="000000"/>
                <w:kern w:val="0"/>
                <w:sz w:val="24"/>
                <w:szCs w:val="24"/>
                <w:lang w:val="en-US" w:eastAsia="zh-CN" w:bidi="ar"/>
              </w:rPr>
              <w:t>训</w:t>
            </w:r>
          </w:p>
          <w:p w14:paraId="43D3F5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color w:val="000000"/>
                <w:kern w:val="0"/>
                <w:sz w:val="24"/>
                <w:szCs w:val="24"/>
                <w:lang w:val="en-US" w:eastAsia="zh-CN" w:bidi="ar"/>
              </w:rPr>
              <w:t>中</w:t>
            </w:r>
          </w:p>
          <w:p w14:paraId="3A3E8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color w:val="000000"/>
                <w:kern w:val="0"/>
                <w:sz w:val="24"/>
                <w:szCs w:val="24"/>
                <w:lang w:val="en-US" w:eastAsia="zh-CN" w:bidi="ar"/>
              </w:rPr>
              <w:t>实</w:t>
            </w:r>
          </w:p>
          <w:p w14:paraId="1FEA95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lang w:val="en-US" w:eastAsia="zh-CN" w:bidi="ar"/>
              </w:rPr>
              <w:t>践</w:t>
            </w:r>
          </w:p>
        </w:tc>
        <w:tc>
          <w:tcPr>
            <w:tcW w:w="1197" w:type="dxa"/>
            <w:vAlign w:val="center"/>
          </w:tcPr>
          <w:p w14:paraId="37B0B3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vertAlign w:val="baseline"/>
                <w:lang w:val="en-US" w:eastAsia="zh-CN" w:bidi="ar"/>
              </w:rPr>
              <w:t>2个月</w:t>
            </w:r>
          </w:p>
        </w:tc>
        <w:tc>
          <w:tcPr>
            <w:tcW w:w="1585" w:type="dxa"/>
            <w:vAlign w:val="center"/>
          </w:tcPr>
          <w:p w14:paraId="33EBA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lang w:val="en-US" w:eastAsia="zh-CN" w:bidi="ar"/>
              </w:rPr>
              <w:t>网络研修</w:t>
            </w:r>
          </w:p>
        </w:tc>
        <w:tc>
          <w:tcPr>
            <w:tcW w:w="4102" w:type="dxa"/>
            <w:vAlign w:val="center"/>
          </w:tcPr>
          <w:p w14:paraId="2425A8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本环节分为必修课和选修课两个部分，共提供不少于50学时的课程内容，供学员自主选学。（45分钟/学时）</w:t>
            </w:r>
          </w:p>
        </w:tc>
      </w:tr>
      <w:tr w14:paraId="39C7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248" w:type="dxa"/>
            <w:vMerge w:val="continue"/>
            <w:vAlign w:val="center"/>
          </w:tcPr>
          <w:p w14:paraId="69C83B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b/>
                <w:bCs/>
                <w:color w:val="000000"/>
                <w:kern w:val="0"/>
                <w:sz w:val="24"/>
                <w:szCs w:val="24"/>
                <w:vertAlign w:val="baseline"/>
                <w:lang w:val="en-US" w:eastAsia="zh-CN" w:bidi="ar"/>
              </w:rPr>
            </w:pPr>
          </w:p>
        </w:tc>
        <w:tc>
          <w:tcPr>
            <w:tcW w:w="1197" w:type="dxa"/>
            <w:vAlign w:val="center"/>
          </w:tcPr>
          <w:p w14:paraId="7B7B67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vertAlign w:val="baseline"/>
                <w:lang w:val="en-US" w:eastAsia="zh-CN" w:bidi="ar"/>
              </w:rPr>
              <w:t>1个月</w:t>
            </w:r>
          </w:p>
        </w:tc>
        <w:tc>
          <w:tcPr>
            <w:tcW w:w="1585" w:type="dxa"/>
            <w:vAlign w:val="center"/>
          </w:tcPr>
          <w:p w14:paraId="765E96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lang w:val="en-US" w:eastAsia="zh-CN" w:bidi="ar"/>
              </w:rPr>
              <w:t>集中研修</w:t>
            </w:r>
          </w:p>
        </w:tc>
        <w:tc>
          <w:tcPr>
            <w:tcW w:w="4102" w:type="dxa"/>
            <w:vAlign w:val="center"/>
          </w:tcPr>
          <w:p w14:paraId="765BE8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本环节共设计五个主题工作坊，参训单位可结合实际任选其一，多选或定制（2－3天/坊）</w:t>
            </w:r>
          </w:p>
        </w:tc>
      </w:tr>
      <w:tr w14:paraId="2D1F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248" w:type="dxa"/>
            <w:vMerge w:val="continue"/>
            <w:vAlign w:val="center"/>
          </w:tcPr>
          <w:p w14:paraId="2DB513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b/>
                <w:bCs/>
                <w:color w:val="000000"/>
                <w:kern w:val="0"/>
                <w:sz w:val="24"/>
                <w:szCs w:val="24"/>
                <w:vertAlign w:val="baseline"/>
                <w:lang w:val="en-US" w:eastAsia="zh-CN" w:bidi="ar"/>
              </w:rPr>
            </w:pPr>
          </w:p>
        </w:tc>
        <w:tc>
          <w:tcPr>
            <w:tcW w:w="1197" w:type="dxa"/>
            <w:vAlign w:val="center"/>
          </w:tcPr>
          <w:p w14:paraId="610053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vertAlign w:val="baseline"/>
                <w:lang w:val="en-US" w:eastAsia="zh-CN" w:bidi="ar"/>
              </w:rPr>
              <w:t>2周</w:t>
            </w:r>
          </w:p>
        </w:tc>
        <w:tc>
          <w:tcPr>
            <w:tcW w:w="1585" w:type="dxa"/>
            <w:vAlign w:val="center"/>
          </w:tcPr>
          <w:p w14:paraId="27562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lang w:val="en-US" w:eastAsia="zh-CN" w:bidi="ar"/>
              </w:rPr>
              <w:t>跟岗学习</w:t>
            </w:r>
          </w:p>
        </w:tc>
        <w:tc>
          <w:tcPr>
            <w:tcW w:w="4102" w:type="dxa"/>
            <w:vAlign w:val="center"/>
          </w:tcPr>
          <w:p w14:paraId="7E481B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本环节建议参训单位安排经验丰富的资深教师作为指导教师，以老带新进行有效示范和指导，构建互助合作学习模式</w:t>
            </w:r>
          </w:p>
        </w:tc>
      </w:tr>
    </w:tbl>
    <w:p w14:paraId="7272DF81">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eastAsia" w:ascii="仿宋_GB2312" w:hAnsi="仿宋_GB2312" w:eastAsia="仿宋_GB2312" w:cs="仿宋_GB2312"/>
          <w:color w:val="000000"/>
          <w:sz w:val="28"/>
          <w:szCs w:val="28"/>
          <w:lang w:val="en-US" w:eastAsia="zh-CN"/>
        </w:rPr>
      </w:pPr>
      <w:bookmarkStart w:id="68" w:name="_Toc4281"/>
      <w:bookmarkStart w:id="69" w:name="_Toc27163"/>
      <w:r>
        <w:rPr>
          <w:rStyle w:val="16"/>
          <w:rFonts w:hint="eastAsia" w:ascii="仿宋_GB2312" w:hAnsi="仿宋_GB2312" w:eastAsia="仿宋_GB2312" w:cs="仿宋_GB2312"/>
          <w:sz w:val="28"/>
          <w:szCs w:val="28"/>
          <w:lang w:val="en-US" w:eastAsia="zh-CN"/>
        </w:rPr>
        <w:t>1.网络研修。</w:t>
      </w:r>
      <w:bookmarkEnd w:id="68"/>
      <w:bookmarkEnd w:id="69"/>
      <w:r>
        <w:rPr>
          <w:rFonts w:hint="eastAsia" w:ascii="仿宋_GB2312" w:hAnsi="仿宋_GB2312" w:eastAsia="仿宋_GB2312" w:cs="仿宋_GB2312"/>
          <w:color w:val="000000"/>
          <w:sz w:val="28"/>
          <w:szCs w:val="28"/>
          <w:lang w:val="en-US" w:eastAsia="zh-CN"/>
        </w:rPr>
        <w:t>网络研修设置模块化课程体系，帮助参训教师建立教育教学专业知识理论框架，掌握教学设计、实施与评价的专业方法，为后续实践应用打好基础。网络研修环节设置必修课和选修课。</w:t>
      </w:r>
    </w:p>
    <w:p w14:paraId="5E8DA16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“必修课”围绕</w:t>
      </w:r>
      <w:r>
        <w:rPr>
          <w:rFonts w:hint="eastAsia" w:ascii="仿宋_GB2312" w:hAnsi="仿宋_GB2312" w:eastAsia="仿宋_GB2312" w:cs="仿宋_GB2312"/>
          <w:b/>
          <w:bCs/>
          <w:color w:val="000000"/>
          <w:sz w:val="28"/>
          <w:szCs w:val="28"/>
          <w:lang w:val="en-US" w:eastAsia="zh-CN"/>
        </w:rPr>
        <w:t>思想政治和师德师风、大力弘扬教育家精神、教育法规和理论基础、大学教学理念与范式、职业生涯规划与发展</w:t>
      </w:r>
      <w:r>
        <w:rPr>
          <w:rFonts w:hint="eastAsia" w:ascii="仿宋_GB2312" w:hAnsi="仿宋_GB2312" w:eastAsia="仿宋_GB2312" w:cs="仿宋_GB2312"/>
          <w:color w:val="000000"/>
          <w:sz w:val="28"/>
          <w:szCs w:val="28"/>
          <w:lang w:val="en-US" w:eastAsia="zh-CN"/>
        </w:rPr>
        <w:t>等5个模块设置课程内容；“选修课”围绕</w:t>
      </w:r>
      <w:r>
        <w:rPr>
          <w:rFonts w:hint="eastAsia" w:ascii="仿宋_GB2312" w:hAnsi="仿宋_GB2312" w:eastAsia="仿宋_GB2312" w:cs="仿宋_GB2312"/>
          <w:b/>
          <w:bCs/>
          <w:color w:val="000000"/>
          <w:sz w:val="28"/>
          <w:szCs w:val="28"/>
          <w:lang w:val="en-US" w:eastAsia="zh-CN"/>
        </w:rPr>
        <w:t>教学基本功、教学技能、教学设计、教学实施、教学评价、教育技术</w:t>
      </w:r>
      <w:r>
        <w:rPr>
          <w:rFonts w:hint="eastAsia" w:ascii="仿宋_GB2312" w:hAnsi="仿宋_GB2312" w:eastAsia="仿宋_GB2312" w:cs="仿宋_GB2312"/>
          <w:color w:val="000000"/>
          <w:sz w:val="28"/>
          <w:szCs w:val="28"/>
          <w:lang w:val="en-US" w:eastAsia="zh-CN"/>
        </w:rPr>
        <w:t>等</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7个模块</w:t>
      </w:r>
      <w:r>
        <w:rPr>
          <w:rFonts w:hint="eastAsia" w:ascii="仿宋_GB2312" w:hAnsi="仿宋_GB2312" w:eastAsia="仿宋_GB2312" w:cs="仿宋_GB2312"/>
          <w:color w:val="000000"/>
          <w:sz w:val="28"/>
          <w:szCs w:val="28"/>
          <w:lang w:val="en-US" w:eastAsia="zh-CN"/>
        </w:rPr>
        <w:t>设置课程内容（内容详见附件2）。</w:t>
      </w:r>
    </w:p>
    <w:p w14:paraId="5F77B97F">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eastAsia" w:ascii="仿宋_GB2312" w:hAnsi="仿宋_GB2312" w:eastAsia="仿宋_GB2312" w:cs="仿宋_GB2312"/>
          <w:color w:val="000000"/>
          <w:sz w:val="28"/>
          <w:szCs w:val="28"/>
          <w:lang w:val="en-US" w:eastAsia="zh-CN"/>
        </w:rPr>
      </w:pPr>
      <w:bookmarkStart w:id="70" w:name="_Toc2241"/>
      <w:bookmarkStart w:id="71" w:name="_Toc5345"/>
      <w:r>
        <w:rPr>
          <w:rStyle w:val="16"/>
          <w:rFonts w:hint="eastAsia" w:ascii="仿宋_GB2312" w:hAnsi="仿宋_GB2312" w:eastAsia="仿宋_GB2312" w:cs="仿宋_GB2312"/>
          <w:sz w:val="28"/>
          <w:szCs w:val="28"/>
          <w:lang w:val="en-US" w:eastAsia="zh-CN"/>
        </w:rPr>
        <w:t>2.集中研修。</w:t>
      </w:r>
      <w:bookmarkEnd w:id="70"/>
      <w:bookmarkEnd w:id="71"/>
      <w:r>
        <w:rPr>
          <w:rFonts w:hint="eastAsia" w:ascii="仿宋_GB2312" w:hAnsi="仿宋_GB2312" w:eastAsia="仿宋_GB2312" w:cs="仿宋_GB2312"/>
          <w:color w:val="000000"/>
          <w:sz w:val="28"/>
          <w:szCs w:val="28"/>
          <w:lang w:val="en-US" w:eastAsia="zh-CN"/>
        </w:rPr>
        <w:t>通过专家面对面指导和现场演示实训，帮助参训教师将理论知识转化为实际操作技能，切实提升教学实践能力。集中研修设计“教学实用技能”“AIGC可视化教案设计”“BOPPPS有效教学设计”“OBE教学能力”“对分课堂教学技能”等五大</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实用主题工作坊</w:t>
      </w:r>
      <w:r>
        <w:rPr>
          <w:rFonts w:hint="eastAsia" w:ascii="仿宋_GB2312" w:hAnsi="仿宋_GB2312" w:eastAsia="仿宋_GB2312" w:cs="仿宋_GB2312"/>
          <w:color w:val="000000"/>
          <w:sz w:val="28"/>
          <w:szCs w:val="28"/>
          <w:lang w:val="en-US" w:eastAsia="zh-CN"/>
        </w:rPr>
        <w:t>，参训院校可结合实际自主选择研修主题（内容详见附件3）。</w:t>
      </w:r>
    </w:p>
    <w:p w14:paraId="66F503B1">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default" w:ascii="Times New Roman" w:hAnsi="Times New Roman" w:eastAsia="仿宋_GB2312" w:cs="Times New Roman"/>
          <w:color w:val="000000"/>
          <w:sz w:val="28"/>
          <w:szCs w:val="28"/>
          <w:lang w:val="en-US" w:eastAsia="zh-CN"/>
        </w:rPr>
      </w:pPr>
      <w:bookmarkStart w:id="72" w:name="_Toc15718"/>
      <w:bookmarkStart w:id="73" w:name="_Toc20491"/>
      <w:r>
        <w:rPr>
          <w:rStyle w:val="16"/>
          <w:rFonts w:hint="eastAsia" w:ascii="仿宋_GB2312" w:hAnsi="仿宋_GB2312" w:eastAsia="仿宋_GB2312" w:cs="仿宋_GB2312"/>
          <w:sz w:val="28"/>
          <w:szCs w:val="28"/>
          <w:lang w:val="en-US" w:eastAsia="zh-CN"/>
        </w:rPr>
        <w:t>3.跟岗学习。</w:t>
      </w:r>
      <w:bookmarkEnd w:id="72"/>
      <w:bookmarkEnd w:id="73"/>
      <w:r>
        <w:rPr>
          <w:rFonts w:hint="eastAsia" w:ascii="Times New Roman" w:hAnsi="Times New Roman" w:eastAsia="仿宋_GB2312" w:cs="Times New Roman"/>
          <w:color w:val="000000"/>
          <w:sz w:val="28"/>
          <w:szCs w:val="28"/>
          <w:lang w:val="en-US" w:eastAsia="zh-CN"/>
        </w:rPr>
        <w:t>为新教师安排资深指导教师，跟随经验丰富的导师进行观摩学习</w:t>
      </w:r>
      <w:bookmarkStart w:id="74" w:name="_Hlk5802756"/>
      <w:r>
        <w:rPr>
          <w:rFonts w:hint="eastAsia" w:ascii="Times New Roman" w:hAnsi="Times New Roman" w:eastAsia="仿宋_GB2312" w:cs="Times New Roman"/>
          <w:color w:val="000000"/>
          <w:sz w:val="28"/>
          <w:szCs w:val="28"/>
          <w:lang w:val="en-US" w:eastAsia="zh-CN"/>
        </w:rPr>
        <w:t>，并组织安排观摩名优课堂、专题研讨、微格教学诊断等活动，指导教师</w:t>
      </w:r>
      <w:bookmarkEnd w:id="74"/>
      <w:r>
        <w:rPr>
          <w:rFonts w:hint="eastAsia" w:ascii="Times New Roman" w:hAnsi="Times New Roman" w:eastAsia="仿宋_GB2312" w:cs="Times New Roman"/>
          <w:color w:val="000000"/>
          <w:sz w:val="28"/>
          <w:szCs w:val="28"/>
          <w:lang w:val="en-US" w:eastAsia="zh-CN"/>
        </w:rPr>
        <w:t>通过对新教师课堂教学表现进行观察和诊断，及时提出反馈改进意见，帮助新教师成长。</w:t>
      </w:r>
    </w:p>
    <w:p w14:paraId="70C2B994">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rPr>
          <w:rFonts w:hint="eastAsia" w:ascii="Times New Roman" w:hAnsi="Times New Roman" w:eastAsia="仿宋_GB2312" w:cs="Times New Roman"/>
          <w:b/>
          <w:bCs/>
          <w:color w:val="000000"/>
          <w:kern w:val="2"/>
          <w:sz w:val="28"/>
          <w:szCs w:val="28"/>
          <w:lang w:val="en-US" w:eastAsia="zh-CN" w:bidi="ar-SA"/>
        </w:rPr>
      </w:pPr>
      <w:bookmarkStart w:id="75" w:name="_Toc29606"/>
      <w:r>
        <w:rPr>
          <w:rFonts w:hint="eastAsia" w:ascii="Times New Roman" w:hAnsi="Times New Roman" w:eastAsia="仿宋_GB2312" w:cs="Times New Roman"/>
          <w:b/>
          <w:bCs/>
          <w:color w:val="000000"/>
          <w:kern w:val="2"/>
          <w:sz w:val="28"/>
          <w:szCs w:val="28"/>
          <w:lang w:val="en-US" w:eastAsia="zh-CN" w:bidi="ar-SA"/>
        </w:rPr>
        <w:t>阶段三：训后评估</w:t>
      </w:r>
      <w:bookmarkEnd w:id="75"/>
    </w:p>
    <w:p w14:paraId="71697F2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该阶段设置在岗实践、跟踪指导和学习档案三个环节。通过组织专家团队和教学支持团队提供问题咨询、教学指导、结果评价等形式，为返岗实践教师提供持续支持，并为每位教师的学习历程和成果形成个人学习档案，以此提升培训的实效性和质量，确保教师们在专业成长的道路上不断前行。</w:t>
      </w:r>
    </w:p>
    <w:p w14:paraId="56D87CC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eastAsia" w:ascii="楷体" w:hAnsi="楷体" w:eastAsia="楷体" w:cs="楷体"/>
          <w:b/>
          <w:bCs/>
          <w:color w:val="000000"/>
          <w:kern w:val="0"/>
          <w:sz w:val="28"/>
          <w:szCs w:val="28"/>
          <w:lang w:val="en-US" w:eastAsia="zh-CN" w:bidi="ar"/>
        </w:rPr>
      </w:pPr>
      <w:r>
        <w:rPr>
          <w:sz w:val="28"/>
          <w:szCs w:val="28"/>
        </w:rPr>
        <mc:AlternateContent>
          <mc:Choice Requires="wpg">
            <w:drawing>
              <wp:inline distT="0" distB="0" distL="114300" distR="114300">
                <wp:extent cx="3822700" cy="791845"/>
                <wp:effectExtent l="38100" t="12700" r="44450" b="14605"/>
                <wp:docPr id="91" name="组合 91" descr="KSO_WM_BEAUTIFY_FLAG=#wm#&amp;KSO_WM_TEMPLATE_CATEGORY=wpsdiag&amp;KSO_WM_TEMPLATE_INDEX=l1_1&amp;KSO_WM_UNIT_ID=wpsdiag20176353_3*l*1&amp;KSO_WM_UNIT_TYPE=l"/>
                <wp:cNvGraphicFramePr/>
                <a:graphic xmlns:a="http://schemas.openxmlformats.org/drawingml/2006/main">
                  <a:graphicData uri="http://schemas.microsoft.com/office/word/2010/wordprocessingGroup">
                    <wpg:wgp>
                      <wpg:cNvGrpSpPr/>
                      <wpg:grpSpPr>
                        <a:xfrm>
                          <a:off x="722630" y="1003300"/>
                          <a:ext cx="3822700" cy="791987"/>
                          <a:chOff x="4059" y="5437"/>
                          <a:chExt cx="6020" cy="1247"/>
                        </a:xfrm>
                      </wpg:grpSpPr>
                      <wpg:grpSp>
                        <wpg:cNvPr id="92" name="组合 32" descr="KSO_WM_TAG_VERSION=1.0&amp;KSO_WM_BEAUTIFY_FLAG=#wm#&amp;KSO_WM_UNIT_TYPE=i&amp;KSO_WM_UNIT_ID=wpsdiag20176353_3*i*20&amp;KSO_WM_TEMPLATE_CATEGORY=wpsdiag&amp;KSO_WM_TEMPLATE_INDEX=20176353"/>
                        <wpg:cNvGrpSpPr/>
                        <wpg:grpSpPr>
                          <a:xfrm>
                            <a:off x="4059" y="5437"/>
                            <a:ext cx="6020" cy="1247"/>
                            <a:chOff x="0" y="0"/>
                            <a:chExt cx="6185558" cy="1281746"/>
                          </a:xfrm>
                        </wpg:grpSpPr>
                        <wps:wsp>
                          <wps:cNvPr id="93" name="MH_Other_1" descr="KSO_WM_UNIT_INDEX=1_10&amp;KSO_WM_UNIT_TYPE=l_i&amp;KSO_WM_UNIT_ID=wpsdiag20176353_3*l_i*1_10&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0" y="640873"/>
                              <a:ext cx="519007" cy="0"/>
                            </a:xfrm>
                            <a:prstGeom prst="line">
                              <a:avLst/>
                            </a:prstGeom>
                            <a:noFill/>
                            <a:ln w="25400" cap="flat" cmpd="sng" algn="ctr">
                              <a:solidFill>
                                <a:srgbClr val="D5D5D5"/>
                              </a:solidFill>
                              <a:prstDash val="solid"/>
                              <a:miter lim="800000"/>
                              <a:headEnd type="oval"/>
                            </a:ln>
                            <a:effectLst/>
                          </wps:spPr>
                          <wps:bodyPr/>
                        </wps:wsp>
                        <wps:wsp>
                          <wps:cNvPr id="94" name="MH_SubTitle_1" descr="KSO_WM_UNIT_INDEX=1_1_1&amp;KSO_WM_UNIT_TYPE=l_h_i&amp;KSO_WM_UNIT_ID=wpsdiag20176353_3*l_h_i*1_1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5&amp;KSO_WM_UNIT_FILL_BACK_SCHEMECOLOR_INDEX=0"/>
                          <wps:cNvSpPr>
                            <a:spLocks noChangeArrowheads="1"/>
                          </wps:cNvSpPr>
                          <wps:spPr bwMode="auto">
                            <a:xfrm>
                              <a:off x="686750" y="167745"/>
                              <a:ext cx="946256" cy="946256"/>
                            </a:xfrm>
                            <a:prstGeom prst="ellipse">
                              <a:avLst/>
                            </a:prstGeom>
                            <a:solidFill>
                              <a:srgbClr val="8ACED0"/>
                            </a:solidFill>
                            <a:ln>
                              <a:noFill/>
                            </a:ln>
                          </wps:spPr>
                          <wps:txbx>
                            <w:txbxContent>
                              <w:p w14:paraId="760B44AA">
                                <w:pPr>
                                  <w:pStyle w:val="10"/>
                                  <w:snapToGrid w:val="0"/>
                                  <w:spacing w:before="0" w:beforeAutospacing="0" w:after="0" w:afterAutospacing="0" w:line="192" w:lineRule="auto"/>
                                  <w:rPr>
                                    <w:rFonts w:ascii="黑体" w:hAnsi="黑体" w:eastAsia="黑体"/>
                                    <w:sz w:val="18"/>
                                    <w:szCs w:val="18"/>
                                  </w:rPr>
                                </w:pPr>
                              </w:p>
                            </w:txbxContent>
                          </wps:txbx>
                          <wps:bodyPr lIns="0" tIns="0" rIns="0" bIns="0" anchor="ctr">
                            <a:noAutofit/>
                          </wps:bodyPr>
                        </wps:wsp>
                        <wps:wsp>
                          <wps:cNvPr id="95" name="MH_Other_2" descr="KSO_WM_UNIT_INDEX=1_9&amp;KSO_WM_UNIT_TYPE=l_i&amp;KSO_WM_UNIT_ID=wpsdiag20176353_3*l_i*1_9&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H="1">
                              <a:off x="1159882" y="0"/>
                              <a:ext cx="650908" cy="640873"/>
                            </a:xfrm>
                            <a:custGeom>
                              <a:avLst/>
                              <a:gdLst>
                                <a:gd name="T0" fmla="*/ 0 w 722402"/>
                                <a:gd name="T1" fmla="*/ 706355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96" name="MH_Other_3" descr="KSO_WM_UNIT_INDEX=1_8&amp;KSO_WM_UNIT_TYPE=l_i&amp;KSO_WM_UNIT_ID=wpsdiag20176353_3*l_i*1_8&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V="1">
                              <a:off x="508971" y="640873"/>
                              <a:ext cx="650908" cy="640873"/>
                            </a:xfrm>
                            <a:custGeom>
                              <a:avLst/>
                              <a:gdLst>
                                <a:gd name="T0" fmla="*/ 0 w 722402"/>
                                <a:gd name="T1" fmla="*/ 706357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98" name="MH_SubTitle_2" descr="KSO_WM_UNIT_INDEX=1_2_1&amp;KSO_WM_UNIT_TYPE=l_h_i&amp;KSO_WM_UNIT_ID=wpsdiag20176353_3*l_h_i*1_2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6&amp;KSO_WM_UNIT_FILL_BACK_SCHEMECOLOR_INDEX=0"/>
                          <wps:cNvSpPr>
                            <a:spLocks noChangeArrowheads="1"/>
                          </wps:cNvSpPr>
                          <wps:spPr bwMode="auto">
                            <a:xfrm>
                              <a:off x="2623710" y="167745"/>
                              <a:ext cx="944822" cy="946256"/>
                            </a:xfrm>
                            <a:prstGeom prst="ellipse">
                              <a:avLst/>
                            </a:prstGeom>
                            <a:solidFill>
                              <a:srgbClr val="F6A2A5"/>
                            </a:solidFill>
                            <a:ln>
                              <a:noFill/>
                            </a:ln>
                          </wps:spPr>
                          <wps:txbx>
                            <w:txbxContent>
                              <w:p w14:paraId="14E4DC46">
                                <w:pPr>
                                  <w:pStyle w:val="10"/>
                                  <w:snapToGrid w:val="0"/>
                                  <w:spacing w:before="0" w:beforeAutospacing="0" w:after="0" w:afterAutospacing="0" w:line="192" w:lineRule="auto"/>
                                  <w:rPr>
                                    <w:rFonts w:ascii="黑体" w:hAnsi="黑体" w:eastAsia="黑体"/>
                                    <w:sz w:val="18"/>
                                    <w:szCs w:val="18"/>
                                  </w:rPr>
                                </w:pPr>
                              </w:p>
                            </w:txbxContent>
                          </wps:txbx>
                          <wps:bodyPr lIns="0" tIns="0" rIns="0" bIns="0" anchor="ctr">
                            <a:noAutofit/>
                          </wps:bodyPr>
                        </wps:wsp>
                        <wps:wsp>
                          <wps:cNvPr id="99" name="MH_Other_4" descr="KSO_WM_UNIT_INDEX=1_7&amp;KSO_WM_UNIT_TYPE=l_i&amp;KSO_WM_UNIT_ID=wpsdiag20176353_3*l_i*1_7&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H="1">
                              <a:off x="3096837" y="0"/>
                              <a:ext cx="650908" cy="640873"/>
                            </a:xfrm>
                            <a:custGeom>
                              <a:avLst/>
                              <a:gdLst>
                                <a:gd name="T0" fmla="*/ 0 w 722402"/>
                                <a:gd name="T1" fmla="*/ 706355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100" name="MH_Other_5" descr="KSO_WM_UNIT_INDEX=1_6&amp;KSO_WM_UNIT_TYPE=l_i&amp;KSO_WM_UNIT_ID=wpsdiag20176353_3*l_i*1_6&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V="1">
                              <a:off x="2445926" y="640873"/>
                              <a:ext cx="650908" cy="640873"/>
                            </a:xfrm>
                            <a:custGeom>
                              <a:avLst/>
                              <a:gdLst>
                                <a:gd name="T0" fmla="*/ 0 w 722402"/>
                                <a:gd name="T1" fmla="*/ 706357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102" name="MH_SubTitle_3" descr="KSO_WM_UNIT_INDEX=1_3_1&amp;KSO_WM_UNIT_TYPE=l_h_i&amp;KSO_WM_UNIT_ID=wpsdiag20176353_3*l_h_i*1_3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7&amp;KSO_WM_UNIT_FILL_BACK_SCHEMECOLOR_INDEX=0"/>
                          <wps:cNvSpPr>
                            <a:spLocks noChangeArrowheads="1"/>
                          </wps:cNvSpPr>
                          <wps:spPr bwMode="auto">
                            <a:xfrm>
                              <a:off x="4559233" y="167745"/>
                              <a:ext cx="944822" cy="946256"/>
                            </a:xfrm>
                            <a:prstGeom prst="ellipse">
                              <a:avLst/>
                            </a:prstGeom>
                            <a:solidFill>
                              <a:srgbClr val="EFD586"/>
                            </a:solidFill>
                            <a:ln>
                              <a:noFill/>
                            </a:ln>
                          </wps:spPr>
                          <wps:txbx>
                            <w:txbxContent>
                              <w:p w14:paraId="7157282B">
                                <w:pPr>
                                  <w:pStyle w:val="10"/>
                                  <w:snapToGrid w:val="0"/>
                                  <w:spacing w:before="0" w:beforeAutospacing="0" w:after="0" w:afterAutospacing="0" w:line="192" w:lineRule="auto"/>
                                  <w:rPr>
                                    <w:rFonts w:ascii="黑体" w:hAnsi="黑体" w:eastAsia="黑体"/>
                                    <w:sz w:val="18"/>
                                    <w:szCs w:val="18"/>
                                  </w:rPr>
                                </w:pPr>
                              </w:p>
                            </w:txbxContent>
                          </wps:txbx>
                          <wps:bodyPr lIns="0" tIns="0" rIns="0" bIns="0" anchor="ctr">
                            <a:noAutofit/>
                          </wps:bodyPr>
                        </wps:wsp>
                        <wps:wsp>
                          <wps:cNvPr id="103" name="MH_Other_6" descr="KSO_WM_UNIT_INDEX=1_5&amp;KSO_WM_UNIT_TYPE=l_i&amp;KSO_WM_UNIT_ID=wpsdiag20176353_3*l_i*1_5&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H="1">
                              <a:off x="5030928" y="0"/>
                              <a:ext cx="650908" cy="640873"/>
                            </a:xfrm>
                            <a:custGeom>
                              <a:avLst/>
                              <a:gdLst>
                                <a:gd name="T0" fmla="*/ 0 w 722402"/>
                                <a:gd name="T1" fmla="*/ 706355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104" name="MH_Other_7" descr="KSO_WM_UNIT_INDEX=1_4&amp;KSO_WM_UNIT_TYPE=l_i&amp;KSO_WM_UNIT_ID=wpsdiag20176353_3*l_i*1_4&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wps:cNvSpPr/>
                          <wps:spPr bwMode="auto">
                            <a:xfrm flipV="1">
                              <a:off x="4372310" y="640873"/>
                              <a:ext cx="650909" cy="640873"/>
                            </a:xfrm>
                            <a:custGeom>
                              <a:avLst/>
                              <a:gdLst>
                                <a:gd name="T0" fmla="*/ 0 w 722402"/>
                                <a:gd name="T1" fmla="*/ 706357 h 711200"/>
                                <a:gd name="T2" fmla="*/ 210799 w 722402"/>
                                <a:gd name="T3" fmla="*/ 202969 h 711200"/>
                                <a:gd name="T4" fmla="*/ 717354 w 722402"/>
                                <a:gd name="T5" fmla="*/ 89 h 711200"/>
                                <a:gd name="T6" fmla="*/ 0 60000 65536"/>
                                <a:gd name="T7" fmla="*/ 0 60000 65536"/>
                                <a:gd name="T8" fmla="*/ 0 60000 65536"/>
                              </a:gdLst>
                              <a:ahLst/>
                              <a:cxnLst>
                                <a:cxn ang="T6">
                                  <a:pos x="T0" y="T1"/>
                                </a:cxn>
                                <a:cxn ang="T7">
                                  <a:pos x="T2" y="T3"/>
                                </a:cxn>
                                <a:cxn ang="T8">
                                  <a:pos x="T4" y="T5"/>
                                </a:cxn>
                              </a:cxnLst>
                              <a:rect l="0" t="0" r="r" b="b"/>
                              <a:pathLst>
                                <a:path w="722402" h="711200">
                                  <a:moveTo>
                                    <a:pt x="0" y="711200"/>
                                  </a:moveTo>
                                  <a:cubicBezTo>
                                    <a:pt x="0" y="520636"/>
                                    <a:pt x="76476" y="338044"/>
                                    <a:pt x="212282" y="204361"/>
                                  </a:cubicBezTo>
                                  <a:cubicBezTo>
                                    <a:pt x="348088" y="70678"/>
                                    <a:pt x="531862" y="-2913"/>
                                    <a:pt x="722402" y="89"/>
                                  </a:cubicBezTo>
                                </a:path>
                              </a:pathLst>
                            </a:custGeom>
                            <a:noFill/>
                            <a:ln w="25400">
                              <a:solidFill>
                                <a:srgbClr val="D5D5D5"/>
                              </a:solidFill>
                              <a:round/>
                            </a:ln>
                          </wps:spPr>
                          <wps:bodyPr anchor="ctr">
                            <a:noAutofit/>
                          </wps:bodyPr>
                        </wps:wsp>
                        <wps:wsp>
                          <wps:cNvPr id="105" name="MH_Other_12" descr="KSO_WM_UNIT_INDEX=1_3&amp;KSO_WM_UNIT_TYPE=l_i&amp;KSO_WM_UNIT_ID=wpsdiag20176353_3*l_i*1_3&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1799319" y="640873"/>
                              <a:ext cx="658077" cy="0"/>
                            </a:xfrm>
                            <a:prstGeom prst="line">
                              <a:avLst/>
                            </a:prstGeom>
                            <a:noFill/>
                            <a:ln w="25400" cap="flat" cmpd="sng" algn="ctr">
                              <a:solidFill>
                                <a:srgbClr val="D5D5D5"/>
                              </a:solidFill>
                              <a:prstDash val="solid"/>
                              <a:miter lim="800000"/>
                              <a:headEnd type="none"/>
                            </a:ln>
                            <a:effectLst/>
                          </wps:spPr>
                          <wps:bodyPr/>
                        </wps:wsp>
                        <wps:wsp>
                          <wps:cNvPr id="107" name="MH_Other_13" descr="KSO_WM_UNIT_INDEX=1_2&amp;KSO_WM_UNIT_TYPE=l_i&amp;KSO_WM_UNIT_ID=wpsdiag20176353_3*l_i*1_2&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3728570" y="640873"/>
                              <a:ext cx="656645" cy="0"/>
                            </a:xfrm>
                            <a:prstGeom prst="line">
                              <a:avLst/>
                            </a:prstGeom>
                            <a:noFill/>
                            <a:ln w="25400" cap="flat" cmpd="sng" algn="ctr">
                              <a:solidFill>
                                <a:srgbClr val="D5D5D5"/>
                              </a:solidFill>
                              <a:prstDash val="solid"/>
                              <a:miter lim="800000"/>
                              <a:headEnd type="none"/>
                            </a:ln>
                            <a:effectLst/>
                          </wps:spPr>
                          <wps:bodyPr/>
                        </wps:wsp>
                        <wps:wsp>
                          <wps:cNvPr id="108" name="MH_Other_11" descr="KSO_WM_UNIT_INDEX=1_1&amp;KSO_WM_UNIT_TYPE=l_i&amp;KSO_WM_UNIT_ID=wpsdiag20176353_3*l_i*1_1&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wps:cNvCnPr/>
                          <wps:spPr>
                            <a:xfrm>
                              <a:off x="5666551" y="643201"/>
                              <a:ext cx="519007" cy="0"/>
                            </a:xfrm>
                            <a:prstGeom prst="line">
                              <a:avLst/>
                            </a:prstGeom>
                            <a:noFill/>
                            <a:ln w="25400" cap="flat" cmpd="sng" algn="ctr">
                              <a:solidFill>
                                <a:srgbClr val="D5D5D5"/>
                              </a:solidFill>
                              <a:prstDash val="solid"/>
                              <a:miter lim="800000"/>
                              <a:headEnd type="none"/>
                              <a:tailEnd type="oval"/>
                            </a:ln>
                            <a:effectLst/>
                          </wps:spPr>
                          <wps:bodyPr/>
                        </wps:wsp>
                      </wpg:grpSp>
                      <wps:wsp>
                        <wps:cNvPr id="109" name="文本框 2" descr="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wps:cNvSpPr txBox="1">
                          <a:spLocks noChangeArrowheads="1"/>
                        </wps:cNvSpPr>
                        <wps:spPr bwMode="auto">
                          <a:xfrm>
                            <a:off x="4691" y="5812"/>
                            <a:ext cx="1199" cy="446"/>
                          </a:xfrm>
                          <a:prstGeom prst="rect">
                            <a:avLst/>
                          </a:prstGeom>
                          <a:noFill/>
                          <a:ln w="9525">
                            <a:noFill/>
                            <a:miter lim="800000"/>
                          </a:ln>
                        </wps:spPr>
                        <wps:txbx>
                          <w:txbxContent>
                            <w:p w14:paraId="2D49E607">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在岗实践</w:t>
                              </w:r>
                            </w:p>
                          </w:txbxContent>
                        </wps:txbx>
                        <wps:bodyPr rot="0" vert="horz" wrap="square" lIns="91440" tIns="45720" rIns="91440" bIns="45720" anchor="t" anchorCtr="0">
                          <a:noAutofit/>
                        </wps:bodyPr>
                      </wps:wsp>
                      <wps:wsp>
                        <wps:cNvPr id="110" name="文本框 2" descr="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wps:cNvSpPr txBox="1">
                          <a:spLocks noChangeArrowheads="1"/>
                        </wps:cNvSpPr>
                        <wps:spPr bwMode="auto">
                          <a:xfrm>
                            <a:off x="6591" y="5862"/>
                            <a:ext cx="1199" cy="446"/>
                          </a:xfrm>
                          <a:prstGeom prst="rect">
                            <a:avLst/>
                          </a:prstGeom>
                          <a:noFill/>
                          <a:ln w="9525">
                            <a:noFill/>
                            <a:miter lim="800000"/>
                          </a:ln>
                        </wps:spPr>
                        <wps:txbx>
                          <w:txbxContent>
                            <w:p w14:paraId="4F95CE34">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跟踪指导</w:t>
                              </w:r>
                            </w:p>
                          </w:txbxContent>
                        </wps:txbx>
                        <wps:bodyPr rot="0" vert="horz" wrap="square" lIns="91440" tIns="45720" rIns="91440" bIns="45720" anchor="t" anchorCtr="0">
                          <a:noAutofit/>
                        </wps:bodyPr>
                      </wps:wsp>
                      <wps:wsp>
                        <wps:cNvPr id="112" name="文本框 2" descr="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wps:cNvSpPr txBox="1">
                          <a:spLocks noChangeArrowheads="1"/>
                        </wps:cNvSpPr>
                        <wps:spPr bwMode="auto">
                          <a:xfrm>
                            <a:off x="8471" y="5852"/>
                            <a:ext cx="1199" cy="446"/>
                          </a:xfrm>
                          <a:prstGeom prst="rect">
                            <a:avLst/>
                          </a:prstGeom>
                          <a:noFill/>
                          <a:ln w="9525">
                            <a:noFill/>
                            <a:miter lim="800000"/>
                          </a:ln>
                        </wps:spPr>
                        <wps:txbx>
                          <w:txbxContent>
                            <w:p w14:paraId="698D69F2">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学习档案</w:t>
                              </w:r>
                            </w:p>
                          </w:txbxContent>
                        </wps:txbx>
                        <wps:bodyPr rot="0" vert="horz" wrap="square" lIns="91440" tIns="45720" rIns="91440" bIns="45720" anchor="t" anchorCtr="0">
                          <a:noAutofit/>
                        </wps:bodyPr>
                      </wps:wsp>
                    </wpg:wgp>
                  </a:graphicData>
                </a:graphic>
              </wp:inline>
            </w:drawing>
          </mc:Choice>
          <mc:Fallback>
            <w:pict>
              <v:group id="_x0000_s1026" o:spid="_x0000_s1026" o:spt="203" alt="KSO_WM_BEAUTIFY_FLAG=#wm#&amp;KSO_WM_TEMPLATE_CATEGORY=wpsdiag&amp;KSO_WM_TEMPLATE_INDEX=l1_1&amp;KSO_WM_UNIT_ID=wpsdiag20176353_3*l*1&amp;KSO_WM_UNIT_TYPE=l" style="height:62.35pt;width:301pt;" coordorigin="4059,5437" coordsize="6020,1247" o:gfxdata="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">
                <o:lock v:ext="edit" aspectratio="f"/>
                <v:group id="组合 32" o:spid="_x0000_s1026" o:spt="203" alt="KSO_WM_TAG_VERSION=1.0&amp;KSO_WM_BEAUTIFY_FLAG=#wm#&amp;KSO_WM_UNIT_TYPE=i&amp;KSO_WM_UNIT_ID=wpsdiag20176353_3*i*20&amp;KSO_WM_TEMPLATE_CATEGORY=wpsdiag&amp;KSO_WM_TEMPLATE_INDEX=20176353" style="position:absolute;left:4059;top:5437;height:1247;width:6020;" coordsize="6185558,1281746"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line id="MH_Other_1" o:spid="_x0000_s1026" o:spt="20" alt="KSO_WM_UNIT_INDEX=1_10&amp;KSO_WM_UNIT_TYPE=l_i&amp;KSO_WM_UNIT_ID=wpsdiag20176353_3*l_i*1_10&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0;top:640873;height:0;width:519007;" filled="f" stroked="t" coordsize="21600,21600" o:gfxdata="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H8Le8AAAA&#10;2wAAAA8AAAAAAAAAAQAgAAAAIgAAAGRycy9kb3ducmV2LnhtbFBLAQIUABQAAAAIAIdO4kAzLwWe&#10;OwAAADkAAAAQAAAAAAAAAAEAIAAAAAsBAABkcnMvc2hhcGV4bWwueG1sUEsFBgAAAAAGAAYAWwEA&#10;ALUDAAAAAA==&#10;">
                    <v:fill on="f" focussize="0,0"/>
                    <v:stroke weight="2pt" color="#D5D5D5" miterlimit="8" joinstyle="miter" startarrow="oval"/>
                    <v:imagedata o:title=""/>
                    <o:lock v:ext="edit" aspectratio="f"/>
                  </v:line>
                  <v:shape id="MH_SubTitle_1" o:spid="_x0000_s1026" o:spt="3" alt="KSO_WM_UNIT_INDEX=1_1_1&amp;KSO_WM_UNIT_TYPE=l_h_i&amp;KSO_WM_UNIT_ID=wpsdiag20176353_3*l_h_i*1_1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5&amp;KSO_WM_UNIT_FILL_BACK_SCHEMECOLOR_INDEX=0" type="#_x0000_t3" style="position:absolute;left:686750;top:167745;height:946256;width:946256;v-text-anchor:middle;" fillcolor="#8ACED0" filled="t" stroked="f" coordsize="21600,21600" o:gfxdata="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TgW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760B44AA">
                          <w:pPr>
                            <w:pStyle w:val="10"/>
                            <w:snapToGrid w:val="0"/>
                            <w:spacing w:before="0" w:beforeAutospacing="0" w:after="0" w:afterAutospacing="0" w:line="192" w:lineRule="auto"/>
                            <w:rPr>
                              <w:rFonts w:ascii="黑体" w:hAnsi="黑体" w:eastAsia="黑体"/>
                              <w:sz w:val="18"/>
                              <w:szCs w:val="18"/>
                            </w:rPr>
                          </w:pPr>
                        </w:p>
                      </w:txbxContent>
                    </v:textbox>
                  </v:shape>
                  <v:shape id="MH_Other_2" o:spid="_x0000_s1026" o:spt="100" alt="KSO_WM_UNIT_INDEX=1_9&amp;KSO_WM_UNIT_TYPE=l_i&amp;KSO_WM_UNIT_ID=wpsdiag20176353_3*l_i*1_9&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1159882;top:0;flip:x;height:640873;width:650908;v-text-anchor:middle;" filled="f" stroked="t" coordsize="722402,711200" o:gfxdata="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txMrsAAADb&#10;AAAADwAAAAAAAAABACAAAAAiAAAAZHJzL2Rvd25yZXYueG1sUEsBAhQAFAAAAAgAh07iQDMvBZ47&#10;AAAAOQAAABAAAAAAAAAAAQAgAAAACgEAAGRycy9zaGFwZXhtbC54bWxQSwUGAAAAAAYABgBbAQAA&#10;tAMAAAAA&#10;" path="m0,711200c0,520636,76476,338044,212282,204361c348088,70678,531862,-2913,722402,89e">
                    <v:path o:connectlocs="0,636507;189936,182898;646359,80" o:connectangles="0,0,0"/>
                    <v:fill on="f" focussize="0,0"/>
                    <v:stroke weight="2pt" color="#D5D5D5" joinstyle="round"/>
                    <v:imagedata o:title=""/>
                    <o:lock v:ext="edit" aspectratio="f"/>
                  </v:shape>
                  <v:shape id="MH_Other_3" o:spid="_x0000_s1026" o:spt="100" alt="KSO_WM_UNIT_INDEX=1_8&amp;KSO_WM_UNIT_TYPE=l_i&amp;KSO_WM_UNIT_ID=wpsdiag20176353_3*l_i*1_8&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508971;top:640873;flip:y;height:640873;width:650908;v-text-anchor:middle;" filled="f" stroked="t" coordsize="722402,711200" o:gfxdata="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fnvRbsAAADb&#10;AAAADwAAAAAAAAABACAAAAAiAAAAZHJzL2Rvd25yZXYueG1sUEsBAhQAFAAAAAgAh07iQDMvBZ47&#10;AAAAOQAAABAAAAAAAAAAAQAgAAAACgEAAGRycy9zaGFwZXhtbC54bWxQSwUGAAAAAAYABgBbAQAA&#10;tAMAAAAA&#10;" path="m0,711200c0,520636,76476,338044,212282,204361c348088,70678,531862,-2913,722402,89e">
                    <v:path o:connectlocs="0,636508;189936,182898;646359,80" o:connectangles="0,0,0"/>
                    <v:fill on="f" focussize="0,0"/>
                    <v:stroke weight="2pt" color="#D5D5D5" joinstyle="round"/>
                    <v:imagedata o:title=""/>
                    <o:lock v:ext="edit" aspectratio="f"/>
                  </v:shape>
                  <v:shape id="MH_SubTitle_2" o:spid="_x0000_s1026" o:spt="3" alt="KSO_WM_UNIT_INDEX=1_2_1&amp;KSO_WM_UNIT_TYPE=l_h_i&amp;KSO_WM_UNIT_ID=wpsdiag20176353_3*l_h_i*1_2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6&amp;KSO_WM_UNIT_FILL_BACK_SCHEMECOLOR_INDEX=0" type="#_x0000_t3" style="position:absolute;left:2623710;top:167745;height:946256;width:944822;v-text-anchor:middle;" fillcolor="#F6A2A5" filled="t" stroked="f" coordsize="21600,21600" o:gfxdata="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1Z3bUAAADbAAAADwAA&#10;AAAAAAABACAAAAAiAAAAZHJzL2Rvd25yZXYueG1sUEsBAhQAFAAAAAgAh07iQDMvBZ47AAAAOQAA&#10;ABAAAAAAAAAAAQAgAAAABAEAAGRycy9zaGFwZXhtbC54bWxQSwUGAAAAAAYABgBbAQAArgMAAAAA&#10;">
                    <v:fill on="t" focussize="0,0"/>
                    <v:stroke on="f"/>
                    <v:imagedata o:title=""/>
                    <o:lock v:ext="edit" aspectratio="f"/>
                    <v:textbox inset="0mm,0mm,0mm,0mm">
                      <w:txbxContent>
                        <w:p w14:paraId="14E4DC46">
                          <w:pPr>
                            <w:pStyle w:val="10"/>
                            <w:snapToGrid w:val="0"/>
                            <w:spacing w:before="0" w:beforeAutospacing="0" w:after="0" w:afterAutospacing="0" w:line="192" w:lineRule="auto"/>
                            <w:rPr>
                              <w:rFonts w:ascii="黑体" w:hAnsi="黑体" w:eastAsia="黑体"/>
                              <w:sz w:val="18"/>
                              <w:szCs w:val="18"/>
                            </w:rPr>
                          </w:pPr>
                        </w:p>
                      </w:txbxContent>
                    </v:textbox>
                  </v:shape>
                  <v:shape id="MH_Other_4" o:spid="_x0000_s1026" o:spt="100" alt="KSO_WM_UNIT_INDEX=1_7&amp;KSO_WM_UNIT_TYPE=l_i&amp;KSO_WM_UNIT_ID=wpsdiag20176353_3*l_i*1_7&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3096837;top:0;flip:x;height:640873;width:650908;v-text-anchor:middle;" filled="f" stroked="t" coordsize="722402,711200" o:gfxdata="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Z7N7sAAADb&#10;AAAADwAAAAAAAAABACAAAAAiAAAAZHJzL2Rvd25yZXYueG1sUEsBAhQAFAAAAAgAh07iQDMvBZ47&#10;AAAAOQAAABAAAAAAAAAAAQAgAAAACgEAAGRycy9zaGFwZXhtbC54bWxQSwUGAAAAAAYABgBbAQAA&#10;tAMAAAAA&#10;" path="m0,711200c0,520636,76476,338044,212282,204361c348088,70678,531862,-2913,722402,89e">
                    <v:path o:connectlocs="0,636507;189936,182898;646359,80" o:connectangles="0,0,0"/>
                    <v:fill on="f" focussize="0,0"/>
                    <v:stroke weight="2pt" color="#D5D5D5" joinstyle="round"/>
                    <v:imagedata o:title=""/>
                    <o:lock v:ext="edit" aspectratio="f"/>
                  </v:shape>
                  <v:shape id="MH_Other_5" o:spid="_x0000_s1026" o:spt="100" alt="KSO_WM_UNIT_INDEX=1_6&amp;KSO_WM_UNIT_TYPE=l_i&amp;KSO_WM_UNIT_ID=wpsdiag20176353_3*l_i*1_6&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2445926;top:640873;flip:y;height:640873;width:650908;v-text-anchor:middle;" filled="f" stroked="t" coordsize="722402,711200" o:gfxdata="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0eNu8AAAA&#10;3AAAAA8AAAAAAAAAAQAgAAAAIgAAAGRycy9kb3ducmV2LnhtbFBLAQIUABQAAAAIAIdO4kAzLwWe&#10;OwAAADkAAAAQAAAAAAAAAAEAIAAAAAsBAABkcnMvc2hhcGV4bWwueG1sUEsFBgAAAAAGAAYAWwEA&#10;ALUDAAAAAA==&#10;" path="m0,711200c0,520636,76476,338044,212282,204361c348088,70678,531862,-2913,722402,89e">
                    <v:path o:connectlocs="0,636508;189936,182898;646359,80" o:connectangles="0,0,0"/>
                    <v:fill on="f" focussize="0,0"/>
                    <v:stroke weight="2pt" color="#D5D5D5" joinstyle="round"/>
                    <v:imagedata o:title=""/>
                    <o:lock v:ext="edit" aspectratio="f"/>
                  </v:shape>
                  <v:shape id="MH_SubTitle_3" o:spid="_x0000_s1026" o:spt="3" alt="KSO_WM_UNIT_INDEX=1_3_1&amp;KSO_WM_UNIT_TYPE=l_h_i&amp;KSO_WM_UNIT_ID=wpsdiag20176353_3*l_h_i*1_3_1&amp;KSO_WM_UNIT_LAYERLEVEL=1_1_1&amp;KSO_WM_UNIT_CLEAR=1&amp;KSO_WM_TAG_VERSION=1.0&amp;KSO_WM_BEAUTIFY_FLAG=#wm#&amp;KSO_WM_TEMPLATE_CATEGORY=wpsdiag&amp;KSO_WM_TEMPLATE_INDEX=20176353&amp;KSO_WM_SLIDE_ITEM_CNT=3&amp;KSO_WM_DIAGRAM_GROUP_CODE=l1_1&amp;KSO_WM_UNIT_FILL_TYPE=1&amp;KSO_WM_UNIT_FILL_FORE_SCHEMECOLOR_INDEX=7&amp;KSO_WM_UNIT_FILL_BACK_SCHEMECOLOR_INDEX=0" type="#_x0000_t3" style="position:absolute;left:4559233;top:167745;height:946256;width:944822;v-text-anchor:middle;" fillcolor="#EFD586" filled="t" stroked="f" coordsize="21600,21600" o:gfxdata="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ra6S5AAAA3A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14:paraId="7157282B">
                          <w:pPr>
                            <w:pStyle w:val="10"/>
                            <w:snapToGrid w:val="0"/>
                            <w:spacing w:before="0" w:beforeAutospacing="0" w:after="0" w:afterAutospacing="0" w:line="192" w:lineRule="auto"/>
                            <w:rPr>
                              <w:rFonts w:ascii="黑体" w:hAnsi="黑体" w:eastAsia="黑体"/>
                              <w:sz w:val="18"/>
                              <w:szCs w:val="18"/>
                            </w:rPr>
                          </w:pPr>
                        </w:p>
                      </w:txbxContent>
                    </v:textbox>
                  </v:shape>
                  <v:shape id="MH_Other_6" o:spid="_x0000_s1026" o:spt="100" alt="KSO_WM_UNIT_INDEX=1_5&amp;KSO_WM_UNIT_TYPE=l_i&amp;KSO_WM_UNIT_ID=wpsdiag20176353_3*l_i*1_5&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5030928;top:0;flip:x;height:640873;width:650908;v-text-anchor:middle;" filled="f" stroked="t" coordsize="722402,711200" o:gfxdata="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puasugAAANwA&#10;AAAPAAAAAAAAAAEAIAAAACIAAABkcnMvZG93bnJldi54bWxQSwECFAAUAAAACACHTuJAMy8FnjsA&#10;AAA5AAAAEAAAAAAAAAABACAAAAAJAQAAZHJzL3NoYXBleG1sLnhtbFBLBQYAAAAABgAGAFsBAACz&#10;AwAAAAA=&#10;" path="m0,711200c0,520636,76476,338044,212282,204361c348088,70678,531862,-2913,722402,89e">
                    <v:path o:connectlocs="0,636507;189936,182898;646359,80" o:connectangles="0,0,0"/>
                    <v:fill on="f" focussize="0,0"/>
                    <v:stroke weight="2pt" color="#D5D5D5" joinstyle="round"/>
                    <v:imagedata o:title=""/>
                    <o:lock v:ext="edit" aspectratio="f"/>
                  </v:shape>
                  <v:shape id="MH_Other_7" o:spid="_x0000_s1026" o:spt="100" alt="KSO_WM_UNIT_INDEX=1_4&amp;KSO_WM_UNIT_TYPE=l_i&amp;KSO_WM_UNIT_ID=wpsdiag20176353_3*l_i*1_4&amp;KSO_WM_UNIT_LAYERLEVEL=1_1&amp;KSO_WM_UNIT_CLEAR=1&amp;KSO_WM_TAG_VERSION=1.0&amp;KSO_WM_BEAUTIFY_FLAG=#wm#&amp;KSO_WM_TEMPLATE_CATEGORY=wpsdiag&amp;KSO_WM_TEMPLATE_INDEX=20176353&amp;KSO_WM_SLIDE_ITEM_CNT=3&amp;KSO_WM_DIAGRAM_GROUP_CODE=l1_1&amp;KSO_WM_UNIT_FILL_TYPE=1&amp;KSO_WM_UNIT_LINE_FILL_TYPE=1&amp;KSO_WM_UNIT_LINE_FORE_SCHEMECOLOR_INDEX=10&amp;KSO_WM_UNIT_LINE_BACK_SCHEMECOLOR_INDEX=0" style="position:absolute;left:4372310;top:640873;flip:y;height:640873;width:650909;v-text-anchor:middle;" filled="f" stroked="t" coordsize="722402,711200" o:gfxdata="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T37YugAAANwA&#10;AAAPAAAAAAAAAAEAIAAAACIAAABkcnMvZG93bnJldi54bWxQSwECFAAUAAAACACHTuJAMy8FnjsA&#10;AAA5AAAAEAAAAAAAAAABACAAAAAJAQAAZHJzL3NoYXBleG1sLnhtbFBLBQYAAAAABgAGAFsBAACz&#10;AwAAAAA=&#10;" path="m0,711200c0,520636,76476,338044,212282,204361c348088,70678,531862,-2913,722402,89e">
                    <v:path o:connectlocs="0,636508;189937,182898;646360,80" o:connectangles="0,0,0"/>
                    <v:fill on="f" focussize="0,0"/>
                    <v:stroke weight="2pt" color="#D5D5D5" joinstyle="round"/>
                    <v:imagedata o:title=""/>
                    <o:lock v:ext="edit" aspectratio="f"/>
                  </v:shape>
                  <v:line id="MH_Other_12" o:spid="_x0000_s1026" o:spt="20" alt="KSO_WM_UNIT_INDEX=1_3&amp;KSO_WM_UNIT_TYPE=l_i&amp;KSO_WM_UNIT_ID=wpsdiag20176353_3*l_i*1_3&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1799319;top:640873;height:0;width:658077;" filled="f" stroked="t" coordsize="21600,21600" o:gfxdata="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MsjrsAAADc&#10;AAAADwAAAAAAAAABACAAAAAiAAAAZHJzL2Rvd25yZXYueG1sUEsBAhQAFAAAAAgAh07iQDMvBZ47&#10;AAAAOQAAABAAAAAAAAAAAQAgAAAACgEAAGRycy9zaGFwZXhtbC54bWxQSwUGAAAAAAYABgBbAQAA&#10;tAMAAAAA&#10;">
                    <v:fill on="f" focussize="0,0"/>
                    <v:stroke weight="2pt" color="#D5D5D5" miterlimit="8" joinstyle="miter"/>
                    <v:imagedata o:title=""/>
                    <o:lock v:ext="edit" aspectratio="f"/>
                  </v:line>
                  <v:line id="MH_Other_13" o:spid="_x0000_s1026" o:spt="20" alt="KSO_WM_UNIT_INDEX=1_2&amp;KSO_WM_UNIT_TYPE=l_i&amp;KSO_WM_UNIT_ID=wpsdiag20176353_3*l_i*1_2&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3728570;top:640873;height:0;width:656645;" filled="f" stroked="t" coordsize="21600,21600" o:gfxdata="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LRdiugAAANwA&#10;AAAPAAAAAAAAAAEAIAAAACIAAABkcnMvZG93bnJldi54bWxQSwECFAAUAAAACACHTuJAMy8FnjsA&#10;AAA5AAAAEAAAAAAAAAABACAAAAAJAQAAZHJzL3NoYXBleG1sLnhtbFBLBQYAAAAABgAGAFsBAACz&#10;AwAAAAA=&#10;">
                    <v:fill on="f" focussize="0,0"/>
                    <v:stroke weight="2pt" color="#D5D5D5" miterlimit="8" joinstyle="miter"/>
                    <v:imagedata o:title=""/>
                    <o:lock v:ext="edit" aspectratio="f"/>
                  </v:line>
                  <v:line id="MH_Other_11" o:spid="_x0000_s1026" o:spt="20" alt="KSO_WM_UNIT_INDEX=1_1&amp;KSO_WM_UNIT_TYPE=l_i&amp;KSO_WM_UNIT_ID=wpsdiag20176353_3*l_i*1_1&amp;KSO_WM_UNIT_LAYERLEVEL=1_1&amp;KSO_WM_UNIT_CLEAR=1&amp;KSO_WM_TAG_VERSION=1.0&amp;KSO_WM_BEAUTIFY_FLAG=#wm#&amp;KSO_WM_TEMPLATE_CATEGORY=wpsdiag&amp;KSO_WM_TEMPLATE_INDEX=20176353&amp;KSO_WM_SLIDE_ITEM_CNT=3&amp;KSO_WM_DIAGRAM_GROUP_CODE=l1_1&amp;KSO_WM_UNIT_LINE_FILL_TYPE=1&amp;KSO_WM_UNIT_LINE_FORE_SCHEMECOLOR_INDEX=10&amp;KSO_WM_UNIT_LINE_BACK_SCHEMECOLOR_INDEX=0" style="position:absolute;left:5666551;top:643201;height:0;width:519007;" filled="f" stroked="t" coordsize="21600,21600" o:gfxdata="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HsBvQAA&#10;ANwAAAAPAAAAAAAAAAEAIAAAACIAAABkcnMvZG93bnJldi54bWxQSwECFAAUAAAACACHTuJAMy8F&#10;njsAAAA5AAAAEAAAAAAAAAABACAAAAAMAQAAZHJzL3NoYXBleG1sLnhtbFBLBQYAAAAABgAGAFsB&#10;AAC2AwAAAAA=&#10;">
                    <v:fill on="f" focussize="0,0"/>
                    <v:stroke weight="2pt" color="#D5D5D5" miterlimit="8" joinstyle="miter" endarrow="oval"/>
                    <v:imagedata o:title=""/>
                    <o:lock v:ext="edit" aspectratio="f"/>
                  </v:line>
                </v:group>
                <v:shape id="文本框 2" o:spid="_x0000_s1026" o:spt="202" alt="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type="#_x0000_t202" style="position:absolute;left:4691;top:5812;height:446;width:1199;"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2D49E607">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在岗实践</w:t>
                        </w:r>
                      </w:p>
                    </w:txbxContent>
                  </v:textbox>
                </v:shape>
                <v:shape id="文本框 2" o:spid="_x0000_s1026" o:spt="202" alt="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type="#_x0000_t202" style="position:absolute;left:6591;top:5862;height:446;width:1199;" filled="f" stroked="f" coordsize="21600,21600" o:gfxdata="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eOs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14:paraId="4F95CE34">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跟踪指导</w:t>
                        </w:r>
                      </w:p>
                    </w:txbxContent>
                  </v:textbox>
                </v:shape>
                <v:shape id="文本框 2" o:spid="_x0000_s1026" o:spt="202" alt="KSO_WM_UNIT_INDEX=1_1_1&amp;KSO_WM_UNIT_TYPE=l_h_a&amp;KSO_WM_UNIT_ID=wpsdiag20176353_3*l_h_a*1_1_1&amp;KSO_WM_UNIT_LAYERLEVEL=1_1_1&amp;KSO_WM_UNIT_HIGHLIGHT=0&amp;KSO_WM_UNIT_CLEAR=0&amp;KSO_WM_UNIT_COMPATIBLE=0&amp;KSO_WM_UNIT_PRESET_TEXT=标题&amp;KSO_WM_UNIT_VALUE=2&amp;KSO_WM_TAG_VERSION=1.0&amp;KSO_WM_BEAUTIFY_FLAG=#wm#&amp;KSO_WM_TEMPLATE_CATEGORY=wpsdiag&amp;KSO_WM_TEMPLATE_INDEX=20176353&amp;KSO_WM_SLIDE_ITEM_CNT=3&amp;KSO_WM_UNIT_TEXT_FILL_TYPE=1&amp;KSO_WM_UNIT_TEXT_FILL_FORE_SCHEMECOLOR_INDEX=2" type="#_x0000_t202" style="position:absolute;left:8471;top:5852;height:446;width:1199;" filled="f" stroked="f" coordsize="21600,21600" o:gfxdata="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JtVy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698D69F2">
                        <w:pPr>
                          <w:rPr>
                            <w:rFonts w:hint="eastAsia" w:ascii="黑体" w:hAnsi="黑体" w:eastAsia="黑体" w:cs="宋体"/>
                            <w:color w:val="3F3F3F"/>
                            <w:kern w:val="0"/>
                            <w:sz w:val="18"/>
                            <w:szCs w:val="18"/>
                            <w:lang w:val="en-US" w:eastAsia="zh-CN" w:bidi="ar-SA"/>
                          </w:rPr>
                        </w:pPr>
                        <w:r>
                          <w:rPr>
                            <w:rFonts w:hint="eastAsia" w:ascii="黑体" w:hAnsi="黑体" w:eastAsia="黑体" w:cs="宋体"/>
                            <w:color w:val="3F3F3F"/>
                            <w:kern w:val="0"/>
                            <w:sz w:val="18"/>
                            <w:szCs w:val="18"/>
                            <w:lang w:val="en-US" w:eastAsia="zh-CN" w:bidi="ar-SA"/>
                          </w:rPr>
                          <w:t>学习档案</w:t>
                        </w:r>
                      </w:p>
                    </w:txbxContent>
                  </v:textbox>
                </v:shape>
                <w10:wrap type="none"/>
                <w10:anchorlock/>
              </v:group>
            </w:pict>
          </mc:Fallback>
        </mc:AlternateContent>
      </w:r>
    </w:p>
    <w:p w14:paraId="7452CD9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eastAsia" w:ascii="楷体" w:hAnsi="楷体" w:eastAsia="楷体" w:cs="楷体"/>
          <w:b/>
          <w:bCs/>
          <w:color w:val="000000"/>
          <w:kern w:val="0"/>
          <w:sz w:val="28"/>
          <w:szCs w:val="28"/>
          <w:lang w:val="en-US" w:eastAsia="zh-CN" w:bidi="ar"/>
        </w:rPr>
      </w:pPr>
    </w:p>
    <w:p w14:paraId="0615BAD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楷体" w:hAnsi="楷体" w:eastAsia="楷体" w:cs="楷体"/>
          <w:b/>
          <w:bCs/>
          <w:color w:val="000000"/>
          <w:kern w:val="0"/>
          <w:sz w:val="28"/>
          <w:szCs w:val="28"/>
          <w:lang w:val="en-US" w:eastAsia="zh-CN" w:bidi="ar"/>
        </w:rPr>
      </w:pPr>
      <w:r>
        <w:rPr>
          <w:rFonts w:hint="eastAsia" w:ascii="楷体" w:hAnsi="楷体" w:eastAsia="楷体" w:cs="楷体"/>
          <w:b/>
          <w:bCs/>
          <w:color w:val="000000"/>
          <w:kern w:val="0"/>
          <w:sz w:val="28"/>
          <w:szCs w:val="28"/>
          <w:lang w:val="en-US" w:eastAsia="zh-CN" w:bidi="ar"/>
        </w:rPr>
        <w:t>训后评估阶段（跟踪指导）详细安排</w:t>
      </w:r>
    </w:p>
    <w:tbl>
      <w:tblPr>
        <w:tblStyle w:val="12"/>
        <w:tblW w:w="8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197"/>
        <w:gridCol w:w="1585"/>
        <w:gridCol w:w="4102"/>
      </w:tblGrid>
      <w:tr w14:paraId="18BB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248" w:type="dxa"/>
            <w:shd w:val="clear" w:color="auto" w:fill="D7D7D7" w:themeFill="background1" w:themeFillShade="D8"/>
            <w:vAlign w:val="center"/>
          </w:tcPr>
          <w:p w14:paraId="19555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所处阶段</w:t>
            </w:r>
          </w:p>
        </w:tc>
        <w:tc>
          <w:tcPr>
            <w:tcW w:w="1197" w:type="dxa"/>
            <w:shd w:val="clear" w:color="auto" w:fill="D7D7D7" w:themeFill="background1" w:themeFillShade="D8"/>
            <w:vAlign w:val="center"/>
          </w:tcPr>
          <w:p w14:paraId="197DC1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时间安排</w:t>
            </w:r>
          </w:p>
        </w:tc>
        <w:tc>
          <w:tcPr>
            <w:tcW w:w="1585" w:type="dxa"/>
            <w:shd w:val="clear" w:color="auto" w:fill="D7D7D7" w:themeFill="background1" w:themeFillShade="D8"/>
            <w:vAlign w:val="center"/>
          </w:tcPr>
          <w:p w14:paraId="6E9384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培训环节</w:t>
            </w:r>
          </w:p>
        </w:tc>
        <w:tc>
          <w:tcPr>
            <w:tcW w:w="4102" w:type="dxa"/>
            <w:shd w:val="clear" w:color="auto" w:fill="D7D7D7" w:themeFill="background1" w:themeFillShade="D8"/>
            <w:vAlign w:val="center"/>
          </w:tcPr>
          <w:p w14:paraId="48ED83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要点备注</w:t>
            </w:r>
          </w:p>
        </w:tc>
      </w:tr>
      <w:tr w14:paraId="502F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48" w:type="dxa"/>
            <w:vMerge w:val="restart"/>
            <w:vAlign w:val="center"/>
          </w:tcPr>
          <w:p w14:paraId="651D86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color w:val="000000"/>
                <w:kern w:val="0"/>
                <w:sz w:val="24"/>
                <w:szCs w:val="24"/>
                <w:lang w:val="en-US" w:eastAsia="zh-CN" w:bidi="ar"/>
              </w:rPr>
              <w:t>训</w:t>
            </w:r>
          </w:p>
          <w:p w14:paraId="6E3191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color w:val="000000"/>
                <w:kern w:val="0"/>
                <w:sz w:val="24"/>
                <w:szCs w:val="24"/>
                <w:lang w:val="en-US" w:eastAsia="zh-CN" w:bidi="ar"/>
              </w:rPr>
              <w:t>后</w:t>
            </w:r>
          </w:p>
          <w:p w14:paraId="3475D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color w:val="000000"/>
                <w:kern w:val="0"/>
                <w:sz w:val="24"/>
                <w:szCs w:val="24"/>
                <w:lang w:val="en-US" w:eastAsia="zh-CN" w:bidi="ar"/>
              </w:rPr>
              <w:t>评</w:t>
            </w:r>
          </w:p>
          <w:p w14:paraId="0B979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lang w:val="en-US" w:eastAsia="zh-CN" w:bidi="ar"/>
              </w:rPr>
              <w:t>估</w:t>
            </w:r>
          </w:p>
        </w:tc>
        <w:tc>
          <w:tcPr>
            <w:tcW w:w="1197" w:type="dxa"/>
            <w:vAlign w:val="center"/>
          </w:tcPr>
          <w:p w14:paraId="35E9F7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vertAlign w:val="baseline"/>
                <w:lang w:val="en-US" w:eastAsia="zh-CN" w:bidi="ar"/>
              </w:rPr>
              <w:t>3个月</w:t>
            </w:r>
          </w:p>
        </w:tc>
        <w:tc>
          <w:tcPr>
            <w:tcW w:w="1585" w:type="dxa"/>
            <w:vAlign w:val="center"/>
          </w:tcPr>
          <w:p w14:paraId="13C4D5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lang w:val="en-US" w:eastAsia="zh-CN" w:bidi="ar"/>
              </w:rPr>
              <w:t>在岗实践</w:t>
            </w:r>
          </w:p>
        </w:tc>
        <w:tc>
          <w:tcPr>
            <w:tcW w:w="4102" w:type="dxa"/>
            <w:vAlign w:val="center"/>
          </w:tcPr>
          <w:p w14:paraId="434F12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本环节需要管理员协同督促学员积极参与各项跟岗活动，留存过程性学习成果。</w:t>
            </w:r>
          </w:p>
        </w:tc>
      </w:tr>
      <w:tr w14:paraId="5C0A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48" w:type="dxa"/>
            <w:vMerge w:val="continue"/>
            <w:vAlign w:val="center"/>
          </w:tcPr>
          <w:p w14:paraId="16365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b/>
                <w:bCs/>
                <w:color w:val="000000"/>
                <w:kern w:val="0"/>
                <w:sz w:val="24"/>
                <w:szCs w:val="24"/>
                <w:vertAlign w:val="baseline"/>
                <w:lang w:val="en-US" w:eastAsia="zh-CN" w:bidi="ar"/>
              </w:rPr>
            </w:pPr>
          </w:p>
        </w:tc>
        <w:tc>
          <w:tcPr>
            <w:tcW w:w="1197" w:type="dxa"/>
            <w:vAlign w:val="center"/>
          </w:tcPr>
          <w:p w14:paraId="10422A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vertAlign w:val="baseline"/>
                <w:lang w:val="en-US" w:eastAsia="zh-CN" w:bidi="ar"/>
              </w:rPr>
              <w:t>6个月</w:t>
            </w:r>
          </w:p>
        </w:tc>
        <w:tc>
          <w:tcPr>
            <w:tcW w:w="1585" w:type="dxa"/>
            <w:vAlign w:val="center"/>
          </w:tcPr>
          <w:p w14:paraId="504A70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lang w:val="en-US" w:eastAsia="zh-CN" w:bidi="ar"/>
              </w:rPr>
              <w:t>跟踪指导</w:t>
            </w:r>
          </w:p>
        </w:tc>
        <w:tc>
          <w:tcPr>
            <w:tcW w:w="4102" w:type="dxa"/>
            <w:vAlign w:val="center"/>
          </w:tcPr>
          <w:p w14:paraId="0ACD39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本环节涉及的专家入校和时间安排工作可结合合作单位实际进行协助确定。</w:t>
            </w:r>
          </w:p>
        </w:tc>
      </w:tr>
      <w:tr w14:paraId="2D65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48" w:type="dxa"/>
            <w:vMerge w:val="continue"/>
            <w:vAlign w:val="center"/>
          </w:tcPr>
          <w:p w14:paraId="37DA9E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b/>
                <w:bCs/>
                <w:color w:val="000000"/>
                <w:kern w:val="0"/>
                <w:sz w:val="24"/>
                <w:szCs w:val="24"/>
                <w:vertAlign w:val="baseline"/>
                <w:lang w:val="en-US" w:eastAsia="zh-CN" w:bidi="ar"/>
              </w:rPr>
            </w:pPr>
          </w:p>
        </w:tc>
        <w:tc>
          <w:tcPr>
            <w:tcW w:w="1197" w:type="dxa"/>
            <w:vAlign w:val="center"/>
          </w:tcPr>
          <w:p w14:paraId="49817C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vertAlign w:val="baseline"/>
                <w:lang w:val="en-US" w:eastAsia="zh-CN" w:bidi="ar"/>
              </w:rPr>
              <w:t>1个月</w:t>
            </w:r>
          </w:p>
        </w:tc>
        <w:tc>
          <w:tcPr>
            <w:tcW w:w="1585" w:type="dxa"/>
            <w:vAlign w:val="center"/>
          </w:tcPr>
          <w:p w14:paraId="4FF168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楷体" w:hAnsi="楷体" w:eastAsia="楷体" w:cs="楷体"/>
                <w:b/>
                <w:bCs/>
                <w:color w:val="000000"/>
                <w:kern w:val="0"/>
                <w:sz w:val="24"/>
                <w:szCs w:val="24"/>
                <w:vertAlign w:val="baseline"/>
                <w:lang w:val="en-US" w:eastAsia="zh-CN" w:bidi="ar"/>
              </w:rPr>
            </w:pPr>
            <w:r>
              <w:rPr>
                <w:rFonts w:hint="eastAsia" w:ascii="楷体" w:hAnsi="楷体" w:eastAsia="楷体" w:cs="楷体"/>
                <w:b/>
                <w:bCs/>
                <w:color w:val="000000"/>
                <w:kern w:val="0"/>
                <w:sz w:val="24"/>
                <w:szCs w:val="24"/>
                <w:lang w:val="en-US" w:eastAsia="zh-CN" w:bidi="ar"/>
              </w:rPr>
              <w:t>学习档案</w:t>
            </w:r>
          </w:p>
        </w:tc>
        <w:tc>
          <w:tcPr>
            <w:tcW w:w="4102" w:type="dxa"/>
            <w:vAlign w:val="center"/>
          </w:tcPr>
          <w:p w14:paraId="0FDA2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本环节需要管理员协同督促学员有效保留研修记录，并进行培训的有效性评估。</w:t>
            </w:r>
          </w:p>
        </w:tc>
      </w:tr>
    </w:tbl>
    <w:p w14:paraId="5597AD46">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仿宋_GB2312" w:hAnsi="仿宋_GB2312" w:eastAsia="仿宋_GB2312" w:cs="仿宋_GB2312"/>
          <w:color w:val="000000"/>
          <w:sz w:val="28"/>
          <w:szCs w:val="28"/>
          <w:lang w:val="en-US" w:eastAsia="zh-CN"/>
        </w:rPr>
      </w:pPr>
      <w:bookmarkStart w:id="76" w:name="_Toc30889"/>
      <w:bookmarkStart w:id="77" w:name="_Toc7067"/>
      <w:bookmarkStart w:id="78" w:name="_Toc18064"/>
      <w:r>
        <w:rPr>
          <w:rStyle w:val="16"/>
          <w:rFonts w:hint="eastAsia" w:ascii="仿宋_GB2312" w:hAnsi="仿宋_GB2312" w:eastAsia="仿宋_GB2312" w:cs="仿宋_GB2312"/>
          <w:sz w:val="28"/>
          <w:szCs w:val="28"/>
          <w:lang w:val="en-US" w:eastAsia="zh-CN"/>
        </w:rPr>
        <w:t>1.在岗实践。</w:t>
      </w:r>
      <w:bookmarkEnd w:id="76"/>
      <w:bookmarkEnd w:id="77"/>
      <w:bookmarkEnd w:id="78"/>
      <w:r>
        <w:rPr>
          <w:rFonts w:hint="eastAsia" w:ascii="仿宋_GB2312" w:hAnsi="仿宋_GB2312" w:eastAsia="仿宋_GB2312" w:cs="仿宋_GB2312"/>
          <w:color w:val="000000"/>
          <w:sz w:val="28"/>
          <w:szCs w:val="28"/>
          <w:lang w:val="en-US" w:eastAsia="zh-CN"/>
        </w:rPr>
        <w:t>参训学员结合自身岗位工作，边学习、边实践，边提升，并及时进行教学反思，形成学习成长总结。</w:t>
      </w:r>
    </w:p>
    <w:p w14:paraId="6A887EF7">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仿宋_GB2312" w:hAnsi="仿宋_GB2312" w:eastAsia="仿宋_GB2312" w:cs="仿宋_GB2312"/>
          <w:color w:val="000000"/>
          <w:sz w:val="28"/>
          <w:szCs w:val="28"/>
          <w:lang w:val="en-US" w:eastAsia="zh-CN"/>
        </w:rPr>
      </w:pPr>
      <w:bookmarkStart w:id="79" w:name="_Toc32210"/>
      <w:bookmarkStart w:id="80" w:name="_Toc14252"/>
      <w:bookmarkStart w:id="81" w:name="_Toc2766"/>
      <w:r>
        <w:rPr>
          <w:rStyle w:val="16"/>
          <w:rFonts w:hint="eastAsia" w:ascii="仿宋_GB2312" w:hAnsi="仿宋_GB2312" w:eastAsia="仿宋_GB2312" w:cs="仿宋_GB2312"/>
          <w:sz w:val="28"/>
          <w:szCs w:val="28"/>
          <w:lang w:val="en-US" w:eastAsia="zh-CN"/>
        </w:rPr>
        <w:t>2.跟踪指导。</w:t>
      </w:r>
      <w:bookmarkEnd w:id="79"/>
      <w:bookmarkEnd w:id="80"/>
      <w:bookmarkEnd w:id="81"/>
      <w:r>
        <w:rPr>
          <w:rFonts w:hint="eastAsia" w:ascii="仿宋_GB2312" w:hAnsi="仿宋_GB2312" w:eastAsia="仿宋_GB2312" w:cs="仿宋_GB2312"/>
          <w:color w:val="000000"/>
          <w:sz w:val="28"/>
          <w:szCs w:val="28"/>
          <w:lang w:val="en-US" w:eastAsia="zh-CN"/>
        </w:rPr>
        <w:t>组织专家团队，对教师返岗实践中的实际问题提供咨询、指导和支持，帮助参训教师解决实际问题。</w:t>
      </w:r>
    </w:p>
    <w:p w14:paraId="46AC4154">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default" w:ascii="Times New Roman" w:hAnsi="Times New Roman" w:eastAsia="仿宋_GB2312" w:cs="Times New Roman"/>
          <w:color w:val="000000"/>
          <w:sz w:val="28"/>
          <w:szCs w:val="28"/>
          <w:lang w:val="en-US" w:eastAsia="zh-CN"/>
        </w:rPr>
      </w:pPr>
      <w:bookmarkStart w:id="82" w:name="_Toc23058"/>
      <w:bookmarkStart w:id="83" w:name="_Toc21851"/>
      <w:bookmarkStart w:id="84" w:name="_Toc3831"/>
      <w:r>
        <w:rPr>
          <w:rStyle w:val="16"/>
          <w:rFonts w:hint="eastAsia" w:ascii="仿宋_GB2312" w:hAnsi="仿宋_GB2312" w:eastAsia="仿宋_GB2312" w:cs="仿宋_GB2312"/>
          <w:sz w:val="28"/>
          <w:szCs w:val="28"/>
          <w:lang w:val="en-US" w:eastAsia="zh-CN"/>
        </w:rPr>
        <w:t>3.学习档案。</w:t>
      </w:r>
      <w:bookmarkEnd w:id="82"/>
      <w:bookmarkEnd w:id="83"/>
      <w:bookmarkEnd w:id="84"/>
      <w:r>
        <w:rPr>
          <w:rFonts w:hint="eastAsia" w:ascii="Times New Roman" w:hAnsi="Times New Roman" w:eastAsia="仿宋_GB2312" w:cs="Times New Roman"/>
          <w:color w:val="000000"/>
          <w:sz w:val="28"/>
          <w:szCs w:val="28"/>
          <w:lang w:val="en-US" w:eastAsia="zh-CN"/>
        </w:rPr>
        <w:t>学员的教学设计方案、教案文本、教学课件、微格教学视频、研修总结等资料上传至平台，持续记录形成培训学习档案，为教师发展性评价和培训有效性评估提供可信材料。</w:t>
      </w:r>
    </w:p>
    <w:p w14:paraId="0758796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黑体" w:hAnsi="黑体" w:eastAsia="黑体"/>
          <w:color w:val="000000"/>
          <w:sz w:val="28"/>
          <w:szCs w:val="28"/>
          <w:lang w:val="en-US" w:eastAsia="zh-CN"/>
        </w:rPr>
      </w:pPr>
      <w:r>
        <w:rPr>
          <w:rFonts w:hint="eastAsia" w:ascii="黑体" w:hAnsi="黑体" w:eastAsia="黑体"/>
          <w:color w:val="000000"/>
          <w:sz w:val="28"/>
          <w:szCs w:val="28"/>
          <w:lang w:val="en-US" w:eastAsia="zh-CN"/>
        </w:rPr>
        <w:t>五、考核评价与学时证明获取</w:t>
      </w:r>
    </w:p>
    <w:p w14:paraId="790B422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本次培训针对训中实践阶段进行考核性评价，训中实践阶段共计50学时，并按照过程性与终结性相结合的考核原则进行考核，成绩达到90分及以上，可在线打印《学时证明》，参训单位可将其纳入培训档案，计入继续教育培训学时，具体考核内容如下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26"/>
        <w:gridCol w:w="1290"/>
        <w:gridCol w:w="5333"/>
        <w:gridCol w:w="825"/>
        <w:gridCol w:w="17"/>
      </w:tblGrid>
      <w:tr w14:paraId="4795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000" w:type="pct"/>
            <w:gridSpan w:val="6"/>
            <w:shd w:val="clear" w:color="auto" w:fill="D7D7D7" w:themeFill="background1" w:themeFillShade="D8"/>
            <w:vAlign w:val="center"/>
          </w:tcPr>
          <w:p w14:paraId="4C3545A5">
            <w:pPr>
              <w:spacing w:line="240" w:lineRule="auto"/>
              <w:jc w:val="center"/>
              <w:rPr>
                <w:rFonts w:hint="eastAsia" w:ascii="黑体" w:hAnsi="黑体" w:eastAsia="黑体" w:cs="黑体"/>
                <w:b w:val="0"/>
                <w:bCs w:val="0"/>
                <w:color w:val="000000"/>
                <w:sz w:val="24"/>
                <w:szCs w:val="24"/>
                <w:lang w:val="en-US" w:eastAsia="zh-CN"/>
              </w:rPr>
            </w:pPr>
            <w:r>
              <w:rPr>
                <w:rFonts w:hint="eastAsia" w:ascii="黑体" w:hAnsi="黑体" w:eastAsia="黑体" w:cs="黑体"/>
                <w:b w:val="0"/>
                <w:bCs w:val="0"/>
                <w:color w:val="000000"/>
                <w:sz w:val="24"/>
                <w:szCs w:val="24"/>
                <w:lang w:val="en-US" w:eastAsia="zh-CN"/>
              </w:rPr>
              <w:t>网络研修（本环节总计25学时，权重50%）</w:t>
            </w:r>
          </w:p>
        </w:tc>
      </w:tr>
      <w:tr w14:paraId="7438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19" w:type="pct"/>
            <w:gridSpan w:val="2"/>
            <w:shd w:val="clear" w:color="auto" w:fill="FFFFFF" w:themeFill="background1"/>
            <w:vAlign w:val="center"/>
          </w:tcPr>
          <w:p w14:paraId="43072693">
            <w:pPr>
              <w:spacing w:line="240" w:lineRule="auto"/>
              <w:jc w:val="center"/>
              <w:rPr>
                <w:rFonts w:ascii="Times New Roman" w:hAnsi="Times New Roman" w:eastAsia="仿宋_GB2312" w:cs="仿宋"/>
                <w:b/>
                <w:bCs/>
                <w:color w:val="000000"/>
                <w:sz w:val="24"/>
                <w:szCs w:val="24"/>
              </w:rPr>
            </w:pPr>
            <w:r>
              <w:rPr>
                <w:rFonts w:hint="eastAsia" w:ascii="Times New Roman" w:hAnsi="Times New Roman" w:eastAsia="仿宋_GB2312" w:cs="仿宋"/>
                <w:b/>
                <w:bCs/>
                <w:color w:val="000000"/>
                <w:sz w:val="24"/>
                <w:szCs w:val="24"/>
              </w:rPr>
              <w:t>考核维度</w:t>
            </w:r>
          </w:p>
        </w:tc>
        <w:tc>
          <w:tcPr>
            <w:tcW w:w="740" w:type="pct"/>
            <w:shd w:val="clear" w:color="auto" w:fill="FFFFFF" w:themeFill="background1"/>
            <w:vAlign w:val="center"/>
          </w:tcPr>
          <w:p w14:paraId="564BCCF9">
            <w:pPr>
              <w:spacing w:line="240" w:lineRule="auto"/>
              <w:jc w:val="center"/>
              <w:rPr>
                <w:rFonts w:ascii="Times New Roman" w:hAnsi="Times New Roman" w:eastAsia="仿宋_GB2312" w:cs="仿宋"/>
                <w:b/>
                <w:bCs/>
                <w:color w:val="000000"/>
                <w:sz w:val="24"/>
                <w:szCs w:val="24"/>
              </w:rPr>
            </w:pPr>
            <w:r>
              <w:rPr>
                <w:rFonts w:hint="eastAsia" w:ascii="Times New Roman" w:hAnsi="Times New Roman" w:eastAsia="仿宋_GB2312" w:cs="仿宋"/>
                <w:b/>
                <w:bCs/>
                <w:color w:val="000000"/>
                <w:sz w:val="24"/>
                <w:szCs w:val="24"/>
              </w:rPr>
              <w:t>考核项目</w:t>
            </w:r>
          </w:p>
        </w:tc>
        <w:tc>
          <w:tcPr>
            <w:tcW w:w="3058" w:type="pct"/>
            <w:shd w:val="clear" w:color="auto" w:fill="FFFFFF" w:themeFill="background1"/>
            <w:vAlign w:val="center"/>
          </w:tcPr>
          <w:p w14:paraId="35D1675C">
            <w:pPr>
              <w:spacing w:line="240" w:lineRule="auto"/>
              <w:jc w:val="center"/>
              <w:rPr>
                <w:rFonts w:hint="default" w:ascii="Times New Roman" w:hAnsi="Times New Roman" w:eastAsia="仿宋_GB2312" w:cs="仿宋"/>
                <w:b/>
                <w:bCs/>
                <w:color w:val="000000"/>
                <w:sz w:val="24"/>
                <w:szCs w:val="24"/>
                <w:lang w:val="en-US" w:eastAsia="zh-CN"/>
              </w:rPr>
            </w:pPr>
            <w:r>
              <w:rPr>
                <w:rFonts w:hint="eastAsia" w:ascii="Times New Roman" w:hAnsi="Times New Roman" w:eastAsia="仿宋_GB2312" w:cs="仿宋"/>
                <w:b/>
                <w:bCs/>
                <w:color w:val="000000"/>
                <w:sz w:val="24"/>
                <w:szCs w:val="24"/>
                <w:lang w:val="en-US" w:eastAsia="zh-CN"/>
              </w:rPr>
              <w:t>考核说明</w:t>
            </w:r>
          </w:p>
        </w:tc>
        <w:tc>
          <w:tcPr>
            <w:tcW w:w="481" w:type="pct"/>
            <w:gridSpan w:val="2"/>
            <w:shd w:val="clear" w:color="auto" w:fill="FFFFFF" w:themeFill="background1"/>
            <w:vAlign w:val="center"/>
          </w:tcPr>
          <w:p w14:paraId="0F46EC52">
            <w:pPr>
              <w:spacing w:line="240" w:lineRule="auto"/>
              <w:jc w:val="center"/>
              <w:rPr>
                <w:rFonts w:ascii="Times New Roman" w:hAnsi="Times New Roman" w:eastAsia="仿宋_GB2312" w:cs="仿宋"/>
                <w:b/>
                <w:bCs/>
                <w:color w:val="000000"/>
                <w:sz w:val="24"/>
                <w:szCs w:val="24"/>
              </w:rPr>
            </w:pPr>
            <w:r>
              <w:rPr>
                <w:rFonts w:hint="eastAsia" w:ascii="Times New Roman" w:hAnsi="Times New Roman" w:eastAsia="仿宋_GB2312" w:cs="仿宋"/>
                <w:b/>
                <w:bCs/>
                <w:color w:val="000000"/>
                <w:sz w:val="24"/>
                <w:szCs w:val="24"/>
              </w:rPr>
              <w:t>分数</w:t>
            </w:r>
          </w:p>
        </w:tc>
      </w:tr>
      <w:tr w14:paraId="182F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19" w:type="pct"/>
            <w:gridSpan w:val="2"/>
            <w:vMerge w:val="restart"/>
            <w:vAlign w:val="center"/>
          </w:tcPr>
          <w:p w14:paraId="7A085262">
            <w:pPr>
              <w:spacing w:line="240" w:lineRule="auto"/>
              <w:jc w:val="center"/>
              <w:rPr>
                <w:rFonts w:ascii="Times New Roman" w:hAnsi="Times New Roman" w:eastAsia="仿宋_GB2312" w:cs="仿宋"/>
                <w:b/>
                <w:bCs/>
                <w:color w:val="000000"/>
                <w:sz w:val="24"/>
                <w:szCs w:val="24"/>
              </w:rPr>
            </w:pPr>
            <w:r>
              <w:rPr>
                <w:rFonts w:hint="eastAsia" w:ascii="Times New Roman" w:hAnsi="Times New Roman" w:eastAsia="仿宋_GB2312" w:cs="仿宋"/>
                <w:b/>
                <w:bCs/>
                <w:color w:val="000000"/>
                <w:sz w:val="24"/>
                <w:szCs w:val="24"/>
              </w:rPr>
              <w:t>过程性</w:t>
            </w:r>
          </w:p>
          <w:p w14:paraId="7594C83B">
            <w:pPr>
              <w:spacing w:line="240" w:lineRule="auto"/>
              <w:jc w:val="center"/>
              <w:rPr>
                <w:rFonts w:ascii="Times New Roman" w:hAnsi="Times New Roman" w:eastAsia="仿宋_GB2312" w:cs="仿宋"/>
                <w:b/>
                <w:bCs/>
                <w:color w:val="000000"/>
                <w:sz w:val="24"/>
                <w:szCs w:val="24"/>
              </w:rPr>
            </w:pPr>
            <w:r>
              <w:rPr>
                <w:rFonts w:hint="eastAsia" w:ascii="Times New Roman" w:hAnsi="Times New Roman" w:eastAsia="仿宋_GB2312" w:cs="仿宋"/>
                <w:b/>
                <w:bCs/>
                <w:color w:val="000000"/>
                <w:sz w:val="24"/>
                <w:szCs w:val="24"/>
              </w:rPr>
              <w:t>评价</w:t>
            </w:r>
          </w:p>
        </w:tc>
        <w:tc>
          <w:tcPr>
            <w:tcW w:w="740" w:type="pct"/>
            <w:vMerge w:val="restart"/>
            <w:vAlign w:val="center"/>
          </w:tcPr>
          <w:p w14:paraId="7CADE457">
            <w:pPr>
              <w:spacing w:line="240" w:lineRule="auto"/>
              <w:jc w:val="center"/>
              <w:rPr>
                <w:rFonts w:ascii="Times New Roman" w:hAnsi="Times New Roman" w:eastAsia="仿宋_GB2312" w:cs="仿宋"/>
                <w:color w:val="000000"/>
                <w:sz w:val="24"/>
                <w:szCs w:val="24"/>
              </w:rPr>
            </w:pPr>
            <w:r>
              <w:rPr>
                <w:rFonts w:hint="eastAsia" w:ascii="Times New Roman" w:hAnsi="Times New Roman" w:eastAsia="仿宋_GB2312" w:cs="仿宋"/>
                <w:color w:val="000000"/>
                <w:sz w:val="24"/>
                <w:szCs w:val="24"/>
              </w:rPr>
              <w:t>在线课程学习</w:t>
            </w:r>
          </w:p>
        </w:tc>
        <w:tc>
          <w:tcPr>
            <w:tcW w:w="3058" w:type="pct"/>
            <w:vAlign w:val="center"/>
          </w:tcPr>
          <w:p w14:paraId="252236F4">
            <w:pPr>
              <w:spacing w:line="240" w:lineRule="auto"/>
              <w:rPr>
                <w:rFonts w:hint="default" w:ascii="Times New Roman" w:hAnsi="Times New Roman" w:eastAsia="仿宋_GB2312" w:cs="仿宋"/>
                <w:color w:val="000000"/>
                <w:kern w:val="2"/>
                <w:sz w:val="24"/>
                <w:szCs w:val="24"/>
                <w:lang w:val="en-US" w:eastAsia="zh-CN" w:bidi="ar-SA"/>
              </w:rPr>
            </w:pPr>
            <w:r>
              <w:rPr>
                <w:rFonts w:hint="eastAsia" w:ascii="Times New Roman" w:hAnsi="Times New Roman" w:eastAsia="仿宋_GB2312" w:cs="仿宋"/>
                <w:color w:val="000000"/>
                <w:sz w:val="24"/>
                <w:szCs w:val="24"/>
                <w:lang w:val="en-US" w:eastAsia="zh-CN"/>
              </w:rPr>
              <w:t>必修课：</w:t>
            </w:r>
            <w:r>
              <w:rPr>
                <w:rFonts w:hint="eastAsia" w:ascii="Times New Roman" w:hAnsi="Times New Roman" w:eastAsia="仿宋_GB2312" w:cs="仿宋"/>
                <w:color w:val="000000"/>
                <w:sz w:val="24"/>
                <w:szCs w:val="24"/>
              </w:rPr>
              <w:t>完成</w:t>
            </w:r>
            <w:r>
              <w:rPr>
                <w:rFonts w:hint="eastAsia" w:ascii="Times New Roman" w:hAnsi="Times New Roman" w:eastAsia="仿宋_GB2312" w:cs="仿宋"/>
                <w:color w:val="000000"/>
                <w:sz w:val="24"/>
                <w:szCs w:val="24"/>
                <w:lang w:val="en-US" w:eastAsia="zh-CN"/>
              </w:rPr>
              <w:t>不少于1</w:t>
            </w:r>
            <w:r>
              <w:rPr>
                <w:rFonts w:hint="eastAsia" w:ascii="Times New Roman" w:hAnsi="Times New Roman" w:eastAsia="仿宋_GB2312" w:cs="仿宋"/>
                <w:color w:val="000000"/>
                <w:sz w:val="24"/>
                <w:szCs w:val="24"/>
              </w:rPr>
              <w:t>0学时（45分钟/学时）的</w:t>
            </w:r>
            <w:r>
              <w:rPr>
                <w:rFonts w:hint="eastAsia" w:ascii="Times New Roman" w:hAnsi="Times New Roman" w:eastAsia="仿宋_GB2312" w:cs="仿宋"/>
                <w:color w:val="000000"/>
                <w:sz w:val="24"/>
                <w:szCs w:val="24"/>
                <w:lang w:val="en-US" w:eastAsia="zh-CN"/>
              </w:rPr>
              <w:t>必修</w:t>
            </w:r>
            <w:r>
              <w:rPr>
                <w:rFonts w:hint="eastAsia" w:ascii="Times New Roman" w:hAnsi="Times New Roman" w:eastAsia="仿宋_GB2312" w:cs="仿宋"/>
                <w:color w:val="000000"/>
                <w:sz w:val="24"/>
                <w:szCs w:val="24"/>
              </w:rPr>
              <w:t>课程学习</w:t>
            </w:r>
            <w:r>
              <w:rPr>
                <w:rFonts w:hint="eastAsia" w:ascii="Times New Roman" w:hAnsi="Times New Roman" w:eastAsia="仿宋_GB2312" w:cs="仿宋"/>
                <w:color w:val="000000"/>
                <w:sz w:val="24"/>
                <w:szCs w:val="24"/>
                <w:lang w:val="en-US" w:eastAsia="zh-CN"/>
              </w:rPr>
              <w:t>内容</w:t>
            </w:r>
            <w:r>
              <w:rPr>
                <w:rFonts w:hint="eastAsia" w:ascii="Times New Roman" w:hAnsi="Times New Roman" w:eastAsia="仿宋_GB2312" w:cs="仿宋"/>
                <w:color w:val="000000"/>
                <w:sz w:val="24"/>
                <w:szCs w:val="24"/>
              </w:rPr>
              <w:t>，平台自动</w:t>
            </w:r>
            <w:r>
              <w:rPr>
                <w:rFonts w:hint="eastAsia" w:ascii="Times New Roman" w:hAnsi="Times New Roman" w:eastAsia="仿宋_GB2312" w:cs="仿宋"/>
                <w:color w:val="000000"/>
                <w:sz w:val="24"/>
                <w:szCs w:val="24"/>
                <w:lang w:val="en-US" w:eastAsia="zh-CN"/>
              </w:rPr>
              <w:t>记录学时。</w:t>
            </w:r>
            <w:r>
              <w:rPr>
                <w:rFonts w:hint="eastAsia" w:ascii="Times New Roman" w:hAnsi="Times New Roman" w:eastAsia="仿宋_GB2312" w:cs="仿宋"/>
                <w:color w:val="000000"/>
                <w:sz w:val="24"/>
                <w:szCs w:val="24"/>
                <w:lang w:eastAsia="zh-CN"/>
              </w:rPr>
              <w:t>（</w:t>
            </w:r>
            <w:r>
              <w:rPr>
                <w:rFonts w:hint="eastAsia" w:ascii="Times New Roman" w:hAnsi="Times New Roman" w:eastAsia="仿宋_GB2312" w:cs="宋体"/>
                <w:sz w:val="24"/>
                <w:szCs w:val="24"/>
                <w:lang w:val="en-US" w:eastAsia="zh-CN"/>
              </w:rPr>
              <w:t>计10学时）</w:t>
            </w:r>
          </w:p>
        </w:tc>
        <w:tc>
          <w:tcPr>
            <w:tcW w:w="481" w:type="pct"/>
            <w:gridSpan w:val="2"/>
            <w:vAlign w:val="center"/>
          </w:tcPr>
          <w:p w14:paraId="7BF37818">
            <w:pPr>
              <w:spacing w:line="240" w:lineRule="auto"/>
              <w:jc w:val="center"/>
              <w:rPr>
                <w:rFonts w:hint="default" w:ascii="Times New Roman" w:hAnsi="Times New Roman" w:eastAsia="仿宋_GB2312" w:cs="仿宋"/>
                <w:color w:val="000000"/>
                <w:sz w:val="24"/>
                <w:szCs w:val="24"/>
                <w:lang w:val="en-US" w:eastAsia="zh-CN"/>
              </w:rPr>
            </w:pPr>
            <w:r>
              <w:rPr>
                <w:rFonts w:hint="eastAsia" w:ascii="Times New Roman" w:hAnsi="Times New Roman" w:eastAsia="仿宋_GB2312" w:cs="仿宋"/>
                <w:color w:val="000000"/>
                <w:sz w:val="24"/>
                <w:szCs w:val="24"/>
                <w:lang w:val="en-US" w:eastAsia="zh-CN"/>
              </w:rPr>
              <w:t>30</w:t>
            </w:r>
          </w:p>
        </w:tc>
      </w:tr>
      <w:tr w14:paraId="17DB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19" w:type="pct"/>
            <w:gridSpan w:val="2"/>
            <w:vMerge w:val="continue"/>
            <w:vAlign w:val="center"/>
          </w:tcPr>
          <w:p w14:paraId="0C992284">
            <w:pPr>
              <w:spacing w:line="240" w:lineRule="auto"/>
              <w:jc w:val="center"/>
              <w:rPr>
                <w:rFonts w:hint="eastAsia" w:ascii="Times New Roman" w:hAnsi="Times New Roman" w:eastAsia="仿宋_GB2312" w:cs="仿宋"/>
                <w:b/>
                <w:bCs/>
                <w:color w:val="000000"/>
                <w:sz w:val="24"/>
                <w:szCs w:val="24"/>
              </w:rPr>
            </w:pPr>
          </w:p>
        </w:tc>
        <w:tc>
          <w:tcPr>
            <w:tcW w:w="740" w:type="pct"/>
            <w:vMerge w:val="continue"/>
            <w:vAlign w:val="center"/>
          </w:tcPr>
          <w:p w14:paraId="09EE7102">
            <w:pPr>
              <w:spacing w:line="240" w:lineRule="auto"/>
              <w:jc w:val="center"/>
              <w:rPr>
                <w:rFonts w:hint="eastAsia" w:ascii="Times New Roman" w:hAnsi="Times New Roman" w:eastAsia="仿宋_GB2312" w:cs="仿宋"/>
                <w:color w:val="000000"/>
                <w:sz w:val="24"/>
                <w:szCs w:val="24"/>
              </w:rPr>
            </w:pPr>
          </w:p>
        </w:tc>
        <w:tc>
          <w:tcPr>
            <w:tcW w:w="3058" w:type="pct"/>
            <w:vAlign w:val="center"/>
          </w:tcPr>
          <w:p w14:paraId="55BB2314">
            <w:pPr>
              <w:spacing w:line="240" w:lineRule="auto"/>
              <w:rPr>
                <w:rFonts w:hint="eastAsia" w:ascii="Times New Roman" w:hAnsi="Times New Roman" w:eastAsia="仿宋_GB2312" w:cs="仿宋"/>
                <w:color w:val="000000"/>
                <w:kern w:val="2"/>
                <w:sz w:val="24"/>
                <w:szCs w:val="24"/>
                <w:lang w:val="en-US" w:eastAsia="zh-CN" w:bidi="ar-SA"/>
              </w:rPr>
            </w:pPr>
            <w:r>
              <w:rPr>
                <w:rFonts w:hint="eastAsia" w:ascii="Times New Roman" w:hAnsi="Times New Roman" w:eastAsia="仿宋_GB2312" w:cs="仿宋"/>
                <w:color w:val="000000"/>
                <w:sz w:val="24"/>
                <w:szCs w:val="24"/>
                <w:lang w:val="en-US" w:eastAsia="zh-CN"/>
              </w:rPr>
              <w:t>选修课：</w:t>
            </w:r>
            <w:r>
              <w:rPr>
                <w:rFonts w:hint="eastAsia" w:ascii="Times New Roman" w:hAnsi="Times New Roman" w:eastAsia="仿宋_GB2312" w:cs="仿宋"/>
                <w:color w:val="000000"/>
                <w:sz w:val="24"/>
                <w:szCs w:val="24"/>
              </w:rPr>
              <w:t>完成</w:t>
            </w:r>
            <w:r>
              <w:rPr>
                <w:rFonts w:hint="eastAsia" w:ascii="Times New Roman" w:hAnsi="Times New Roman" w:eastAsia="仿宋_GB2312" w:cs="仿宋"/>
                <w:color w:val="000000"/>
                <w:sz w:val="24"/>
                <w:szCs w:val="24"/>
                <w:lang w:val="en-US" w:eastAsia="zh-CN"/>
              </w:rPr>
              <w:t>不少于1</w:t>
            </w:r>
            <w:r>
              <w:rPr>
                <w:rFonts w:hint="eastAsia" w:ascii="Times New Roman" w:hAnsi="Times New Roman" w:eastAsia="仿宋_GB2312" w:cs="仿宋"/>
                <w:color w:val="000000"/>
                <w:sz w:val="24"/>
                <w:szCs w:val="24"/>
              </w:rPr>
              <w:t>0学时（45分钟/学时）的</w:t>
            </w:r>
            <w:r>
              <w:rPr>
                <w:rFonts w:hint="eastAsia" w:ascii="Times New Roman" w:hAnsi="Times New Roman" w:eastAsia="仿宋_GB2312" w:cs="仿宋"/>
                <w:color w:val="000000"/>
                <w:sz w:val="24"/>
                <w:szCs w:val="24"/>
                <w:lang w:val="en-US" w:eastAsia="zh-CN"/>
              </w:rPr>
              <w:t>选修</w:t>
            </w:r>
            <w:r>
              <w:rPr>
                <w:rFonts w:hint="eastAsia" w:ascii="Times New Roman" w:hAnsi="Times New Roman" w:eastAsia="仿宋_GB2312" w:cs="仿宋"/>
                <w:color w:val="000000"/>
                <w:sz w:val="24"/>
                <w:szCs w:val="24"/>
              </w:rPr>
              <w:t>课程学习</w:t>
            </w:r>
            <w:r>
              <w:rPr>
                <w:rFonts w:hint="eastAsia" w:ascii="Times New Roman" w:hAnsi="Times New Roman" w:eastAsia="仿宋_GB2312" w:cs="仿宋"/>
                <w:color w:val="000000"/>
                <w:sz w:val="24"/>
                <w:szCs w:val="24"/>
                <w:lang w:val="en-US" w:eastAsia="zh-CN"/>
              </w:rPr>
              <w:t>内容</w:t>
            </w:r>
            <w:r>
              <w:rPr>
                <w:rFonts w:hint="eastAsia" w:ascii="Times New Roman" w:hAnsi="Times New Roman" w:eastAsia="仿宋_GB2312" w:cs="仿宋"/>
                <w:color w:val="000000"/>
                <w:sz w:val="24"/>
                <w:szCs w:val="24"/>
              </w:rPr>
              <w:t>，平台自动</w:t>
            </w:r>
            <w:r>
              <w:rPr>
                <w:rFonts w:hint="eastAsia" w:ascii="Times New Roman" w:hAnsi="Times New Roman" w:eastAsia="仿宋_GB2312" w:cs="仿宋"/>
                <w:color w:val="000000"/>
                <w:sz w:val="24"/>
                <w:szCs w:val="24"/>
                <w:lang w:val="en-US" w:eastAsia="zh-CN"/>
              </w:rPr>
              <w:t>记录学时。</w:t>
            </w:r>
            <w:r>
              <w:rPr>
                <w:rFonts w:hint="eastAsia" w:ascii="Times New Roman" w:hAnsi="Times New Roman" w:eastAsia="仿宋_GB2312" w:cs="仿宋"/>
                <w:color w:val="000000"/>
                <w:sz w:val="24"/>
                <w:szCs w:val="24"/>
                <w:lang w:eastAsia="zh-CN"/>
              </w:rPr>
              <w:t>（</w:t>
            </w:r>
            <w:r>
              <w:rPr>
                <w:rFonts w:hint="eastAsia" w:ascii="Times New Roman" w:hAnsi="Times New Roman" w:eastAsia="仿宋_GB2312" w:cs="宋体"/>
                <w:sz w:val="24"/>
                <w:szCs w:val="24"/>
                <w:lang w:val="en-US" w:eastAsia="zh-CN"/>
              </w:rPr>
              <w:t>计10学时）</w:t>
            </w:r>
          </w:p>
        </w:tc>
        <w:tc>
          <w:tcPr>
            <w:tcW w:w="481" w:type="pct"/>
            <w:gridSpan w:val="2"/>
            <w:vAlign w:val="center"/>
          </w:tcPr>
          <w:p w14:paraId="30599CA0">
            <w:pPr>
              <w:spacing w:line="240" w:lineRule="auto"/>
              <w:jc w:val="center"/>
              <w:rPr>
                <w:rFonts w:hint="default" w:ascii="Times New Roman" w:hAnsi="Times New Roman" w:eastAsia="仿宋_GB2312" w:cs="仿宋"/>
                <w:color w:val="000000"/>
                <w:sz w:val="24"/>
                <w:szCs w:val="24"/>
                <w:lang w:val="en-US" w:eastAsia="zh-CN"/>
              </w:rPr>
            </w:pPr>
            <w:r>
              <w:rPr>
                <w:rFonts w:hint="eastAsia" w:ascii="Times New Roman" w:hAnsi="Times New Roman" w:eastAsia="仿宋_GB2312" w:cs="仿宋"/>
                <w:color w:val="000000"/>
                <w:sz w:val="24"/>
                <w:szCs w:val="24"/>
                <w:lang w:val="en-US" w:eastAsia="zh-CN"/>
              </w:rPr>
              <w:t>20</w:t>
            </w:r>
          </w:p>
        </w:tc>
      </w:tr>
      <w:tr w14:paraId="0710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19" w:type="pct"/>
            <w:gridSpan w:val="2"/>
            <w:vMerge w:val="continue"/>
            <w:vAlign w:val="center"/>
          </w:tcPr>
          <w:p w14:paraId="644AF7F8">
            <w:pPr>
              <w:spacing w:line="240" w:lineRule="auto"/>
              <w:jc w:val="center"/>
              <w:rPr>
                <w:rFonts w:ascii="Times New Roman" w:hAnsi="Times New Roman" w:eastAsia="仿宋_GB2312" w:cs="仿宋"/>
                <w:b/>
                <w:bCs/>
                <w:color w:val="000000"/>
                <w:sz w:val="24"/>
                <w:szCs w:val="24"/>
              </w:rPr>
            </w:pPr>
          </w:p>
        </w:tc>
        <w:tc>
          <w:tcPr>
            <w:tcW w:w="740" w:type="pct"/>
            <w:vAlign w:val="center"/>
          </w:tcPr>
          <w:p w14:paraId="6280A709">
            <w:pPr>
              <w:spacing w:line="240" w:lineRule="auto"/>
              <w:jc w:val="center"/>
              <w:rPr>
                <w:rFonts w:ascii="Times New Roman" w:hAnsi="Times New Roman" w:eastAsia="仿宋_GB2312" w:cs="仿宋"/>
                <w:color w:val="000000"/>
                <w:sz w:val="24"/>
                <w:szCs w:val="24"/>
              </w:rPr>
            </w:pPr>
            <w:r>
              <w:rPr>
                <w:rFonts w:hint="eastAsia" w:ascii="Times New Roman" w:hAnsi="Times New Roman" w:eastAsia="仿宋_GB2312" w:cs="仿宋"/>
                <w:color w:val="000000"/>
                <w:sz w:val="24"/>
                <w:szCs w:val="24"/>
              </w:rPr>
              <w:t>主题研讨</w:t>
            </w:r>
          </w:p>
        </w:tc>
        <w:tc>
          <w:tcPr>
            <w:tcW w:w="3058" w:type="pct"/>
            <w:vAlign w:val="center"/>
          </w:tcPr>
          <w:p w14:paraId="7FA0A3B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cs="仿宋"/>
                <w:color w:val="000000"/>
                <w:sz w:val="24"/>
                <w:szCs w:val="24"/>
                <w:lang w:eastAsia="zh-CN"/>
              </w:rPr>
            </w:pPr>
            <w:r>
              <w:rPr>
                <w:rFonts w:hint="default" w:ascii="Times New Roman" w:hAnsi="Times New Roman" w:eastAsia="仿宋_GB2312" w:cs="仿宋"/>
                <w:color w:val="000000"/>
                <w:sz w:val="24"/>
                <w:szCs w:val="24"/>
                <w:lang w:val="en-US" w:eastAsia="zh-CN"/>
              </w:rPr>
              <w:t>在班级管理员的组织下</w:t>
            </w:r>
            <w:r>
              <w:rPr>
                <w:rFonts w:hint="eastAsia" w:ascii="Times New Roman" w:hAnsi="Times New Roman" w:eastAsia="仿宋_GB2312" w:cs="仿宋"/>
                <w:color w:val="000000"/>
                <w:sz w:val="24"/>
                <w:szCs w:val="24"/>
                <w:lang w:val="en-US" w:eastAsia="zh-CN"/>
              </w:rPr>
              <w:t>和同伴进行主题研讨</w:t>
            </w:r>
            <w:r>
              <w:rPr>
                <w:rFonts w:hint="default" w:ascii="Times New Roman" w:hAnsi="Times New Roman" w:eastAsia="仿宋_GB2312" w:cs="仿宋"/>
                <w:color w:val="000000"/>
                <w:sz w:val="24"/>
                <w:szCs w:val="24"/>
                <w:lang w:val="en-US" w:eastAsia="zh-CN"/>
              </w:rPr>
              <w:t>，参训学员</w:t>
            </w:r>
            <w:r>
              <w:rPr>
                <w:rFonts w:hint="eastAsia" w:ascii="Times New Roman" w:hAnsi="Times New Roman" w:eastAsia="仿宋_GB2312" w:cs="仿宋"/>
                <w:color w:val="000000"/>
                <w:sz w:val="24"/>
                <w:szCs w:val="24"/>
                <w:lang w:val="en-US" w:eastAsia="zh-CN"/>
              </w:rPr>
              <w:t>可</w:t>
            </w:r>
            <w:r>
              <w:rPr>
                <w:rFonts w:hint="default" w:ascii="Times New Roman" w:hAnsi="Times New Roman" w:eastAsia="仿宋_GB2312" w:cs="仿宋"/>
                <w:color w:val="000000"/>
                <w:sz w:val="24"/>
                <w:szCs w:val="24"/>
                <w:lang w:val="en-US" w:eastAsia="zh-CN"/>
              </w:rPr>
              <w:t>围绕以下主题参与不少于</w:t>
            </w:r>
            <w:r>
              <w:rPr>
                <w:rFonts w:hint="eastAsia" w:ascii="Times New Roman" w:hAnsi="Times New Roman" w:eastAsia="仿宋_GB2312" w:cs="仿宋"/>
                <w:color w:val="000000"/>
                <w:sz w:val="24"/>
                <w:szCs w:val="24"/>
                <w:lang w:val="en-US" w:eastAsia="zh-CN"/>
              </w:rPr>
              <w:t>4</w:t>
            </w:r>
            <w:r>
              <w:rPr>
                <w:rFonts w:hint="default" w:ascii="Times New Roman" w:hAnsi="Times New Roman" w:eastAsia="仿宋_GB2312" w:cs="仿宋"/>
                <w:color w:val="000000"/>
                <w:sz w:val="24"/>
                <w:szCs w:val="24"/>
                <w:lang w:val="en-US" w:eastAsia="zh-CN"/>
              </w:rPr>
              <w:t>次的班级主题研讨活动</w:t>
            </w:r>
            <w:r>
              <w:rPr>
                <w:rFonts w:hint="eastAsia" w:ascii="Times New Roman" w:hAnsi="Times New Roman" w:eastAsia="仿宋_GB2312" w:cs="仿宋"/>
                <w:color w:val="000000"/>
                <w:sz w:val="24"/>
                <w:szCs w:val="24"/>
              </w:rPr>
              <w:t>，平台自动计分</w:t>
            </w:r>
            <w:r>
              <w:rPr>
                <w:rFonts w:hint="eastAsia" w:ascii="Times New Roman" w:hAnsi="Times New Roman" w:eastAsia="仿宋_GB2312" w:cs="仿宋"/>
                <w:color w:val="000000"/>
                <w:sz w:val="24"/>
                <w:szCs w:val="24"/>
                <w:lang w:eastAsia="zh-CN"/>
              </w:rPr>
              <w:t>。</w:t>
            </w:r>
          </w:p>
          <w:p w14:paraId="4566E45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仿宋"/>
                <w:color w:val="000000"/>
                <w:sz w:val="24"/>
                <w:szCs w:val="24"/>
                <w:lang w:val="en-US" w:eastAsia="zh-CN"/>
              </w:rPr>
            </w:pPr>
            <w:r>
              <w:rPr>
                <w:rFonts w:hint="default" w:ascii="Times New Roman" w:hAnsi="Times New Roman" w:eastAsia="仿宋_GB2312" w:cs="仿宋"/>
                <w:color w:val="000000"/>
                <w:sz w:val="24"/>
                <w:szCs w:val="24"/>
                <w:lang w:val="en-US" w:eastAsia="zh-CN"/>
              </w:rPr>
              <w:t>◆ 如何</w:t>
            </w:r>
            <w:r>
              <w:rPr>
                <w:rFonts w:hint="eastAsia" w:ascii="Times New Roman" w:hAnsi="Times New Roman" w:eastAsia="仿宋_GB2312" w:cs="仿宋"/>
                <w:color w:val="000000"/>
                <w:sz w:val="24"/>
                <w:szCs w:val="24"/>
                <w:lang w:val="en-US" w:eastAsia="zh-CN"/>
              </w:rPr>
              <w:t>区分</w:t>
            </w:r>
            <w:r>
              <w:rPr>
                <w:rFonts w:hint="default" w:ascii="Times New Roman" w:hAnsi="Times New Roman" w:eastAsia="仿宋_GB2312" w:cs="仿宋"/>
                <w:color w:val="000000"/>
                <w:sz w:val="24"/>
                <w:szCs w:val="24"/>
                <w:lang w:val="en-US" w:eastAsia="zh-CN"/>
              </w:rPr>
              <w:t>大学教学与中小学教学的不同</w:t>
            </w:r>
          </w:p>
          <w:p w14:paraId="18AC1AB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仿宋"/>
                <w:color w:val="000000"/>
                <w:sz w:val="24"/>
                <w:szCs w:val="24"/>
                <w:lang w:val="en-US" w:eastAsia="zh-CN"/>
              </w:rPr>
            </w:pPr>
            <w:r>
              <w:rPr>
                <w:rFonts w:hint="default" w:ascii="Times New Roman" w:hAnsi="Times New Roman" w:eastAsia="仿宋_GB2312" w:cs="仿宋"/>
                <w:color w:val="000000"/>
                <w:sz w:val="24"/>
                <w:szCs w:val="24"/>
                <w:lang w:val="en-US" w:eastAsia="zh-CN"/>
              </w:rPr>
              <w:t>◆ 如何理解和落实以学生为中心的教学理念</w:t>
            </w:r>
          </w:p>
          <w:p w14:paraId="7A2F4BF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仿宋"/>
                <w:color w:val="000000"/>
                <w:sz w:val="24"/>
                <w:szCs w:val="24"/>
                <w:lang w:val="en-US" w:eastAsia="zh-CN"/>
              </w:rPr>
            </w:pPr>
            <w:r>
              <w:rPr>
                <w:rFonts w:hint="default" w:ascii="Times New Roman" w:hAnsi="Times New Roman" w:eastAsia="仿宋_GB2312" w:cs="仿宋"/>
                <w:color w:val="000000"/>
                <w:sz w:val="24"/>
                <w:szCs w:val="24"/>
                <w:lang w:val="en-US" w:eastAsia="zh-CN"/>
              </w:rPr>
              <w:t>◆ 新教师站稳讲台应该具备哪些基本功</w:t>
            </w:r>
          </w:p>
          <w:p w14:paraId="30B793C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sz w:val="24"/>
                <w:szCs w:val="24"/>
                <w:lang w:val="en-US" w:eastAsia="zh-CN"/>
              </w:rPr>
            </w:pPr>
            <w:r>
              <w:rPr>
                <w:rFonts w:hint="default" w:ascii="Times New Roman" w:hAnsi="Times New Roman" w:eastAsia="仿宋_GB2312" w:cs="仿宋"/>
                <w:color w:val="000000"/>
                <w:sz w:val="24"/>
                <w:szCs w:val="24"/>
                <w:lang w:val="en-US" w:eastAsia="zh-CN"/>
              </w:rPr>
              <w:t>◆ 新教师应该学习运用哪些信息技术</w:t>
            </w:r>
          </w:p>
        </w:tc>
        <w:tc>
          <w:tcPr>
            <w:tcW w:w="481" w:type="pct"/>
            <w:gridSpan w:val="2"/>
            <w:vAlign w:val="center"/>
          </w:tcPr>
          <w:p w14:paraId="3D73EAB0">
            <w:pPr>
              <w:spacing w:line="240" w:lineRule="auto"/>
              <w:jc w:val="center"/>
              <w:rPr>
                <w:rFonts w:hint="default" w:ascii="Times New Roman" w:hAnsi="Times New Roman" w:eastAsia="仿宋_GB2312" w:cs="仿宋"/>
                <w:color w:val="000000"/>
                <w:sz w:val="24"/>
                <w:szCs w:val="24"/>
                <w:lang w:val="en-US" w:eastAsia="zh-CN"/>
              </w:rPr>
            </w:pPr>
            <w:r>
              <w:rPr>
                <w:rFonts w:hint="eastAsia" w:ascii="Times New Roman" w:hAnsi="Times New Roman" w:eastAsia="仿宋_GB2312" w:cs="仿宋"/>
                <w:color w:val="000000"/>
                <w:sz w:val="24"/>
                <w:szCs w:val="24"/>
                <w:lang w:val="en-US" w:eastAsia="zh-CN"/>
              </w:rPr>
              <w:t>20</w:t>
            </w:r>
          </w:p>
        </w:tc>
      </w:tr>
      <w:tr w14:paraId="130F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19" w:type="pct"/>
            <w:gridSpan w:val="2"/>
            <w:vMerge w:val="continue"/>
            <w:vAlign w:val="center"/>
          </w:tcPr>
          <w:p w14:paraId="62DEF54D">
            <w:pPr>
              <w:spacing w:line="240" w:lineRule="auto"/>
              <w:jc w:val="center"/>
              <w:rPr>
                <w:rFonts w:ascii="Times New Roman" w:hAnsi="Times New Roman" w:eastAsia="仿宋_GB2312" w:cs="仿宋"/>
                <w:color w:val="000000"/>
                <w:sz w:val="24"/>
                <w:szCs w:val="24"/>
              </w:rPr>
            </w:pPr>
          </w:p>
        </w:tc>
        <w:tc>
          <w:tcPr>
            <w:tcW w:w="740" w:type="pct"/>
            <w:vAlign w:val="center"/>
          </w:tcPr>
          <w:p w14:paraId="65328402">
            <w:pPr>
              <w:spacing w:line="240" w:lineRule="auto"/>
              <w:jc w:val="center"/>
              <w:rPr>
                <w:rFonts w:hint="eastAsia" w:ascii="Times New Roman" w:hAnsi="Times New Roman" w:eastAsia="仿宋_GB2312" w:cs="仿宋"/>
                <w:color w:val="000000"/>
                <w:sz w:val="24"/>
                <w:szCs w:val="24"/>
                <w:lang w:val="en-US" w:eastAsia="zh-CN"/>
              </w:rPr>
            </w:pPr>
            <w:r>
              <w:rPr>
                <w:rFonts w:hint="eastAsia" w:ascii="Times New Roman" w:hAnsi="Times New Roman" w:eastAsia="仿宋_GB2312" w:cs="仿宋"/>
                <w:color w:val="000000"/>
                <w:sz w:val="24"/>
                <w:szCs w:val="24"/>
              </w:rPr>
              <w:t>研修</w:t>
            </w:r>
            <w:r>
              <w:rPr>
                <w:rFonts w:hint="eastAsia" w:ascii="Times New Roman" w:hAnsi="Times New Roman" w:eastAsia="仿宋_GB2312" w:cs="仿宋"/>
                <w:color w:val="000000"/>
                <w:sz w:val="24"/>
                <w:szCs w:val="24"/>
                <w:lang w:val="en-US" w:eastAsia="zh-CN"/>
              </w:rPr>
              <w:t>作业1</w:t>
            </w:r>
          </w:p>
        </w:tc>
        <w:tc>
          <w:tcPr>
            <w:tcW w:w="3058" w:type="pct"/>
            <w:vAlign w:val="center"/>
          </w:tcPr>
          <w:p w14:paraId="77E1162A">
            <w:pPr>
              <w:spacing w:line="240" w:lineRule="auto"/>
              <w:rPr>
                <w:rFonts w:hint="eastAsia" w:ascii="Times New Roman" w:hAnsi="Times New Roman" w:eastAsia="仿宋_GB2312" w:cs="仿宋"/>
                <w:color w:val="000000"/>
                <w:sz w:val="24"/>
                <w:szCs w:val="24"/>
                <w:lang w:eastAsia="zh-CN"/>
              </w:rPr>
            </w:pPr>
            <w:r>
              <w:rPr>
                <w:rFonts w:hint="eastAsia" w:ascii="Times New Roman" w:hAnsi="Times New Roman" w:eastAsia="仿宋_GB2312" w:cs="宋体"/>
                <w:sz w:val="24"/>
                <w:szCs w:val="24"/>
                <w:lang w:eastAsia="zh-CN"/>
              </w:rPr>
              <w:t>撰写</w:t>
            </w:r>
            <w:r>
              <w:rPr>
                <w:rFonts w:hint="eastAsia" w:ascii="Times New Roman" w:hAnsi="Times New Roman" w:eastAsia="仿宋_GB2312" w:cs="宋体"/>
                <w:sz w:val="24"/>
                <w:szCs w:val="24"/>
                <w:lang w:val="en-US" w:eastAsia="zh-CN"/>
              </w:rPr>
              <w:t>1篇网络研修心得</w:t>
            </w:r>
            <w:r>
              <w:rPr>
                <w:rFonts w:hint="eastAsia" w:ascii="Times New Roman" w:hAnsi="Times New Roman" w:eastAsia="仿宋_GB2312" w:cs="宋体"/>
                <w:sz w:val="24"/>
                <w:szCs w:val="24"/>
                <w:lang w:eastAsia="zh-CN"/>
              </w:rPr>
              <w:t>，</w:t>
            </w:r>
            <w:r>
              <w:rPr>
                <w:rFonts w:hint="eastAsia" w:ascii="Times New Roman" w:hAnsi="Times New Roman" w:eastAsia="仿宋_GB2312" w:cs="仿宋"/>
                <w:color w:val="000000"/>
                <w:sz w:val="24"/>
                <w:szCs w:val="24"/>
              </w:rPr>
              <w:t>总结</w:t>
            </w:r>
            <w:r>
              <w:rPr>
                <w:rFonts w:hint="eastAsia" w:ascii="Times New Roman" w:hAnsi="Times New Roman" w:eastAsia="仿宋_GB2312" w:cs="仿宋"/>
                <w:color w:val="000000"/>
                <w:sz w:val="24"/>
                <w:szCs w:val="24"/>
                <w:lang w:val="en-US" w:eastAsia="zh-CN"/>
              </w:rPr>
              <w:t>内容需结合培训内容和工作实际体现</w:t>
            </w:r>
            <w:r>
              <w:rPr>
                <w:rFonts w:hint="eastAsia" w:ascii="Times New Roman" w:hAnsi="Times New Roman" w:eastAsia="仿宋_GB2312" w:cs="仿宋"/>
                <w:color w:val="000000"/>
                <w:sz w:val="24"/>
                <w:szCs w:val="24"/>
              </w:rPr>
              <w:t>个人的学习体会、专业成长</w:t>
            </w:r>
            <w:r>
              <w:rPr>
                <w:rFonts w:hint="eastAsia" w:ascii="Times New Roman" w:hAnsi="Times New Roman" w:eastAsia="仿宋_GB2312" w:cs="仿宋"/>
                <w:color w:val="000000"/>
                <w:sz w:val="24"/>
                <w:szCs w:val="24"/>
                <w:lang w:val="en-US" w:eastAsia="zh-CN"/>
              </w:rPr>
              <w:t>与</w:t>
            </w:r>
            <w:r>
              <w:rPr>
                <w:rFonts w:hint="eastAsia" w:ascii="Times New Roman" w:hAnsi="Times New Roman" w:eastAsia="仿宋_GB2312" w:cs="仿宋"/>
                <w:color w:val="000000"/>
                <w:sz w:val="24"/>
                <w:szCs w:val="24"/>
              </w:rPr>
              <w:t>未来教学的规划</w:t>
            </w:r>
            <w:r>
              <w:rPr>
                <w:rFonts w:hint="eastAsia" w:ascii="Times New Roman" w:hAnsi="Times New Roman" w:eastAsia="仿宋_GB2312" w:cs="仿宋"/>
                <w:color w:val="000000"/>
                <w:sz w:val="24"/>
                <w:szCs w:val="24"/>
                <w:lang w:val="en-US" w:eastAsia="zh-CN"/>
              </w:rPr>
              <w:t>等</w:t>
            </w:r>
            <w:r>
              <w:rPr>
                <w:rFonts w:hint="eastAsia" w:ascii="Times New Roman" w:hAnsi="Times New Roman" w:eastAsia="仿宋_GB2312" w:cs="仿宋"/>
                <w:color w:val="000000"/>
                <w:sz w:val="24"/>
                <w:szCs w:val="24"/>
                <w:lang w:eastAsia="zh-CN"/>
              </w:rPr>
              <w:t>。（</w:t>
            </w:r>
            <w:r>
              <w:rPr>
                <w:rFonts w:hint="eastAsia" w:ascii="Times New Roman" w:hAnsi="Times New Roman" w:eastAsia="仿宋_GB2312" w:cs="宋体"/>
                <w:sz w:val="24"/>
                <w:szCs w:val="24"/>
                <w:lang w:val="en-US" w:eastAsia="zh-CN"/>
              </w:rPr>
              <w:t>计5学时）</w:t>
            </w:r>
          </w:p>
          <w:p w14:paraId="4545FAE5">
            <w:pPr>
              <w:spacing w:line="240" w:lineRule="auto"/>
              <w:rPr>
                <w:rFonts w:hint="eastAsia" w:ascii="Times New Roman" w:hAnsi="Times New Roman" w:eastAsia="仿宋_GB2312" w:cs="仿宋"/>
                <w:color w:val="000000"/>
                <w:sz w:val="24"/>
                <w:szCs w:val="24"/>
                <w:lang w:eastAsia="zh-CN"/>
              </w:rPr>
            </w:pPr>
            <w:r>
              <w:rPr>
                <w:rFonts w:hint="eastAsia" w:ascii="Times New Roman" w:hAnsi="Times New Roman" w:eastAsia="仿宋_GB2312" w:cs="仿宋"/>
                <w:color w:val="000000"/>
                <w:sz w:val="24"/>
                <w:szCs w:val="24"/>
                <w:lang w:val="en-US" w:eastAsia="zh-CN"/>
              </w:rPr>
              <w:t>要求：</w:t>
            </w:r>
            <w:r>
              <w:rPr>
                <w:rFonts w:hint="eastAsia" w:ascii="Times New Roman" w:hAnsi="Times New Roman" w:eastAsia="仿宋_GB2312" w:cs="仿宋"/>
                <w:color w:val="000000"/>
                <w:sz w:val="24"/>
                <w:szCs w:val="24"/>
              </w:rPr>
              <w:t>内容原创，杜绝抄袭</w:t>
            </w:r>
            <w:r>
              <w:rPr>
                <w:rFonts w:hint="eastAsia" w:ascii="Times New Roman" w:hAnsi="Times New Roman" w:eastAsia="仿宋_GB2312" w:cs="仿宋"/>
                <w:color w:val="000000"/>
                <w:sz w:val="24"/>
                <w:szCs w:val="24"/>
                <w:lang w:eastAsia="zh-CN"/>
              </w:rPr>
              <w:t>，</w:t>
            </w:r>
            <w:r>
              <w:rPr>
                <w:rFonts w:hint="eastAsia" w:ascii="Times New Roman" w:hAnsi="Times New Roman" w:eastAsia="仿宋_GB2312" w:cs="仿宋"/>
                <w:color w:val="000000"/>
                <w:sz w:val="24"/>
                <w:szCs w:val="24"/>
              </w:rPr>
              <w:t>字数不少于</w:t>
            </w:r>
            <w:r>
              <w:rPr>
                <w:rFonts w:hint="eastAsia" w:ascii="Times New Roman" w:hAnsi="Times New Roman" w:eastAsia="仿宋_GB2312" w:cs="仿宋"/>
                <w:color w:val="000000"/>
                <w:sz w:val="24"/>
                <w:szCs w:val="24"/>
                <w:lang w:val="en-US" w:eastAsia="zh-CN"/>
              </w:rPr>
              <w:t>10</w:t>
            </w:r>
            <w:r>
              <w:rPr>
                <w:rFonts w:hint="eastAsia" w:ascii="Times New Roman" w:hAnsi="Times New Roman" w:eastAsia="仿宋_GB2312" w:cs="仿宋"/>
                <w:color w:val="000000"/>
                <w:sz w:val="24"/>
                <w:szCs w:val="24"/>
              </w:rPr>
              <w:t>00字</w:t>
            </w:r>
            <w:r>
              <w:rPr>
                <w:rFonts w:hint="eastAsia" w:ascii="Times New Roman" w:hAnsi="Times New Roman" w:eastAsia="仿宋_GB2312" w:cs="仿宋"/>
                <w:color w:val="000000"/>
                <w:sz w:val="24"/>
                <w:szCs w:val="24"/>
                <w:lang w:eastAsia="zh-CN"/>
              </w:rPr>
              <w:t>。</w:t>
            </w:r>
          </w:p>
        </w:tc>
        <w:tc>
          <w:tcPr>
            <w:tcW w:w="481" w:type="pct"/>
            <w:gridSpan w:val="2"/>
            <w:vAlign w:val="center"/>
          </w:tcPr>
          <w:p w14:paraId="4077F97A">
            <w:pPr>
              <w:spacing w:line="240" w:lineRule="auto"/>
              <w:jc w:val="center"/>
              <w:rPr>
                <w:rFonts w:hint="default" w:ascii="Times New Roman" w:hAnsi="Times New Roman" w:eastAsia="仿宋_GB2312" w:cs="仿宋"/>
                <w:color w:val="000000"/>
                <w:sz w:val="24"/>
                <w:szCs w:val="24"/>
                <w:lang w:val="en-US" w:eastAsia="zh-CN"/>
              </w:rPr>
            </w:pPr>
            <w:r>
              <w:rPr>
                <w:rFonts w:hint="eastAsia" w:ascii="Times New Roman" w:hAnsi="Times New Roman" w:eastAsia="仿宋_GB2312" w:cs="仿宋"/>
                <w:color w:val="000000"/>
                <w:sz w:val="24"/>
                <w:szCs w:val="24"/>
                <w:lang w:val="en-US" w:eastAsia="zh-CN"/>
              </w:rPr>
              <w:t>30</w:t>
            </w:r>
          </w:p>
        </w:tc>
      </w:tr>
      <w:tr w14:paraId="2B6E9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atLeast"/>
          <w:jc w:val="center"/>
        </w:trPr>
        <w:tc>
          <w:tcPr>
            <w:tcW w:w="5000" w:type="pct"/>
            <w:gridSpan w:val="6"/>
            <w:shd w:val="clear" w:color="auto" w:fill="D7D7D7" w:themeFill="background1" w:themeFillShade="D8"/>
            <w:noWrap w:val="0"/>
            <w:vAlign w:val="center"/>
          </w:tcPr>
          <w:p w14:paraId="77E18300">
            <w:pPr>
              <w:spacing w:line="240" w:lineRule="auto"/>
              <w:ind w:firstLine="0" w:firstLineChars="0"/>
              <w:jc w:val="center"/>
              <w:rPr>
                <w:rFonts w:hint="default" w:ascii="仿宋" w:hAnsi="仿宋" w:eastAsia="仿宋" w:cs="仿宋"/>
                <w:b/>
                <w:color w:val="auto"/>
                <w:sz w:val="24"/>
                <w:szCs w:val="24"/>
                <w:highlight w:val="none"/>
                <w:lang w:val="en-US" w:eastAsia="zh-CN"/>
              </w:rPr>
            </w:pPr>
            <w:r>
              <w:rPr>
                <w:rFonts w:hint="eastAsia" w:ascii="黑体" w:hAnsi="黑体" w:eastAsia="黑体" w:cs="黑体"/>
                <w:b w:val="0"/>
                <w:bCs w:val="0"/>
                <w:color w:val="000000"/>
                <w:sz w:val="24"/>
                <w:szCs w:val="24"/>
                <w:lang w:val="en-US" w:eastAsia="zh-CN"/>
              </w:rPr>
              <w:t>集中研修（本环节总计15学时、权重30%）</w:t>
            </w:r>
          </w:p>
        </w:tc>
      </w:tr>
      <w:tr w14:paraId="72CAA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647" w:type="pct"/>
            <w:shd w:val="clear" w:color="auto" w:fill="FFFFFF" w:themeFill="background1"/>
            <w:noWrap w:val="0"/>
            <w:vAlign w:val="center"/>
          </w:tcPr>
          <w:p w14:paraId="57E3DFF4">
            <w:pPr>
              <w:spacing w:line="240" w:lineRule="auto"/>
              <w:ind w:firstLine="0" w:firstLineChars="0"/>
              <w:jc w:val="center"/>
              <w:rPr>
                <w:rFonts w:hint="default" w:ascii="Times New Roman" w:hAnsi="Times New Roman" w:eastAsia="仿宋_GB2312" w:cs="仿宋"/>
                <w:b/>
                <w:color w:val="auto"/>
                <w:sz w:val="24"/>
                <w:szCs w:val="24"/>
                <w:highlight w:val="none"/>
                <w:lang w:val="en-US" w:eastAsia="zh-CN"/>
              </w:rPr>
            </w:pPr>
            <w:r>
              <w:rPr>
                <w:rFonts w:hint="eastAsia" w:ascii="Times New Roman" w:hAnsi="Times New Roman" w:eastAsia="仿宋_GB2312" w:cs="仿宋"/>
                <w:b/>
                <w:color w:val="auto"/>
                <w:sz w:val="24"/>
                <w:szCs w:val="24"/>
                <w:highlight w:val="none"/>
                <w:lang w:val="en-US" w:eastAsia="zh-CN"/>
              </w:rPr>
              <w:t>考核维度</w:t>
            </w:r>
          </w:p>
        </w:tc>
        <w:tc>
          <w:tcPr>
            <w:tcW w:w="812" w:type="pct"/>
            <w:gridSpan w:val="2"/>
            <w:shd w:val="clear" w:color="auto" w:fill="FFFFFF" w:themeFill="background1"/>
            <w:noWrap w:val="0"/>
            <w:vAlign w:val="center"/>
          </w:tcPr>
          <w:p w14:paraId="3D0F1D1C">
            <w:pPr>
              <w:spacing w:line="240" w:lineRule="auto"/>
              <w:ind w:firstLine="0" w:firstLineChars="0"/>
              <w:jc w:val="center"/>
              <w:rPr>
                <w:rFonts w:hint="eastAsia" w:ascii="Times New Roman" w:hAnsi="Times New Roman" w:eastAsia="仿宋_GB2312" w:cs="仿宋"/>
                <w:b/>
                <w:color w:val="auto"/>
                <w:sz w:val="24"/>
                <w:szCs w:val="24"/>
                <w:highlight w:val="none"/>
                <w:lang w:eastAsia="zh-CN"/>
              </w:rPr>
            </w:pPr>
            <w:r>
              <w:rPr>
                <w:rFonts w:hint="eastAsia" w:ascii="Times New Roman" w:hAnsi="Times New Roman" w:eastAsia="仿宋_GB2312" w:cs="仿宋"/>
                <w:b/>
                <w:color w:val="auto"/>
                <w:sz w:val="24"/>
                <w:szCs w:val="24"/>
                <w:highlight w:val="none"/>
              </w:rPr>
              <w:t>考核</w:t>
            </w:r>
            <w:r>
              <w:rPr>
                <w:rFonts w:hint="eastAsia" w:ascii="Times New Roman" w:hAnsi="Times New Roman" w:eastAsia="仿宋_GB2312" w:cs="仿宋"/>
                <w:b/>
                <w:color w:val="auto"/>
                <w:sz w:val="24"/>
                <w:szCs w:val="24"/>
                <w:highlight w:val="none"/>
                <w:lang w:val="en-US" w:eastAsia="zh-CN"/>
              </w:rPr>
              <w:t>项目</w:t>
            </w:r>
          </w:p>
        </w:tc>
        <w:tc>
          <w:tcPr>
            <w:tcW w:w="3058" w:type="pct"/>
            <w:shd w:val="clear" w:color="auto" w:fill="FFFFFF" w:themeFill="background1"/>
            <w:noWrap w:val="0"/>
            <w:vAlign w:val="center"/>
          </w:tcPr>
          <w:p w14:paraId="627B8BE1">
            <w:pPr>
              <w:spacing w:line="240" w:lineRule="auto"/>
              <w:ind w:firstLine="0" w:firstLineChars="0"/>
              <w:jc w:val="center"/>
              <w:rPr>
                <w:rFonts w:hint="eastAsia" w:ascii="Times New Roman" w:hAnsi="Times New Roman" w:eastAsia="仿宋_GB2312" w:cs="仿宋"/>
                <w:b/>
                <w:color w:val="auto"/>
                <w:sz w:val="24"/>
                <w:szCs w:val="24"/>
                <w:highlight w:val="none"/>
              </w:rPr>
            </w:pPr>
            <w:r>
              <w:rPr>
                <w:rFonts w:hint="eastAsia" w:ascii="Times New Roman" w:hAnsi="Times New Roman" w:eastAsia="仿宋_GB2312" w:cs="仿宋"/>
                <w:b/>
                <w:color w:val="auto"/>
                <w:sz w:val="24"/>
                <w:szCs w:val="24"/>
                <w:highlight w:val="none"/>
              </w:rPr>
              <w:t>考核说明</w:t>
            </w:r>
          </w:p>
        </w:tc>
        <w:tc>
          <w:tcPr>
            <w:tcW w:w="481" w:type="pct"/>
            <w:gridSpan w:val="2"/>
            <w:shd w:val="clear" w:color="auto" w:fill="FFFFFF" w:themeFill="background1"/>
            <w:noWrap w:val="0"/>
            <w:vAlign w:val="center"/>
          </w:tcPr>
          <w:p w14:paraId="6D027E69">
            <w:pPr>
              <w:spacing w:line="240" w:lineRule="auto"/>
              <w:ind w:firstLine="0" w:firstLineChars="0"/>
              <w:jc w:val="center"/>
              <w:rPr>
                <w:rFonts w:hint="eastAsia" w:ascii="Times New Roman" w:hAnsi="Times New Roman" w:eastAsia="仿宋_GB2312" w:cs="仿宋"/>
                <w:color w:val="auto"/>
                <w:sz w:val="24"/>
                <w:szCs w:val="24"/>
                <w:highlight w:val="none"/>
                <w:lang w:eastAsia="zh-CN"/>
              </w:rPr>
            </w:pPr>
            <w:r>
              <w:rPr>
                <w:rFonts w:hint="eastAsia" w:ascii="Times New Roman" w:hAnsi="Times New Roman" w:eastAsia="仿宋_GB2312" w:cs="仿宋"/>
                <w:b/>
                <w:color w:val="auto"/>
                <w:sz w:val="24"/>
                <w:szCs w:val="24"/>
                <w:highlight w:val="none"/>
                <w:lang w:val="en-US" w:eastAsia="zh-CN"/>
              </w:rPr>
              <w:t>分数</w:t>
            </w:r>
          </w:p>
        </w:tc>
      </w:tr>
      <w:tr w14:paraId="1E047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647" w:type="pct"/>
            <w:vMerge w:val="restart"/>
            <w:noWrap w:val="0"/>
            <w:vAlign w:val="center"/>
          </w:tcPr>
          <w:p w14:paraId="67715FE6">
            <w:pPr>
              <w:jc w:val="center"/>
              <w:rPr>
                <w:rFonts w:hint="eastAsia" w:ascii="Times New Roman" w:hAnsi="Times New Roman" w:eastAsia="仿宋_GB2312" w:cs="仿宋"/>
                <w:b/>
                <w:bCs/>
                <w:color w:val="auto"/>
                <w:sz w:val="24"/>
                <w:szCs w:val="24"/>
              </w:rPr>
            </w:pPr>
            <w:r>
              <w:rPr>
                <w:rFonts w:hint="eastAsia" w:ascii="Times New Roman" w:hAnsi="Times New Roman" w:eastAsia="仿宋_GB2312" w:cs="仿宋"/>
                <w:b/>
                <w:bCs/>
                <w:color w:val="auto"/>
                <w:sz w:val="24"/>
                <w:szCs w:val="24"/>
              </w:rPr>
              <w:t>过程性</w:t>
            </w:r>
          </w:p>
          <w:p w14:paraId="0E11E0D5">
            <w:pPr>
              <w:spacing w:line="240" w:lineRule="auto"/>
              <w:ind w:firstLine="0" w:firstLineChars="0"/>
              <w:jc w:val="center"/>
              <w:rPr>
                <w:rFonts w:hint="eastAsia" w:ascii="Times New Roman" w:hAnsi="Times New Roman" w:eastAsia="仿宋_GB2312" w:cs="仿宋"/>
                <w:b/>
                <w:bCs/>
                <w:color w:val="auto"/>
                <w:kern w:val="0"/>
                <w:sz w:val="24"/>
                <w:szCs w:val="24"/>
                <w:highlight w:val="none"/>
              </w:rPr>
            </w:pPr>
            <w:r>
              <w:rPr>
                <w:rFonts w:hint="eastAsia" w:ascii="Times New Roman" w:hAnsi="Times New Roman" w:eastAsia="仿宋_GB2312" w:cs="仿宋"/>
                <w:b/>
                <w:bCs/>
                <w:color w:val="auto"/>
                <w:sz w:val="24"/>
                <w:szCs w:val="24"/>
              </w:rPr>
              <w:t>评价</w:t>
            </w:r>
          </w:p>
        </w:tc>
        <w:tc>
          <w:tcPr>
            <w:tcW w:w="812" w:type="pct"/>
            <w:gridSpan w:val="2"/>
            <w:noWrap w:val="0"/>
            <w:vAlign w:val="center"/>
          </w:tcPr>
          <w:p w14:paraId="2468CE49">
            <w:pPr>
              <w:spacing w:line="240" w:lineRule="auto"/>
              <w:ind w:firstLine="0" w:firstLineChars="0"/>
              <w:jc w:val="center"/>
              <w:rPr>
                <w:rFonts w:hint="eastAsia" w:ascii="Times New Roman" w:hAnsi="Times New Roman" w:eastAsia="仿宋_GB2312" w:cs="仿宋"/>
                <w:color w:val="auto"/>
                <w:kern w:val="0"/>
                <w:sz w:val="24"/>
                <w:szCs w:val="24"/>
                <w:highlight w:val="none"/>
              </w:rPr>
            </w:pPr>
            <w:r>
              <w:rPr>
                <w:rFonts w:hint="eastAsia" w:ascii="Times New Roman" w:hAnsi="Times New Roman" w:eastAsia="仿宋_GB2312" w:cs="仿宋"/>
                <w:color w:val="auto"/>
                <w:kern w:val="0"/>
                <w:sz w:val="24"/>
                <w:szCs w:val="24"/>
                <w:highlight w:val="none"/>
              </w:rPr>
              <w:t>学员考勤</w:t>
            </w:r>
          </w:p>
        </w:tc>
        <w:tc>
          <w:tcPr>
            <w:tcW w:w="3058" w:type="pct"/>
            <w:noWrap w:val="0"/>
            <w:vAlign w:val="center"/>
          </w:tcPr>
          <w:p w14:paraId="53004CBC">
            <w:pPr>
              <w:spacing w:line="240" w:lineRule="auto"/>
              <w:ind w:firstLine="0" w:firstLineChars="0"/>
              <w:rPr>
                <w:rFonts w:hint="eastAsia" w:ascii="Times New Roman" w:hAnsi="Times New Roman" w:eastAsia="仿宋_GB2312" w:cs="仿宋"/>
                <w:color w:val="auto"/>
                <w:sz w:val="24"/>
                <w:szCs w:val="24"/>
                <w:highlight w:val="none"/>
                <w:lang w:eastAsia="zh-CN"/>
              </w:rPr>
            </w:pPr>
            <w:r>
              <w:rPr>
                <w:rFonts w:hint="eastAsia" w:ascii="Times New Roman" w:hAnsi="Times New Roman" w:eastAsia="仿宋_GB2312" w:cs="仿宋"/>
                <w:color w:val="auto"/>
                <w:sz w:val="24"/>
                <w:szCs w:val="24"/>
                <w:highlight w:val="none"/>
              </w:rPr>
              <w:t>迟到、早退（</w:t>
            </w:r>
            <w:r>
              <w:rPr>
                <w:rFonts w:hint="eastAsia" w:ascii="Times New Roman" w:hAnsi="Times New Roman" w:eastAsia="仿宋_GB2312" w:cs="仿宋"/>
                <w:color w:val="auto"/>
                <w:kern w:val="0"/>
                <w:sz w:val="24"/>
                <w:szCs w:val="24"/>
                <w:highlight w:val="none"/>
              </w:rPr>
              <w:t>1</w:t>
            </w:r>
            <w:r>
              <w:rPr>
                <w:rFonts w:hint="eastAsia" w:ascii="Times New Roman" w:hAnsi="Times New Roman" w:eastAsia="仿宋_GB2312" w:cs="仿宋"/>
                <w:color w:val="auto"/>
                <w:sz w:val="24"/>
                <w:szCs w:val="24"/>
                <w:highlight w:val="none"/>
              </w:rPr>
              <w:t>分/</w:t>
            </w:r>
            <w:r>
              <w:rPr>
                <w:rFonts w:hint="eastAsia" w:ascii="Times New Roman" w:hAnsi="Times New Roman" w:eastAsia="仿宋_GB2312" w:cs="仿宋"/>
                <w:color w:val="auto"/>
                <w:kern w:val="0"/>
                <w:sz w:val="24"/>
                <w:szCs w:val="24"/>
                <w:highlight w:val="none"/>
              </w:rPr>
              <w:t>1</w:t>
            </w:r>
            <w:r>
              <w:rPr>
                <w:rFonts w:hint="eastAsia" w:ascii="Times New Roman" w:hAnsi="Times New Roman" w:eastAsia="仿宋_GB2312" w:cs="仿宋"/>
                <w:color w:val="auto"/>
                <w:sz w:val="24"/>
                <w:szCs w:val="24"/>
                <w:highlight w:val="none"/>
              </w:rPr>
              <w:t>次）；公假、病假（</w:t>
            </w:r>
            <w:r>
              <w:rPr>
                <w:rFonts w:hint="eastAsia" w:ascii="Times New Roman" w:hAnsi="Times New Roman" w:eastAsia="仿宋_GB2312" w:cs="仿宋"/>
                <w:color w:val="auto"/>
                <w:kern w:val="0"/>
                <w:sz w:val="24"/>
                <w:szCs w:val="24"/>
                <w:highlight w:val="none"/>
              </w:rPr>
              <w:t>1</w:t>
            </w:r>
            <w:r>
              <w:rPr>
                <w:rFonts w:hint="eastAsia" w:ascii="Times New Roman" w:hAnsi="Times New Roman" w:eastAsia="仿宋_GB2312" w:cs="仿宋"/>
                <w:color w:val="auto"/>
                <w:sz w:val="24"/>
                <w:szCs w:val="24"/>
                <w:highlight w:val="none"/>
              </w:rPr>
              <w:t>分/半天）；事假（</w:t>
            </w:r>
            <w:r>
              <w:rPr>
                <w:rFonts w:hint="eastAsia" w:ascii="Times New Roman" w:hAnsi="Times New Roman" w:eastAsia="仿宋_GB2312" w:cs="仿宋"/>
                <w:color w:val="auto"/>
                <w:kern w:val="0"/>
                <w:sz w:val="24"/>
                <w:szCs w:val="24"/>
                <w:highlight w:val="none"/>
              </w:rPr>
              <w:t>2</w:t>
            </w:r>
            <w:r>
              <w:rPr>
                <w:rFonts w:hint="eastAsia" w:ascii="Times New Roman" w:hAnsi="Times New Roman" w:eastAsia="仿宋_GB2312" w:cs="仿宋"/>
                <w:color w:val="auto"/>
                <w:sz w:val="24"/>
                <w:szCs w:val="24"/>
                <w:highlight w:val="none"/>
              </w:rPr>
              <w:t>分/半天）；旷课（</w:t>
            </w:r>
            <w:r>
              <w:rPr>
                <w:rFonts w:hint="eastAsia" w:ascii="Times New Roman" w:hAnsi="Times New Roman" w:eastAsia="仿宋_GB2312" w:cs="仿宋"/>
                <w:color w:val="auto"/>
                <w:kern w:val="0"/>
                <w:sz w:val="24"/>
                <w:szCs w:val="24"/>
                <w:highlight w:val="none"/>
              </w:rPr>
              <w:t>4</w:t>
            </w:r>
            <w:r>
              <w:rPr>
                <w:rFonts w:hint="eastAsia" w:ascii="Times New Roman" w:hAnsi="Times New Roman" w:eastAsia="仿宋_GB2312" w:cs="仿宋"/>
                <w:color w:val="auto"/>
                <w:sz w:val="24"/>
                <w:szCs w:val="24"/>
                <w:highlight w:val="none"/>
              </w:rPr>
              <w:t>分/半天），其他未遵守培训纪律视其情节酌情减分</w:t>
            </w:r>
            <w:r>
              <w:rPr>
                <w:rFonts w:hint="eastAsia" w:ascii="Times New Roman" w:hAnsi="Times New Roman" w:eastAsia="仿宋_GB2312" w:cs="仿宋"/>
                <w:color w:val="auto"/>
                <w:sz w:val="24"/>
                <w:szCs w:val="24"/>
                <w:highlight w:val="none"/>
                <w:lang w:eastAsia="zh-CN"/>
              </w:rPr>
              <w:t>。</w:t>
            </w:r>
          </w:p>
        </w:tc>
        <w:tc>
          <w:tcPr>
            <w:tcW w:w="481" w:type="pct"/>
            <w:gridSpan w:val="2"/>
            <w:noWrap w:val="0"/>
            <w:vAlign w:val="center"/>
          </w:tcPr>
          <w:p w14:paraId="6004C52A">
            <w:pPr>
              <w:spacing w:line="240" w:lineRule="auto"/>
              <w:ind w:firstLine="0" w:firstLineChars="0"/>
              <w:jc w:val="center"/>
              <w:rPr>
                <w:rFonts w:hint="default" w:ascii="Times New Roman" w:hAnsi="Times New Roman" w:eastAsia="仿宋_GB2312" w:cs="仿宋"/>
                <w:color w:val="auto"/>
                <w:sz w:val="24"/>
                <w:szCs w:val="24"/>
                <w:highlight w:val="none"/>
                <w:lang w:val="en-US" w:eastAsia="zh-CN"/>
              </w:rPr>
            </w:pPr>
            <w:r>
              <w:rPr>
                <w:rFonts w:hint="eastAsia" w:ascii="Times New Roman" w:hAnsi="Times New Roman" w:eastAsia="仿宋_GB2312" w:cs="仿宋"/>
                <w:color w:val="auto"/>
                <w:sz w:val="24"/>
                <w:szCs w:val="24"/>
                <w:highlight w:val="none"/>
                <w:lang w:val="en-US" w:eastAsia="zh-CN"/>
              </w:rPr>
              <w:t>20</w:t>
            </w:r>
          </w:p>
        </w:tc>
      </w:tr>
      <w:tr w14:paraId="69717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47" w:type="pct"/>
            <w:vMerge w:val="continue"/>
            <w:noWrap w:val="0"/>
            <w:vAlign w:val="center"/>
          </w:tcPr>
          <w:p w14:paraId="022E9761">
            <w:pPr>
              <w:spacing w:line="240" w:lineRule="auto"/>
              <w:ind w:firstLine="0" w:firstLineChars="0"/>
              <w:jc w:val="center"/>
              <w:rPr>
                <w:rFonts w:hint="eastAsia" w:ascii="Times New Roman" w:hAnsi="Times New Roman" w:eastAsia="仿宋_GB2312" w:cs="仿宋"/>
                <w:b/>
                <w:bCs/>
                <w:color w:val="auto"/>
                <w:sz w:val="24"/>
                <w:szCs w:val="24"/>
              </w:rPr>
            </w:pPr>
          </w:p>
        </w:tc>
        <w:tc>
          <w:tcPr>
            <w:tcW w:w="812" w:type="pct"/>
            <w:gridSpan w:val="2"/>
            <w:noWrap w:val="0"/>
            <w:vAlign w:val="center"/>
          </w:tcPr>
          <w:p w14:paraId="4B8408EB">
            <w:pPr>
              <w:snapToGrid w:val="0"/>
              <w:spacing w:line="240" w:lineRule="auto"/>
              <w:ind w:firstLine="0" w:firstLineChars="0"/>
              <w:jc w:val="center"/>
              <w:rPr>
                <w:rFonts w:hint="eastAsia" w:ascii="Times New Roman" w:hAnsi="Times New Roman" w:eastAsia="仿宋_GB2312" w:cs="仿宋"/>
                <w:color w:val="auto"/>
                <w:kern w:val="0"/>
                <w:sz w:val="24"/>
                <w:szCs w:val="24"/>
                <w:highlight w:val="none"/>
              </w:rPr>
            </w:pPr>
            <w:r>
              <w:rPr>
                <w:rFonts w:hint="eastAsia" w:ascii="Times New Roman" w:hAnsi="Times New Roman" w:eastAsia="仿宋_GB2312" w:cs="仿宋"/>
                <w:color w:val="auto"/>
                <w:sz w:val="24"/>
                <w:szCs w:val="24"/>
                <w:lang w:val="en-US" w:eastAsia="zh-CN"/>
              </w:rPr>
              <w:t>集中研修过程参与</w:t>
            </w:r>
          </w:p>
        </w:tc>
        <w:tc>
          <w:tcPr>
            <w:tcW w:w="3058" w:type="pct"/>
            <w:noWrap w:val="0"/>
            <w:vAlign w:val="center"/>
          </w:tcPr>
          <w:p w14:paraId="291300B5">
            <w:pPr>
              <w:spacing w:line="240" w:lineRule="auto"/>
              <w:ind w:firstLine="0" w:firstLineChars="0"/>
              <w:jc w:val="left"/>
              <w:rPr>
                <w:rFonts w:hint="default" w:ascii="Times New Roman" w:hAnsi="Times New Roman" w:eastAsia="仿宋_GB2312" w:cs="仿宋"/>
                <w:color w:val="auto"/>
                <w:sz w:val="24"/>
                <w:szCs w:val="24"/>
                <w:highlight w:val="none"/>
                <w:lang w:val="en-US" w:eastAsia="zh-CN"/>
              </w:rPr>
            </w:pPr>
            <w:r>
              <w:rPr>
                <w:rFonts w:hint="eastAsia" w:ascii="Times New Roman" w:hAnsi="Times New Roman" w:eastAsia="仿宋_GB2312" w:cs="仿宋"/>
                <w:color w:val="auto"/>
                <w:sz w:val="24"/>
                <w:szCs w:val="24"/>
                <w:lang w:val="en-US" w:eastAsia="zh-CN"/>
              </w:rPr>
              <w:t>积极参与线下实训工作坊活动。</w:t>
            </w:r>
            <w:r>
              <w:rPr>
                <w:rFonts w:hint="eastAsia" w:ascii="Times New Roman" w:hAnsi="Times New Roman" w:eastAsia="仿宋_GB2312" w:cs="仿宋"/>
                <w:color w:val="000000"/>
                <w:sz w:val="24"/>
                <w:szCs w:val="24"/>
                <w:lang w:val="en-US" w:eastAsia="zh-CN"/>
              </w:rPr>
              <w:t>集中研训每天计2学时，总计应不少于1</w:t>
            </w:r>
            <w:r>
              <w:rPr>
                <w:rFonts w:hint="eastAsia" w:ascii="Times New Roman" w:hAnsi="Times New Roman" w:eastAsia="仿宋_GB2312" w:cs="仿宋"/>
                <w:color w:val="000000"/>
                <w:sz w:val="24"/>
                <w:szCs w:val="24"/>
              </w:rPr>
              <w:t>0学时</w:t>
            </w:r>
            <w:r>
              <w:rPr>
                <w:rFonts w:hint="eastAsia" w:ascii="Times New Roman" w:hAnsi="Times New Roman" w:eastAsia="仿宋_GB2312" w:cs="仿宋"/>
                <w:color w:val="auto"/>
                <w:sz w:val="24"/>
                <w:szCs w:val="24"/>
                <w:highlight w:val="none"/>
                <w:lang w:eastAsia="zh-CN"/>
              </w:rPr>
              <w:t>。</w:t>
            </w:r>
            <w:r>
              <w:rPr>
                <w:rFonts w:hint="eastAsia" w:ascii="Times New Roman" w:hAnsi="Times New Roman" w:eastAsia="仿宋_GB2312" w:cs="仿宋"/>
                <w:color w:val="000000"/>
                <w:sz w:val="24"/>
                <w:szCs w:val="24"/>
                <w:lang w:eastAsia="zh-CN"/>
              </w:rPr>
              <w:t>（</w:t>
            </w:r>
            <w:r>
              <w:rPr>
                <w:rFonts w:hint="eastAsia" w:ascii="Times New Roman" w:hAnsi="Times New Roman" w:eastAsia="仿宋_GB2312" w:cs="宋体"/>
                <w:sz w:val="24"/>
                <w:szCs w:val="24"/>
                <w:lang w:val="en-US" w:eastAsia="zh-CN"/>
              </w:rPr>
              <w:t>计10学时）</w:t>
            </w:r>
          </w:p>
        </w:tc>
        <w:tc>
          <w:tcPr>
            <w:tcW w:w="481" w:type="pct"/>
            <w:gridSpan w:val="2"/>
            <w:noWrap w:val="0"/>
            <w:vAlign w:val="center"/>
          </w:tcPr>
          <w:p w14:paraId="56A3CA78">
            <w:pPr>
              <w:spacing w:line="240" w:lineRule="auto"/>
              <w:ind w:firstLine="0" w:firstLineChars="0"/>
              <w:jc w:val="center"/>
              <w:rPr>
                <w:rFonts w:hint="default" w:ascii="Times New Roman" w:hAnsi="Times New Roman" w:eastAsia="仿宋_GB2312" w:cs="仿宋"/>
                <w:color w:val="auto"/>
                <w:sz w:val="24"/>
                <w:szCs w:val="24"/>
                <w:highlight w:val="none"/>
                <w:lang w:val="en-US" w:eastAsia="zh-CN"/>
              </w:rPr>
            </w:pPr>
            <w:r>
              <w:rPr>
                <w:rFonts w:hint="eastAsia" w:ascii="Times New Roman" w:hAnsi="Times New Roman" w:eastAsia="仿宋_GB2312" w:cs="仿宋"/>
                <w:color w:val="auto"/>
                <w:sz w:val="24"/>
                <w:szCs w:val="24"/>
                <w:highlight w:val="none"/>
                <w:lang w:val="en-US" w:eastAsia="zh-CN"/>
              </w:rPr>
              <w:t>50</w:t>
            </w:r>
          </w:p>
        </w:tc>
      </w:tr>
      <w:tr w14:paraId="39C00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47" w:type="pct"/>
            <w:vMerge w:val="continue"/>
            <w:noWrap w:val="0"/>
            <w:vAlign w:val="center"/>
          </w:tcPr>
          <w:p w14:paraId="6C084D52">
            <w:pPr>
              <w:spacing w:line="240" w:lineRule="auto"/>
              <w:ind w:firstLine="0" w:firstLineChars="0"/>
              <w:jc w:val="center"/>
              <w:rPr>
                <w:rFonts w:hint="eastAsia" w:ascii="Times New Roman" w:hAnsi="Times New Roman" w:eastAsia="仿宋_GB2312" w:cs="仿宋"/>
                <w:b/>
                <w:bCs/>
                <w:color w:val="auto"/>
                <w:kern w:val="0"/>
                <w:sz w:val="24"/>
                <w:szCs w:val="24"/>
                <w:highlight w:val="none"/>
              </w:rPr>
            </w:pPr>
          </w:p>
        </w:tc>
        <w:tc>
          <w:tcPr>
            <w:tcW w:w="812" w:type="pct"/>
            <w:gridSpan w:val="2"/>
            <w:noWrap w:val="0"/>
            <w:vAlign w:val="center"/>
          </w:tcPr>
          <w:p w14:paraId="39B150FC">
            <w:pPr>
              <w:spacing w:line="240" w:lineRule="auto"/>
              <w:ind w:firstLine="0" w:firstLineChars="0"/>
              <w:jc w:val="center"/>
              <w:rPr>
                <w:rFonts w:hint="eastAsia" w:ascii="Times New Roman" w:hAnsi="Times New Roman" w:eastAsia="仿宋_GB2312" w:cs="仿宋"/>
                <w:color w:val="auto"/>
                <w:kern w:val="0"/>
                <w:sz w:val="24"/>
                <w:szCs w:val="24"/>
                <w:highlight w:val="none"/>
              </w:rPr>
            </w:pPr>
            <w:r>
              <w:rPr>
                <w:rFonts w:hint="eastAsia" w:ascii="Times New Roman" w:hAnsi="Times New Roman" w:eastAsia="仿宋_GB2312" w:cs="仿宋"/>
                <w:color w:val="000000"/>
                <w:sz w:val="24"/>
                <w:szCs w:val="24"/>
              </w:rPr>
              <w:t>研修</w:t>
            </w:r>
            <w:r>
              <w:rPr>
                <w:rFonts w:hint="eastAsia" w:ascii="Times New Roman" w:hAnsi="Times New Roman" w:eastAsia="仿宋_GB2312" w:cs="仿宋"/>
                <w:color w:val="auto"/>
                <w:kern w:val="0"/>
                <w:sz w:val="24"/>
                <w:szCs w:val="24"/>
                <w:highlight w:val="none"/>
                <w:lang w:val="en-US" w:eastAsia="zh-CN"/>
              </w:rPr>
              <w:t>作业2</w:t>
            </w:r>
          </w:p>
        </w:tc>
        <w:tc>
          <w:tcPr>
            <w:tcW w:w="3058" w:type="pct"/>
            <w:noWrap w:val="0"/>
            <w:vAlign w:val="center"/>
          </w:tcPr>
          <w:p w14:paraId="720801B3">
            <w:pPr>
              <w:snapToGrid w:val="0"/>
              <w:spacing w:line="240" w:lineRule="auto"/>
              <w:ind w:firstLine="0" w:firstLineChars="0"/>
              <w:jc w:val="left"/>
              <w:rPr>
                <w:rFonts w:hint="eastAsia" w:ascii="Times New Roman" w:hAnsi="Times New Roman" w:eastAsia="仿宋_GB2312" w:cs="宋体"/>
                <w:sz w:val="24"/>
                <w:szCs w:val="24"/>
                <w:lang w:eastAsia="zh-CN"/>
              </w:rPr>
            </w:pPr>
            <w:r>
              <w:rPr>
                <w:rFonts w:hint="eastAsia" w:ascii="Times New Roman" w:hAnsi="Times New Roman" w:eastAsia="仿宋_GB2312" w:cs="宋体"/>
                <w:sz w:val="24"/>
                <w:szCs w:val="24"/>
                <w:lang w:eastAsia="zh-CN"/>
              </w:rPr>
              <w:t>撰写</w:t>
            </w:r>
            <w:r>
              <w:rPr>
                <w:rFonts w:hint="eastAsia" w:ascii="Times New Roman" w:hAnsi="Times New Roman" w:eastAsia="仿宋_GB2312" w:cs="宋体"/>
                <w:sz w:val="24"/>
                <w:szCs w:val="24"/>
                <w:lang w:val="en-US" w:eastAsia="zh-CN"/>
              </w:rPr>
              <w:t>1份</w:t>
            </w:r>
            <w:r>
              <w:rPr>
                <w:rFonts w:hint="eastAsia" w:ascii="Times New Roman" w:hAnsi="Times New Roman" w:eastAsia="仿宋_GB2312" w:cs="宋体"/>
                <w:sz w:val="24"/>
                <w:szCs w:val="24"/>
                <w:lang w:eastAsia="zh-CN"/>
              </w:rPr>
              <w:t>教学大纲。</w:t>
            </w:r>
          </w:p>
          <w:p w14:paraId="6A82BAB9">
            <w:pPr>
              <w:snapToGrid w:val="0"/>
              <w:spacing w:line="240" w:lineRule="auto"/>
              <w:ind w:firstLine="0" w:firstLineChars="0"/>
              <w:jc w:val="left"/>
              <w:rPr>
                <w:rFonts w:hint="eastAsia" w:ascii="Times New Roman" w:hAnsi="Times New Roman" w:eastAsia="仿宋_GB2312" w:cs="仿宋"/>
                <w:color w:val="auto"/>
                <w:sz w:val="24"/>
                <w:szCs w:val="24"/>
                <w:highlight w:val="none"/>
                <w:lang w:val="en-US" w:eastAsia="zh-CN"/>
              </w:rPr>
            </w:pPr>
            <w:r>
              <w:rPr>
                <w:rFonts w:hint="eastAsia" w:ascii="Times New Roman" w:hAnsi="Times New Roman" w:eastAsia="仿宋_GB2312" w:cs="仿宋"/>
                <w:sz w:val="24"/>
                <w:szCs w:val="24"/>
              </w:rPr>
              <w:t>要求：</w:t>
            </w:r>
            <w:r>
              <w:rPr>
                <w:rFonts w:hint="eastAsia" w:ascii="Times New Roman" w:hAnsi="Times New Roman" w:eastAsia="仿宋_GB2312" w:cs="仿宋"/>
                <w:color w:val="000000"/>
                <w:sz w:val="24"/>
                <w:szCs w:val="24"/>
              </w:rPr>
              <w:t>内容原创，杜绝抄袭</w:t>
            </w:r>
            <w:r>
              <w:rPr>
                <w:rFonts w:hint="eastAsia" w:ascii="Times New Roman" w:hAnsi="Times New Roman" w:eastAsia="仿宋_GB2312" w:cs="仿宋"/>
                <w:color w:val="000000"/>
                <w:sz w:val="24"/>
                <w:szCs w:val="24"/>
                <w:lang w:eastAsia="zh-CN"/>
              </w:rPr>
              <w:t>，</w:t>
            </w:r>
            <w:r>
              <w:rPr>
                <w:rFonts w:hint="eastAsia" w:ascii="Times New Roman" w:hAnsi="Times New Roman" w:eastAsia="仿宋_GB2312" w:cs="仿宋"/>
                <w:color w:val="000000"/>
                <w:sz w:val="24"/>
                <w:szCs w:val="24"/>
              </w:rPr>
              <w:t>字数不少于</w:t>
            </w:r>
            <w:r>
              <w:rPr>
                <w:rFonts w:hint="eastAsia" w:ascii="Times New Roman" w:hAnsi="Times New Roman" w:eastAsia="仿宋_GB2312" w:cs="仿宋"/>
                <w:color w:val="000000"/>
                <w:sz w:val="24"/>
                <w:szCs w:val="24"/>
                <w:lang w:val="en-US" w:eastAsia="zh-CN"/>
              </w:rPr>
              <w:t>8</w:t>
            </w:r>
            <w:r>
              <w:rPr>
                <w:rFonts w:hint="eastAsia" w:ascii="Times New Roman" w:hAnsi="Times New Roman" w:eastAsia="仿宋_GB2312" w:cs="仿宋"/>
                <w:color w:val="000000"/>
                <w:sz w:val="24"/>
                <w:szCs w:val="24"/>
              </w:rPr>
              <w:t>00字</w:t>
            </w:r>
            <w:r>
              <w:rPr>
                <w:rFonts w:hint="eastAsia" w:ascii="Times New Roman" w:hAnsi="Times New Roman" w:eastAsia="仿宋_GB2312" w:cs="仿宋"/>
                <w:color w:val="000000"/>
                <w:sz w:val="24"/>
                <w:szCs w:val="24"/>
                <w:lang w:eastAsia="zh-CN"/>
              </w:rPr>
              <w:t>。（</w:t>
            </w:r>
            <w:r>
              <w:rPr>
                <w:rFonts w:hint="eastAsia" w:ascii="Times New Roman" w:hAnsi="Times New Roman" w:eastAsia="仿宋_GB2312" w:cs="宋体"/>
                <w:sz w:val="24"/>
                <w:szCs w:val="24"/>
                <w:lang w:val="en-US" w:eastAsia="zh-CN"/>
              </w:rPr>
              <w:t>计5学时）</w:t>
            </w:r>
          </w:p>
        </w:tc>
        <w:tc>
          <w:tcPr>
            <w:tcW w:w="481" w:type="pct"/>
            <w:gridSpan w:val="2"/>
            <w:noWrap w:val="0"/>
            <w:vAlign w:val="center"/>
          </w:tcPr>
          <w:p w14:paraId="480457F6">
            <w:pPr>
              <w:spacing w:line="240" w:lineRule="auto"/>
              <w:ind w:firstLine="0" w:firstLineChars="0"/>
              <w:jc w:val="center"/>
              <w:rPr>
                <w:rFonts w:hint="default" w:ascii="Times New Roman" w:hAnsi="Times New Roman" w:eastAsia="仿宋_GB2312" w:cs="仿宋"/>
                <w:color w:val="auto"/>
                <w:sz w:val="24"/>
                <w:szCs w:val="24"/>
                <w:highlight w:val="none"/>
                <w:lang w:val="en-US" w:eastAsia="zh-CN"/>
              </w:rPr>
            </w:pPr>
            <w:r>
              <w:rPr>
                <w:rFonts w:hint="eastAsia" w:ascii="Times New Roman" w:hAnsi="Times New Roman" w:eastAsia="仿宋_GB2312" w:cs="仿宋"/>
                <w:color w:val="auto"/>
                <w:sz w:val="24"/>
                <w:szCs w:val="24"/>
                <w:highlight w:val="none"/>
                <w:lang w:val="en-US" w:eastAsia="zh-CN"/>
              </w:rPr>
              <w:t>30</w:t>
            </w:r>
          </w:p>
        </w:tc>
      </w:tr>
      <w:tr w14:paraId="15FF1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pct"/>
          <w:trHeight w:val="531" w:hRule="atLeast"/>
          <w:jc w:val="center"/>
        </w:trPr>
        <w:tc>
          <w:tcPr>
            <w:tcW w:w="4990" w:type="pct"/>
            <w:gridSpan w:val="5"/>
            <w:shd w:val="clear" w:color="auto" w:fill="D7D7D7" w:themeFill="background1" w:themeFillShade="D8"/>
            <w:noWrap w:val="0"/>
            <w:vAlign w:val="center"/>
          </w:tcPr>
          <w:p w14:paraId="2B4945A3">
            <w:pPr>
              <w:spacing w:line="240" w:lineRule="auto"/>
              <w:ind w:firstLine="0" w:firstLineChars="0"/>
              <w:jc w:val="center"/>
              <w:rPr>
                <w:rFonts w:hint="default" w:ascii="仿宋" w:hAnsi="仿宋" w:eastAsia="仿宋" w:cs="仿宋"/>
                <w:b/>
                <w:color w:val="auto"/>
                <w:sz w:val="24"/>
                <w:szCs w:val="24"/>
                <w:highlight w:val="none"/>
                <w:lang w:val="en-US" w:eastAsia="zh-CN"/>
              </w:rPr>
            </w:pPr>
            <w:r>
              <w:rPr>
                <w:rFonts w:hint="eastAsia" w:ascii="黑体" w:hAnsi="黑体" w:eastAsia="黑体" w:cs="黑体"/>
                <w:b w:val="0"/>
                <w:bCs w:val="0"/>
                <w:color w:val="000000"/>
                <w:sz w:val="24"/>
                <w:szCs w:val="24"/>
                <w:lang w:val="en-US" w:eastAsia="zh-CN"/>
              </w:rPr>
              <w:t>跟踪指导（本环节总计10学时、权重20%）</w:t>
            </w:r>
          </w:p>
        </w:tc>
      </w:tr>
      <w:tr w14:paraId="1F536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pct"/>
          <w:trHeight w:val="531" w:hRule="atLeast"/>
          <w:jc w:val="center"/>
        </w:trPr>
        <w:tc>
          <w:tcPr>
            <w:tcW w:w="719" w:type="pct"/>
            <w:gridSpan w:val="2"/>
            <w:shd w:val="clear" w:color="auto" w:fill="FFFFFF" w:themeFill="background1"/>
            <w:noWrap w:val="0"/>
            <w:vAlign w:val="center"/>
          </w:tcPr>
          <w:p w14:paraId="2C3EE928">
            <w:pPr>
              <w:spacing w:line="240" w:lineRule="auto"/>
              <w:ind w:firstLine="0" w:firstLineChars="0"/>
              <w:jc w:val="center"/>
              <w:rPr>
                <w:rFonts w:hint="default" w:ascii="Times New Roman" w:hAnsi="Times New Roman" w:eastAsia="仿宋_GB2312" w:cs="仿宋"/>
                <w:b/>
                <w:color w:val="auto"/>
                <w:sz w:val="24"/>
                <w:szCs w:val="24"/>
                <w:highlight w:val="none"/>
                <w:lang w:val="en-US" w:eastAsia="zh-CN"/>
              </w:rPr>
            </w:pPr>
            <w:r>
              <w:rPr>
                <w:rFonts w:hint="eastAsia" w:ascii="Times New Roman" w:hAnsi="Times New Roman" w:eastAsia="仿宋_GB2312" w:cs="仿宋"/>
                <w:b/>
                <w:color w:val="auto"/>
                <w:sz w:val="24"/>
                <w:szCs w:val="24"/>
                <w:highlight w:val="none"/>
                <w:lang w:val="en-US" w:eastAsia="zh-CN"/>
              </w:rPr>
              <w:t>考核维度</w:t>
            </w:r>
          </w:p>
        </w:tc>
        <w:tc>
          <w:tcPr>
            <w:tcW w:w="740" w:type="pct"/>
            <w:shd w:val="clear" w:color="auto" w:fill="FFFFFF" w:themeFill="background1"/>
            <w:noWrap w:val="0"/>
            <w:vAlign w:val="center"/>
          </w:tcPr>
          <w:p w14:paraId="09C6D32A">
            <w:pPr>
              <w:spacing w:line="240" w:lineRule="auto"/>
              <w:ind w:firstLine="0" w:firstLineChars="0"/>
              <w:jc w:val="center"/>
              <w:rPr>
                <w:rFonts w:hint="eastAsia" w:ascii="Times New Roman" w:hAnsi="Times New Roman" w:eastAsia="仿宋_GB2312" w:cs="仿宋"/>
                <w:b/>
                <w:color w:val="auto"/>
                <w:sz w:val="24"/>
                <w:szCs w:val="24"/>
                <w:highlight w:val="none"/>
                <w:lang w:eastAsia="zh-CN"/>
              </w:rPr>
            </w:pPr>
            <w:r>
              <w:rPr>
                <w:rFonts w:hint="eastAsia" w:ascii="Times New Roman" w:hAnsi="Times New Roman" w:eastAsia="仿宋_GB2312" w:cs="仿宋"/>
                <w:b/>
                <w:color w:val="auto"/>
                <w:sz w:val="24"/>
                <w:szCs w:val="24"/>
                <w:highlight w:val="none"/>
              </w:rPr>
              <w:t>考核</w:t>
            </w:r>
            <w:r>
              <w:rPr>
                <w:rFonts w:hint="eastAsia" w:ascii="Times New Roman" w:hAnsi="Times New Roman" w:eastAsia="仿宋_GB2312" w:cs="仿宋"/>
                <w:b/>
                <w:color w:val="auto"/>
                <w:sz w:val="24"/>
                <w:szCs w:val="24"/>
                <w:highlight w:val="none"/>
                <w:lang w:val="en-US" w:eastAsia="zh-CN"/>
              </w:rPr>
              <w:t>项目</w:t>
            </w:r>
          </w:p>
        </w:tc>
        <w:tc>
          <w:tcPr>
            <w:tcW w:w="3058" w:type="pct"/>
            <w:shd w:val="clear" w:color="auto" w:fill="FFFFFF" w:themeFill="background1"/>
            <w:noWrap w:val="0"/>
            <w:vAlign w:val="center"/>
          </w:tcPr>
          <w:p w14:paraId="2A4CCFED">
            <w:pPr>
              <w:spacing w:line="240" w:lineRule="auto"/>
              <w:ind w:firstLine="0" w:firstLineChars="0"/>
              <w:jc w:val="center"/>
              <w:rPr>
                <w:rFonts w:hint="eastAsia" w:ascii="Times New Roman" w:hAnsi="Times New Roman" w:eastAsia="仿宋_GB2312" w:cs="仿宋"/>
                <w:b/>
                <w:color w:val="auto"/>
                <w:sz w:val="24"/>
                <w:szCs w:val="24"/>
                <w:highlight w:val="none"/>
              </w:rPr>
            </w:pPr>
            <w:r>
              <w:rPr>
                <w:rFonts w:hint="eastAsia" w:ascii="Times New Roman" w:hAnsi="Times New Roman" w:eastAsia="仿宋_GB2312" w:cs="仿宋"/>
                <w:b/>
                <w:color w:val="auto"/>
                <w:sz w:val="24"/>
                <w:szCs w:val="24"/>
                <w:highlight w:val="none"/>
              </w:rPr>
              <w:t>考核说明</w:t>
            </w:r>
          </w:p>
        </w:tc>
        <w:tc>
          <w:tcPr>
            <w:tcW w:w="471" w:type="pct"/>
            <w:shd w:val="clear" w:color="auto" w:fill="FFFFFF" w:themeFill="background1"/>
            <w:noWrap w:val="0"/>
            <w:vAlign w:val="center"/>
          </w:tcPr>
          <w:p w14:paraId="43BB76B0">
            <w:pPr>
              <w:spacing w:line="240" w:lineRule="auto"/>
              <w:ind w:firstLine="0" w:firstLineChars="0"/>
              <w:jc w:val="center"/>
              <w:rPr>
                <w:rFonts w:hint="eastAsia" w:ascii="Times New Roman" w:hAnsi="Times New Roman" w:eastAsia="仿宋_GB2312" w:cs="仿宋"/>
                <w:color w:val="auto"/>
                <w:sz w:val="24"/>
                <w:szCs w:val="24"/>
                <w:highlight w:val="none"/>
                <w:lang w:eastAsia="zh-CN"/>
              </w:rPr>
            </w:pPr>
            <w:r>
              <w:rPr>
                <w:rFonts w:hint="eastAsia" w:ascii="Times New Roman" w:hAnsi="Times New Roman" w:eastAsia="仿宋_GB2312" w:cs="仿宋"/>
                <w:b/>
                <w:color w:val="auto"/>
                <w:sz w:val="24"/>
                <w:szCs w:val="24"/>
                <w:highlight w:val="none"/>
                <w:lang w:val="en-US" w:eastAsia="zh-CN"/>
              </w:rPr>
              <w:t>分数</w:t>
            </w:r>
          </w:p>
        </w:tc>
      </w:tr>
      <w:tr w14:paraId="3E749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pct"/>
          <w:trHeight w:val="493" w:hRule="atLeast"/>
          <w:jc w:val="center"/>
        </w:trPr>
        <w:tc>
          <w:tcPr>
            <w:tcW w:w="719" w:type="pct"/>
            <w:gridSpan w:val="2"/>
            <w:vMerge w:val="restart"/>
            <w:noWrap w:val="0"/>
            <w:vAlign w:val="center"/>
          </w:tcPr>
          <w:p w14:paraId="52075931">
            <w:pPr>
              <w:jc w:val="center"/>
              <w:rPr>
                <w:rFonts w:hint="eastAsia" w:ascii="Times New Roman" w:hAnsi="Times New Roman" w:eastAsia="仿宋_GB2312" w:cs="仿宋"/>
                <w:b/>
                <w:bCs/>
                <w:color w:val="auto"/>
                <w:sz w:val="24"/>
                <w:szCs w:val="24"/>
              </w:rPr>
            </w:pPr>
            <w:r>
              <w:rPr>
                <w:rFonts w:hint="eastAsia" w:ascii="Times New Roman" w:hAnsi="Times New Roman" w:eastAsia="仿宋_GB2312" w:cs="仿宋"/>
                <w:b/>
                <w:bCs/>
                <w:color w:val="auto"/>
                <w:sz w:val="24"/>
                <w:szCs w:val="24"/>
              </w:rPr>
              <w:t>过程性</w:t>
            </w:r>
          </w:p>
          <w:p w14:paraId="4587F437">
            <w:pPr>
              <w:spacing w:line="240" w:lineRule="auto"/>
              <w:ind w:firstLine="0" w:firstLineChars="0"/>
              <w:jc w:val="center"/>
              <w:rPr>
                <w:rFonts w:hint="eastAsia" w:ascii="Times New Roman" w:hAnsi="Times New Roman" w:eastAsia="仿宋_GB2312" w:cs="仿宋"/>
                <w:b/>
                <w:bCs/>
                <w:color w:val="auto"/>
                <w:kern w:val="0"/>
                <w:sz w:val="24"/>
                <w:szCs w:val="24"/>
                <w:highlight w:val="none"/>
              </w:rPr>
            </w:pPr>
            <w:r>
              <w:rPr>
                <w:rFonts w:hint="eastAsia" w:ascii="Times New Roman" w:hAnsi="Times New Roman" w:eastAsia="仿宋_GB2312" w:cs="仿宋"/>
                <w:b/>
                <w:bCs/>
                <w:color w:val="auto"/>
                <w:sz w:val="24"/>
                <w:szCs w:val="24"/>
              </w:rPr>
              <w:t>评价</w:t>
            </w:r>
          </w:p>
        </w:tc>
        <w:tc>
          <w:tcPr>
            <w:tcW w:w="740" w:type="pct"/>
            <w:vMerge w:val="restart"/>
            <w:noWrap w:val="0"/>
            <w:vAlign w:val="center"/>
          </w:tcPr>
          <w:p w14:paraId="14E3BA2C">
            <w:pPr>
              <w:snapToGrid w:val="0"/>
              <w:spacing w:line="240" w:lineRule="auto"/>
              <w:ind w:firstLine="0" w:firstLineChars="0"/>
              <w:jc w:val="center"/>
              <w:rPr>
                <w:rFonts w:hint="eastAsia" w:ascii="Times New Roman" w:hAnsi="Times New Roman" w:eastAsia="仿宋_GB2312" w:cs="仿宋"/>
                <w:b w:val="0"/>
                <w:bCs w:val="0"/>
                <w:color w:val="auto"/>
                <w:kern w:val="0"/>
                <w:sz w:val="24"/>
                <w:szCs w:val="24"/>
                <w:highlight w:val="none"/>
              </w:rPr>
            </w:pPr>
            <w:r>
              <w:rPr>
                <w:rFonts w:hint="eastAsia" w:ascii="Times New Roman" w:hAnsi="Times New Roman" w:eastAsia="仿宋_GB2312" w:cs="仿宋"/>
                <w:b w:val="0"/>
                <w:bCs w:val="0"/>
                <w:color w:val="auto"/>
                <w:sz w:val="24"/>
                <w:szCs w:val="24"/>
                <w:lang w:val="en-US" w:eastAsia="zh-CN"/>
              </w:rPr>
              <w:t>过程参与</w:t>
            </w:r>
          </w:p>
        </w:tc>
        <w:tc>
          <w:tcPr>
            <w:tcW w:w="3058" w:type="pct"/>
            <w:noWrap w:val="0"/>
            <w:vAlign w:val="center"/>
          </w:tcPr>
          <w:p w14:paraId="3434A2D6">
            <w:pPr>
              <w:snapToGrid w:val="0"/>
              <w:spacing w:line="240" w:lineRule="auto"/>
              <w:ind w:firstLine="0" w:firstLineChars="0"/>
              <w:jc w:val="left"/>
              <w:rPr>
                <w:rFonts w:hint="eastAsia" w:ascii="Times New Roman" w:hAnsi="Times New Roman" w:eastAsia="仿宋_GB2312" w:cs="仿宋"/>
                <w:sz w:val="24"/>
                <w:szCs w:val="24"/>
                <w:lang w:eastAsia="zh-CN"/>
              </w:rPr>
            </w:pPr>
            <w:r>
              <w:rPr>
                <w:rFonts w:hint="eastAsia" w:ascii="Times New Roman" w:hAnsi="Times New Roman" w:eastAsia="仿宋_GB2312" w:cs="仿宋"/>
                <w:sz w:val="24"/>
                <w:szCs w:val="24"/>
              </w:rPr>
              <w:t>学员在跟岗过程中，态度认真，积极参与各项跟岗活动</w:t>
            </w:r>
            <w:r>
              <w:rPr>
                <w:rFonts w:hint="eastAsia" w:ascii="Times New Roman" w:hAnsi="Times New Roman" w:eastAsia="仿宋_GB2312" w:cs="仿宋"/>
                <w:sz w:val="24"/>
                <w:szCs w:val="24"/>
                <w:lang w:eastAsia="zh-CN"/>
              </w:rPr>
              <w:t>。</w:t>
            </w:r>
          </w:p>
        </w:tc>
        <w:tc>
          <w:tcPr>
            <w:tcW w:w="471" w:type="pct"/>
            <w:noWrap w:val="0"/>
            <w:vAlign w:val="center"/>
          </w:tcPr>
          <w:p w14:paraId="7D20BFA4">
            <w:pPr>
              <w:spacing w:line="240" w:lineRule="auto"/>
              <w:ind w:firstLine="0" w:firstLineChars="0"/>
              <w:jc w:val="center"/>
              <w:rPr>
                <w:rFonts w:hint="default" w:ascii="Times New Roman" w:hAnsi="Times New Roman" w:eastAsia="仿宋_GB2312" w:cs="仿宋"/>
                <w:color w:val="auto"/>
                <w:sz w:val="24"/>
                <w:szCs w:val="24"/>
                <w:highlight w:val="none"/>
                <w:lang w:val="en-US" w:eastAsia="zh-CN"/>
              </w:rPr>
            </w:pPr>
            <w:r>
              <w:rPr>
                <w:rFonts w:hint="eastAsia" w:ascii="Times New Roman" w:hAnsi="Times New Roman" w:eastAsia="仿宋_GB2312" w:cs="仿宋"/>
                <w:color w:val="auto"/>
                <w:sz w:val="24"/>
                <w:szCs w:val="24"/>
                <w:highlight w:val="none"/>
                <w:lang w:val="en-US" w:eastAsia="zh-CN"/>
              </w:rPr>
              <w:t>20</w:t>
            </w:r>
          </w:p>
        </w:tc>
      </w:tr>
      <w:tr w14:paraId="4B300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pct"/>
          <w:trHeight w:val="493" w:hRule="atLeast"/>
          <w:jc w:val="center"/>
        </w:trPr>
        <w:tc>
          <w:tcPr>
            <w:tcW w:w="719" w:type="pct"/>
            <w:gridSpan w:val="2"/>
            <w:vMerge w:val="continue"/>
            <w:noWrap w:val="0"/>
            <w:vAlign w:val="center"/>
          </w:tcPr>
          <w:p w14:paraId="50B989C9">
            <w:pPr>
              <w:spacing w:line="240" w:lineRule="auto"/>
              <w:ind w:firstLine="0" w:firstLineChars="0"/>
              <w:jc w:val="center"/>
              <w:rPr>
                <w:rFonts w:hint="eastAsia" w:ascii="Times New Roman" w:hAnsi="Times New Roman" w:eastAsia="仿宋_GB2312" w:cs="仿宋"/>
                <w:b/>
                <w:bCs/>
                <w:color w:val="auto"/>
                <w:sz w:val="24"/>
                <w:szCs w:val="24"/>
              </w:rPr>
            </w:pPr>
          </w:p>
        </w:tc>
        <w:tc>
          <w:tcPr>
            <w:tcW w:w="740" w:type="pct"/>
            <w:vMerge w:val="continue"/>
            <w:noWrap w:val="0"/>
            <w:vAlign w:val="center"/>
          </w:tcPr>
          <w:p w14:paraId="4D9C7D18">
            <w:pPr>
              <w:snapToGrid w:val="0"/>
              <w:spacing w:line="240" w:lineRule="auto"/>
              <w:ind w:firstLine="0" w:firstLineChars="0"/>
              <w:jc w:val="center"/>
              <w:rPr>
                <w:rFonts w:hint="eastAsia" w:ascii="Times New Roman" w:hAnsi="Times New Roman" w:eastAsia="仿宋_GB2312" w:cs="仿宋"/>
                <w:b w:val="0"/>
                <w:bCs w:val="0"/>
                <w:color w:val="auto"/>
                <w:kern w:val="0"/>
                <w:sz w:val="24"/>
                <w:szCs w:val="24"/>
                <w:highlight w:val="none"/>
              </w:rPr>
            </w:pPr>
          </w:p>
        </w:tc>
        <w:tc>
          <w:tcPr>
            <w:tcW w:w="3058" w:type="pct"/>
            <w:noWrap w:val="0"/>
            <w:vAlign w:val="center"/>
          </w:tcPr>
          <w:p w14:paraId="56002A6D">
            <w:pPr>
              <w:snapToGrid w:val="0"/>
              <w:spacing w:line="240" w:lineRule="auto"/>
              <w:ind w:firstLine="0" w:firstLineChars="0"/>
              <w:jc w:val="left"/>
              <w:rPr>
                <w:rFonts w:hint="default" w:ascii="Times New Roman" w:hAnsi="Times New Roman" w:eastAsia="仿宋_GB2312" w:cs="仿宋"/>
                <w:sz w:val="24"/>
                <w:szCs w:val="24"/>
                <w:lang w:val="en-US"/>
              </w:rPr>
            </w:pPr>
            <w:r>
              <w:rPr>
                <w:rFonts w:hint="eastAsia" w:ascii="Times New Roman" w:hAnsi="Times New Roman" w:eastAsia="仿宋_GB2312" w:cs="仿宋"/>
                <w:sz w:val="24"/>
                <w:szCs w:val="24"/>
                <w:lang w:val="en-US" w:eastAsia="zh-CN"/>
              </w:rPr>
              <w:t>积极参与听课、议课等活动。提交听评课记录集。</w:t>
            </w:r>
          </w:p>
        </w:tc>
        <w:tc>
          <w:tcPr>
            <w:tcW w:w="471" w:type="pct"/>
            <w:noWrap w:val="0"/>
            <w:vAlign w:val="center"/>
          </w:tcPr>
          <w:p w14:paraId="62695725">
            <w:pPr>
              <w:spacing w:line="240" w:lineRule="auto"/>
              <w:ind w:firstLine="0" w:firstLineChars="0"/>
              <w:jc w:val="center"/>
              <w:rPr>
                <w:rFonts w:hint="default" w:ascii="Times New Roman" w:hAnsi="Times New Roman" w:eastAsia="仿宋_GB2312" w:cs="仿宋"/>
                <w:color w:val="auto"/>
                <w:sz w:val="24"/>
                <w:szCs w:val="24"/>
                <w:highlight w:val="none"/>
                <w:lang w:val="en-US" w:eastAsia="zh-CN"/>
              </w:rPr>
            </w:pPr>
            <w:r>
              <w:rPr>
                <w:rFonts w:hint="eastAsia" w:ascii="Times New Roman" w:hAnsi="Times New Roman" w:eastAsia="仿宋_GB2312" w:cs="仿宋"/>
                <w:color w:val="auto"/>
                <w:sz w:val="24"/>
                <w:szCs w:val="24"/>
                <w:highlight w:val="none"/>
                <w:lang w:val="en-US" w:eastAsia="zh-CN"/>
              </w:rPr>
              <w:t>20</w:t>
            </w:r>
          </w:p>
        </w:tc>
      </w:tr>
      <w:tr w14:paraId="27D92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pct"/>
          <w:trHeight w:val="493" w:hRule="atLeast"/>
          <w:jc w:val="center"/>
        </w:trPr>
        <w:tc>
          <w:tcPr>
            <w:tcW w:w="719" w:type="pct"/>
            <w:gridSpan w:val="2"/>
            <w:vMerge w:val="continue"/>
            <w:noWrap w:val="0"/>
            <w:vAlign w:val="center"/>
          </w:tcPr>
          <w:p w14:paraId="30641A72">
            <w:pPr>
              <w:spacing w:line="240" w:lineRule="auto"/>
              <w:ind w:firstLine="0" w:firstLineChars="0"/>
              <w:jc w:val="center"/>
              <w:rPr>
                <w:rFonts w:hint="eastAsia" w:ascii="Times New Roman" w:hAnsi="Times New Roman" w:eastAsia="仿宋_GB2312" w:cs="仿宋"/>
                <w:b/>
                <w:bCs/>
                <w:color w:val="auto"/>
                <w:sz w:val="24"/>
                <w:szCs w:val="24"/>
              </w:rPr>
            </w:pPr>
          </w:p>
        </w:tc>
        <w:tc>
          <w:tcPr>
            <w:tcW w:w="740" w:type="pct"/>
            <w:noWrap w:val="0"/>
            <w:vAlign w:val="center"/>
          </w:tcPr>
          <w:p w14:paraId="4AA45B0D">
            <w:pPr>
              <w:spacing w:line="240" w:lineRule="auto"/>
              <w:ind w:firstLine="0" w:firstLineChars="0"/>
              <w:jc w:val="center"/>
              <w:rPr>
                <w:rFonts w:hint="eastAsia" w:ascii="Times New Roman" w:hAnsi="Times New Roman" w:eastAsia="仿宋_GB2312" w:cs="仿宋"/>
                <w:b w:val="0"/>
                <w:bCs w:val="0"/>
                <w:color w:val="auto"/>
                <w:kern w:val="0"/>
                <w:sz w:val="24"/>
                <w:szCs w:val="24"/>
                <w:highlight w:val="none"/>
              </w:rPr>
            </w:pPr>
            <w:r>
              <w:rPr>
                <w:rFonts w:hint="eastAsia" w:ascii="Times New Roman" w:hAnsi="Times New Roman" w:eastAsia="仿宋_GB2312" w:cs="仿宋"/>
                <w:color w:val="000000"/>
                <w:sz w:val="24"/>
                <w:szCs w:val="24"/>
              </w:rPr>
              <w:t>研修</w:t>
            </w:r>
            <w:r>
              <w:rPr>
                <w:rFonts w:hint="eastAsia" w:ascii="Times New Roman" w:hAnsi="Times New Roman" w:eastAsia="仿宋_GB2312" w:cs="仿宋"/>
                <w:color w:val="auto"/>
                <w:kern w:val="0"/>
                <w:sz w:val="24"/>
                <w:szCs w:val="24"/>
                <w:highlight w:val="none"/>
                <w:lang w:val="en-US" w:eastAsia="zh-CN"/>
              </w:rPr>
              <w:t>作业3</w:t>
            </w:r>
          </w:p>
        </w:tc>
        <w:tc>
          <w:tcPr>
            <w:tcW w:w="3058" w:type="pct"/>
            <w:noWrap w:val="0"/>
            <w:vAlign w:val="center"/>
          </w:tcPr>
          <w:p w14:paraId="3A4F8514">
            <w:pPr>
              <w:snapToGrid w:val="0"/>
              <w:spacing w:line="240" w:lineRule="auto"/>
              <w:ind w:firstLine="0" w:firstLineChars="0"/>
              <w:jc w:val="left"/>
              <w:rPr>
                <w:rFonts w:hint="eastAsia" w:ascii="Times New Roman" w:hAnsi="Times New Roman" w:eastAsia="仿宋_GB2312" w:cs="宋体"/>
                <w:sz w:val="24"/>
                <w:szCs w:val="24"/>
                <w:lang w:eastAsia="zh-CN"/>
              </w:rPr>
            </w:pPr>
            <w:r>
              <w:rPr>
                <w:rFonts w:hint="eastAsia" w:ascii="Times New Roman" w:hAnsi="Times New Roman" w:eastAsia="仿宋_GB2312" w:cs="宋体"/>
                <w:sz w:val="24"/>
                <w:szCs w:val="24"/>
                <w:lang w:eastAsia="zh-CN"/>
              </w:rPr>
              <w:t>撰写</w:t>
            </w:r>
            <w:r>
              <w:rPr>
                <w:rFonts w:hint="eastAsia" w:ascii="Times New Roman" w:hAnsi="Times New Roman" w:eastAsia="仿宋_GB2312" w:cs="宋体"/>
                <w:sz w:val="24"/>
                <w:szCs w:val="24"/>
                <w:lang w:val="en-US" w:eastAsia="zh-CN"/>
              </w:rPr>
              <w:t>1份教学实践</w:t>
            </w:r>
            <w:r>
              <w:rPr>
                <w:rFonts w:hint="eastAsia" w:ascii="Times New Roman" w:hAnsi="Times New Roman" w:eastAsia="仿宋_GB2312" w:cs="宋体"/>
                <w:sz w:val="24"/>
                <w:szCs w:val="24"/>
                <w:lang w:eastAsia="zh-CN"/>
              </w:rPr>
              <w:t>反思。（</w:t>
            </w:r>
            <w:r>
              <w:rPr>
                <w:rFonts w:hint="eastAsia" w:ascii="Times New Roman" w:hAnsi="Times New Roman" w:eastAsia="仿宋_GB2312" w:cs="仿宋"/>
                <w:color w:val="000000"/>
                <w:sz w:val="24"/>
                <w:szCs w:val="24"/>
                <w:lang w:val="en-US" w:eastAsia="zh-CN"/>
              </w:rPr>
              <w:t>计5学时）</w:t>
            </w:r>
          </w:p>
          <w:p w14:paraId="59714B27">
            <w:pPr>
              <w:snapToGrid w:val="0"/>
              <w:spacing w:line="240" w:lineRule="auto"/>
              <w:ind w:firstLine="0" w:firstLineChars="0"/>
              <w:jc w:val="left"/>
              <w:rPr>
                <w:rFonts w:hint="eastAsia" w:ascii="Times New Roman" w:hAnsi="Times New Roman" w:eastAsia="仿宋_GB2312" w:cs="仿宋"/>
                <w:sz w:val="24"/>
                <w:szCs w:val="24"/>
                <w:lang w:val="en-US" w:eastAsia="zh-CN"/>
              </w:rPr>
            </w:pPr>
            <w:r>
              <w:rPr>
                <w:rFonts w:hint="eastAsia" w:ascii="Times New Roman" w:hAnsi="Times New Roman" w:eastAsia="仿宋_GB2312" w:cs="宋体"/>
                <w:sz w:val="24"/>
                <w:szCs w:val="24"/>
                <w:lang w:eastAsia="zh-CN"/>
              </w:rPr>
              <w:t>要求：内容</w:t>
            </w:r>
            <w:r>
              <w:rPr>
                <w:rFonts w:hint="eastAsia" w:ascii="Times New Roman" w:hAnsi="Times New Roman" w:eastAsia="仿宋_GB2312" w:cs="仿宋"/>
                <w:color w:val="000000"/>
                <w:sz w:val="24"/>
                <w:szCs w:val="24"/>
              </w:rPr>
              <w:t>原创，杜绝抄袭</w:t>
            </w:r>
            <w:r>
              <w:rPr>
                <w:rFonts w:hint="eastAsia" w:ascii="Times New Roman" w:hAnsi="Times New Roman" w:eastAsia="仿宋_GB2312" w:cs="仿宋"/>
                <w:color w:val="000000"/>
                <w:sz w:val="24"/>
                <w:szCs w:val="24"/>
                <w:lang w:eastAsia="zh-CN"/>
              </w:rPr>
              <w:t>，</w:t>
            </w:r>
            <w:r>
              <w:rPr>
                <w:rFonts w:hint="eastAsia" w:ascii="Times New Roman" w:hAnsi="Times New Roman" w:eastAsia="仿宋_GB2312" w:cs="仿宋"/>
                <w:color w:val="000000"/>
                <w:sz w:val="24"/>
                <w:szCs w:val="24"/>
              </w:rPr>
              <w:t>字数不少于</w:t>
            </w:r>
            <w:r>
              <w:rPr>
                <w:rFonts w:hint="eastAsia" w:ascii="Times New Roman" w:hAnsi="Times New Roman" w:eastAsia="仿宋_GB2312" w:cs="仿宋"/>
                <w:color w:val="000000"/>
                <w:sz w:val="24"/>
                <w:szCs w:val="24"/>
                <w:lang w:val="en-US" w:eastAsia="zh-CN"/>
              </w:rPr>
              <w:t>8</w:t>
            </w:r>
            <w:r>
              <w:rPr>
                <w:rFonts w:hint="eastAsia" w:ascii="Times New Roman" w:hAnsi="Times New Roman" w:eastAsia="仿宋_GB2312" w:cs="仿宋"/>
                <w:color w:val="000000"/>
                <w:sz w:val="24"/>
                <w:szCs w:val="24"/>
              </w:rPr>
              <w:t>00字</w:t>
            </w:r>
            <w:r>
              <w:rPr>
                <w:rFonts w:hint="eastAsia" w:ascii="Times New Roman" w:hAnsi="Times New Roman" w:eastAsia="仿宋_GB2312" w:cs="仿宋"/>
                <w:color w:val="000000"/>
                <w:sz w:val="24"/>
                <w:szCs w:val="24"/>
                <w:lang w:eastAsia="zh-CN"/>
              </w:rPr>
              <w:t>。</w:t>
            </w:r>
          </w:p>
        </w:tc>
        <w:tc>
          <w:tcPr>
            <w:tcW w:w="471" w:type="pct"/>
            <w:noWrap w:val="0"/>
            <w:vAlign w:val="center"/>
          </w:tcPr>
          <w:p w14:paraId="25471369">
            <w:pPr>
              <w:spacing w:line="240" w:lineRule="auto"/>
              <w:ind w:firstLine="0" w:firstLineChars="0"/>
              <w:jc w:val="center"/>
              <w:rPr>
                <w:rFonts w:hint="default" w:ascii="Times New Roman" w:hAnsi="Times New Roman" w:eastAsia="仿宋_GB2312" w:cs="仿宋"/>
                <w:color w:val="auto"/>
                <w:sz w:val="24"/>
                <w:szCs w:val="24"/>
                <w:highlight w:val="none"/>
                <w:lang w:val="en-US" w:eastAsia="zh-CN"/>
              </w:rPr>
            </w:pPr>
            <w:r>
              <w:rPr>
                <w:rFonts w:hint="eastAsia" w:ascii="Times New Roman" w:hAnsi="Times New Roman" w:eastAsia="仿宋_GB2312" w:cs="仿宋"/>
                <w:color w:val="auto"/>
                <w:sz w:val="24"/>
                <w:szCs w:val="24"/>
                <w:highlight w:val="none"/>
                <w:lang w:val="en-US" w:eastAsia="zh-CN"/>
              </w:rPr>
              <w:t>30</w:t>
            </w:r>
          </w:p>
        </w:tc>
      </w:tr>
      <w:tr w14:paraId="30C73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pct"/>
          <w:trHeight w:val="416" w:hRule="atLeast"/>
          <w:jc w:val="center"/>
        </w:trPr>
        <w:tc>
          <w:tcPr>
            <w:tcW w:w="719" w:type="pct"/>
            <w:gridSpan w:val="2"/>
            <w:noWrap w:val="0"/>
            <w:vAlign w:val="center"/>
          </w:tcPr>
          <w:p w14:paraId="2EF76A02">
            <w:pPr>
              <w:jc w:val="center"/>
              <w:rPr>
                <w:rFonts w:hint="eastAsia" w:ascii="Times New Roman" w:hAnsi="Times New Roman" w:eastAsia="仿宋_GB2312" w:cs="仿宋"/>
                <w:b/>
                <w:bCs/>
                <w:color w:val="auto"/>
                <w:sz w:val="24"/>
                <w:szCs w:val="24"/>
              </w:rPr>
            </w:pPr>
            <w:r>
              <w:rPr>
                <w:rFonts w:hint="eastAsia" w:ascii="Times New Roman" w:hAnsi="Times New Roman" w:eastAsia="仿宋_GB2312" w:cs="仿宋"/>
                <w:b/>
                <w:bCs/>
                <w:color w:val="auto"/>
                <w:sz w:val="24"/>
                <w:szCs w:val="24"/>
                <w:lang w:val="en-US" w:eastAsia="zh-CN"/>
              </w:rPr>
              <w:t>终结</w:t>
            </w:r>
            <w:r>
              <w:rPr>
                <w:rFonts w:hint="eastAsia" w:ascii="Times New Roman" w:hAnsi="Times New Roman" w:eastAsia="仿宋_GB2312" w:cs="仿宋"/>
                <w:b/>
                <w:bCs/>
                <w:color w:val="auto"/>
                <w:sz w:val="24"/>
                <w:szCs w:val="24"/>
              </w:rPr>
              <w:t>性</w:t>
            </w:r>
          </w:p>
          <w:p w14:paraId="1235B841">
            <w:pPr>
              <w:spacing w:line="240" w:lineRule="auto"/>
              <w:ind w:firstLine="0" w:firstLineChars="0"/>
              <w:jc w:val="center"/>
              <w:rPr>
                <w:rFonts w:hint="eastAsia" w:ascii="Times New Roman" w:hAnsi="Times New Roman" w:eastAsia="仿宋_GB2312" w:cs="仿宋"/>
                <w:color w:val="auto"/>
                <w:sz w:val="24"/>
                <w:szCs w:val="24"/>
              </w:rPr>
            </w:pPr>
            <w:r>
              <w:rPr>
                <w:rFonts w:hint="eastAsia" w:ascii="Times New Roman" w:hAnsi="Times New Roman" w:eastAsia="仿宋_GB2312" w:cs="仿宋"/>
                <w:b/>
                <w:bCs/>
                <w:color w:val="auto"/>
                <w:sz w:val="24"/>
                <w:szCs w:val="24"/>
              </w:rPr>
              <w:t>评价</w:t>
            </w:r>
          </w:p>
        </w:tc>
        <w:tc>
          <w:tcPr>
            <w:tcW w:w="740" w:type="pct"/>
            <w:noWrap w:val="0"/>
            <w:vAlign w:val="center"/>
          </w:tcPr>
          <w:p w14:paraId="72BC79B6">
            <w:pPr>
              <w:spacing w:line="240" w:lineRule="auto"/>
              <w:ind w:firstLine="0" w:firstLineChars="0"/>
              <w:jc w:val="center"/>
              <w:rPr>
                <w:rFonts w:hint="default" w:ascii="Times New Roman" w:hAnsi="Times New Roman" w:eastAsia="仿宋_GB2312" w:cs="仿宋"/>
                <w:b w:val="0"/>
                <w:bCs w:val="0"/>
                <w:color w:val="auto"/>
                <w:kern w:val="0"/>
                <w:sz w:val="24"/>
                <w:szCs w:val="24"/>
                <w:highlight w:val="none"/>
                <w:lang w:val="en-US" w:eastAsia="zh-CN"/>
              </w:rPr>
            </w:pPr>
            <w:r>
              <w:rPr>
                <w:rFonts w:hint="eastAsia" w:ascii="Times New Roman" w:hAnsi="Times New Roman" w:eastAsia="仿宋_GB2312" w:cs="仿宋"/>
                <w:b w:val="0"/>
                <w:bCs w:val="0"/>
                <w:color w:val="auto"/>
                <w:kern w:val="0"/>
                <w:sz w:val="24"/>
                <w:szCs w:val="24"/>
                <w:highlight w:val="none"/>
                <w:lang w:val="en-US" w:eastAsia="zh-CN"/>
              </w:rPr>
              <w:t>研修总结</w:t>
            </w:r>
          </w:p>
        </w:tc>
        <w:tc>
          <w:tcPr>
            <w:tcW w:w="3058" w:type="pct"/>
            <w:noWrap w:val="0"/>
            <w:vAlign w:val="center"/>
          </w:tcPr>
          <w:p w14:paraId="65F75F30">
            <w:pPr>
              <w:snapToGrid w:val="0"/>
              <w:spacing w:line="240" w:lineRule="auto"/>
              <w:ind w:firstLine="0" w:firstLineChars="0"/>
              <w:jc w:val="left"/>
              <w:rPr>
                <w:rFonts w:hint="default" w:ascii="Times New Roman" w:hAnsi="Times New Roman" w:eastAsia="仿宋_GB2312" w:cs="仿宋"/>
                <w:sz w:val="24"/>
                <w:szCs w:val="24"/>
                <w:lang w:val="en-US" w:eastAsia="zh-CN"/>
              </w:rPr>
            </w:pPr>
            <w:r>
              <w:rPr>
                <w:rFonts w:hint="eastAsia" w:ascii="Times New Roman" w:hAnsi="Times New Roman" w:eastAsia="仿宋_GB2312" w:cs="仿宋"/>
                <w:sz w:val="24"/>
                <w:szCs w:val="24"/>
                <w:lang w:eastAsia="zh-CN"/>
              </w:rPr>
              <w:t>撰写</w:t>
            </w:r>
            <w:r>
              <w:rPr>
                <w:rFonts w:hint="eastAsia" w:ascii="Times New Roman" w:hAnsi="Times New Roman" w:eastAsia="仿宋_GB2312" w:cs="仿宋"/>
                <w:sz w:val="24"/>
                <w:szCs w:val="24"/>
                <w:lang w:val="en-US" w:eastAsia="zh-CN"/>
              </w:rPr>
              <w:t>1份研修总结</w:t>
            </w:r>
            <w:r>
              <w:rPr>
                <w:rFonts w:hint="eastAsia" w:ascii="Times New Roman" w:hAnsi="Times New Roman" w:eastAsia="仿宋_GB2312" w:cs="仿宋"/>
                <w:sz w:val="24"/>
                <w:szCs w:val="24"/>
                <w:lang w:eastAsia="zh-CN"/>
              </w:rPr>
              <w:t>，</w:t>
            </w:r>
            <w:r>
              <w:rPr>
                <w:rFonts w:hint="eastAsia" w:ascii="Times New Roman" w:hAnsi="Times New Roman" w:eastAsia="仿宋_GB2312" w:cs="仿宋"/>
                <w:sz w:val="24"/>
                <w:szCs w:val="24"/>
                <w:lang w:val="en-US" w:eastAsia="zh-CN"/>
              </w:rPr>
              <w:t>总结以</w:t>
            </w:r>
            <w:r>
              <w:rPr>
                <w:rFonts w:hint="eastAsia" w:ascii="Times New Roman" w:hAnsi="Times New Roman" w:eastAsia="仿宋_GB2312" w:cs="仿宋"/>
                <w:sz w:val="24"/>
                <w:szCs w:val="24"/>
              </w:rPr>
              <w:t>“</w:t>
            </w:r>
            <w:r>
              <w:rPr>
                <w:rFonts w:hint="eastAsia" w:ascii="Times New Roman" w:hAnsi="Times New Roman" w:eastAsia="仿宋_GB2312" w:cs="仿宋"/>
                <w:sz w:val="24"/>
                <w:szCs w:val="24"/>
                <w:lang w:val="en-US" w:eastAsia="zh-CN"/>
              </w:rPr>
              <w:t>我打算</w:t>
            </w:r>
            <w:r>
              <w:rPr>
                <w:rFonts w:hint="eastAsia" w:ascii="Times New Roman" w:hAnsi="Times New Roman" w:eastAsia="仿宋_GB2312" w:cs="仿宋"/>
                <w:sz w:val="24"/>
                <w:szCs w:val="24"/>
              </w:rPr>
              <w:t>如何做一名受学生喜爱的高校老师”</w:t>
            </w:r>
            <w:r>
              <w:rPr>
                <w:rFonts w:hint="eastAsia" w:ascii="Times New Roman" w:hAnsi="Times New Roman" w:eastAsia="仿宋_GB2312" w:cs="仿宋"/>
                <w:sz w:val="24"/>
                <w:szCs w:val="24"/>
                <w:lang w:val="en-US" w:eastAsia="zh-CN"/>
              </w:rPr>
              <w:t>为题，包含</w:t>
            </w:r>
            <w:r>
              <w:rPr>
                <w:rFonts w:hint="eastAsia" w:ascii="Times New Roman" w:hAnsi="Times New Roman" w:eastAsia="仿宋_GB2312" w:cs="仿宋"/>
                <w:sz w:val="24"/>
                <w:szCs w:val="24"/>
              </w:rPr>
              <w:t>在培训中获得的关键认识、与学生建立积极关系的策略、激发学生学习兴趣和参与度的</w:t>
            </w:r>
            <w:r>
              <w:rPr>
                <w:rFonts w:hint="eastAsia" w:ascii="Times New Roman" w:hAnsi="Times New Roman" w:eastAsia="仿宋_GB2312" w:cs="仿宋"/>
                <w:sz w:val="24"/>
                <w:szCs w:val="24"/>
                <w:lang w:val="en-US" w:eastAsia="zh-CN"/>
              </w:rPr>
              <w:t>方式</w:t>
            </w:r>
            <w:r>
              <w:rPr>
                <w:rFonts w:hint="eastAsia" w:ascii="Times New Roman" w:hAnsi="Times New Roman" w:eastAsia="仿宋_GB2312" w:cs="仿宋"/>
                <w:sz w:val="24"/>
                <w:szCs w:val="24"/>
              </w:rPr>
              <w:t>方法</w:t>
            </w:r>
            <w:r>
              <w:rPr>
                <w:rFonts w:hint="eastAsia" w:ascii="Times New Roman" w:hAnsi="Times New Roman" w:eastAsia="仿宋_GB2312" w:cs="仿宋"/>
                <w:sz w:val="24"/>
                <w:szCs w:val="24"/>
                <w:lang w:val="en-US" w:eastAsia="zh-CN"/>
              </w:rPr>
              <w:t>等内容。（计5学时）</w:t>
            </w:r>
          </w:p>
          <w:p w14:paraId="54832CA6">
            <w:pPr>
              <w:snapToGrid w:val="0"/>
              <w:spacing w:line="240" w:lineRule="auto"/>
              <w:ind w:firstLine="0" w:firstLineChars="0"/>
              <w:jc w:val="left"/>
              <w:rPr>
                <w:rFonts w:hint="eastAsia" w:ascii="Times New Roman" w:hAnsi="Times New Roman" w:eastAsia="仿宋_GB2312" w:cs="仿宋"/>
                <w:sz w:val="24"/>
                <w:szCs w:val="24"/>
                <w:lang w:val="en-US" w:eastAsia="zh-CN"/>
              </w:rPr>
            </w:pPr>
            <w:r>
              <w:rPr>
                <w:rFonts w:hint="eastAsia" w:ascii="Times New Roman" w:hAnsi="Times New Roman" w:eastAsia="仿宋_GB2312" w:cs="仿宋"/>
                <w:sz w:val="24"/>
                <w:szCs w:val="24"/>
                <w:lang w:eastAsia="zh-CN"/>
              </w:rPr>
              <w:t>要求：内容</w:t>
            </w:r>
            <w:r>
              <w:rPr>
                <w:rFonts w:hint="eastAsia" w:ascii="Times New Roman" w:hAnsi="Times New Roman" w:eastAsia="仿宋_GB2312" w:cs="仿宋"/>
                <w:sz w:val="24"/>
                <w:szCs w:val="24"/>
              </w:rPr>
              <w:t>原创，杜绝抄袭；字数不少于</w:t>
            </w:r>
            <w:r>
              <w:rPr>
                <w:rFonts w:hint="eastAsia" w:ascii="Times New Roman" w:hAnsi="Times New Roman" w:eastAsia="仿宋_GB2312" w:cs="仿宋"/>
                <w:sz w:val="24"/>
                <w:szCs w:val="24"/>
                <w:lang w:val="en-US" w:eastAsia="zh-CN"/>
              </w:rPr>
              <w:t>100</w:t>
            </w:r>
            <w:r>
              <w:rPr>
                <w:rFonts w:hint="eastAsia" w:ascii="Times New Roman" w:hAnsi="Times New Roman" w:eastAsia="仿宋_GB2312" w:cs="仿宋"/>
                <w:sz w:val="24"/>
                <w:szCs w:val="24"/>
              </w:rPr>
              <w:t>0字</w:t>
            </w:r>
            <w:r>
              <w:rPr>
                <w:rFonts w:hint="eastAsia" w:ascii="Times New Roman" w:hAnsi="Times New Roman" w:eastAsia="仿宋_GB2312" w:cs="仿宋"/>
                <w:sz w:val="24"/>
                <w:szCs w:val="24"/>
                <w:lang w:eastAsia="zh-CN"/>
              </w:rPr>
              <w:t>。</w:t>
            </w:r>
          </w:p>
        </w:tc>
        <w:tc>
          <w:tcPr>
            <w:tcW w:w="471" w:type="pct"/>
            <w:noWrap w:val="0"/>
            <w:vAlign w:val="center"/>
          </w:tcPr>
          <w:p w14:paraId="688658C8">
            <w:pPr>
              <w:spacing w:line="240" w:lineRule="auto"/>
              <w:ind w:firstLine="0" w:firstLineChars="0"/>
              <w:jc w:val="center"/>
              <w:rPr>
                <w:rFonts w:hint="default" w:ascii="Times New Roman" w:hAnsi="Times New Roman" w:eastAsia="仿宋_GB2312" w:cs="仿宋"/>
                <w:color w:val="auto"/>
                <w:sz w:val="24"/>
                <w:szCs w:val="24"/>
                <w:highlight w:val="none"/>
                <w:lang w:val="en-US" w:eastAsia="zh-CN"/>
              </w:rPr>
            </w:pPr>
            <w:r>
              <w:rPr>
                <w:rFonts w:hint="eastAsia" w:ascii="Times New Roman" w:hAnsi="Times New Roman" w:eastAsia="仿宋_GB2312" w:cs="仿宋"/>
                <w:color w:val="auto"/>
                <w:sz w:val="24"/>
                <w:szCs w:val="24"/>
                <w:highlight w:val="none"/>
                <w:lang w:val="en-US" w:eastAsia="zh-CN"/>
              </w:rPr>
              <w:t>30</w:t>
            </w:r>
          </w:p>
        </w:tc>
      </w:tr>
    </w:tbl>
    <w:p w14:paraId="5157D2AF">
      <w:pPr>
        <w:keepNext w:val="0"/>
        <w:keepLines w:val="0"/>
        <w:pageBreakBefore w:val="0"/>
        <w:widowControl w:val="0"/>
        <w:kinsoku/>
        <w:wordWrap/>
        <w:overflowPunct/>
        <w:topLinePunct w:val="0"/>
        <w:autoSpaceDE/>
        <w:autoSpaceDN/>
        <w:bidi w:val="0"/>
        <w:adjustRightInd/>
        <w:snapToGrid w:val="0"/>
        <w:spacing w:line="240" w:lineRule="auto"/>
        <w:ind w:firstLine="562" w:firstLineChars="200"/>
        <w:jc w:val="left"/>
        <w:textAlignment w:val="auto"/>
        <w:rPr>
          <w:rFonts w:hint="default" w:ascii="Times New Roman" w:hAnsi="Times New Roman" w:eastAsia="仿宋_GB2312" w:cs="仿宋"/>
          <w:sz w:val="28"/>
          <w:szCs w:val="28"/>
          <w:lang w:val="en-US" w:eastAsia="zh-CN"/>
        </w:rPr>
      </w:pPr>
      <w:r>
        <w:rPr>
          <w:rFonts w:hint="eastAsia" w:ascii="Times New Roman" w:hAnsi="Times New Roman" w:eastAsia="仿宋_GB2312" w:cs="仿宋"/>
          <w:b/>
          <w:bCs/>
          <w:sz w:val="28"/>
          <w:szCs w:val="28"/>
          <w:lang w:val="en-US" w:eastAsia="zh-CN"/>
        </w:rPr>
        <w:t>说明：</w:t>
      </w:r>
      <w:r>
        <w:rPr>
          <w:rFonts w:hint="default" w:ascii="Times New Roman" w:hAnsi="Times New Roman" w:eastAsia="仿宋_GB2312" w:cs="仿宋"/>
          <w:sz w:val="28"/>
          <w:szCs w:val="28"/>
          <w:lang w:val="en-US" w:eastAsia="zh-CN"/>
        </w:rPr>
        <w:t>研修成果</w:t>
      </w:r>
      <w:r>
        <w:rPr>
          <w:rFonts w:hint="eastAsia" w:ascii="Times New Roman" w:hAnsi="Times New Roman" w:eastAsia="仿宋_GB2312" w:cs="仿宋"/>
          <w:sz w:val="28"/>
          <w:szCs w:val="28"/>
          <w:lang w:val="en-US" w:eastAsia="zh-CN"/>
        </w:rPr>
        <w:t>形成的</w:t>
      </w:r>
      <w:r>
        <w:rPr>
          <w:rFonts w:hint="default" w:ascii="Times New Roman" w:hAnsi="Times New Roman" w:eastAsia="仿宋_GB2312" w:cs="仿宋"/>
          <w:sz w:val="28"/>
          <w:szCs w:val="28"/>
          <w:lang w:val="en-US" w:eastAsia="zh-CN"/>
        </w:rPr>
        <w:t>文档不仅是衡量</w:t>
      </w:r>
      <w:r>
        <w:rPr>
          <w:rFonts w:hint="eastAsia" w:ascii="Times New Roman" w:hAnsi="Times New Roman" w:eastAsia="仿宋_GB2312" w:cs="仿宋"/>
          <w:sz w:val="28"/>
          <w:szCs w:val="28"/>
          <w:lang w:val="en-US" w:eastAsia="zh-CN"/>
        </w:rPr>
        <w:t>参训教师</w:t>
      </w:r>
      <w:r>
        <w:rPr>
          <w:rFonts w:hint="default" w:ascii="Times New Roman" w:hAnsi="Times New Roman" w:eastAsia="仿宋_GB2312" w:cs="仿宋"/>
          <w:sz w:val="28"/>
          <w:szCs w:val="28"/>
          <w:lang w:val="en-US" w:eastAsia="zh-CN"/>
        </w:rPr>
        <w:t>培训成效的</w:t>
      </w:r>
      <w:r>
        <w:rPr>
          <w:rFonts w:hint="eastAsia" w:ascii="Times New Roman" w:hAnsi="Times New Roman" w:eastAsia="仿宋_GB2312" w:cs="仿宋"/>
          <w:sz w:val="28"/>
          <w:szCs w:val="28"/>
          <w:lang w:val="en-US" w:eastAsia="zh-CN"/>
        </w:rPr>
        <w:t>重要依据</w:t>
      </w:r>
      <w:r>
        <w:rPr>
          <w:rFonts w:hint="default" w:ascii="Times New Roman" w:hAnsi="Times New Roman" w:eastAsia="仿宋_GB2312" w:cs="仿宋"/>
          <w:sz w:val="28"/>
          <w:szCs w:val="28"/>
          <w:lang w:val="en-US" w:eastAsia="zh-CN"/>
        </w:rPr>
        <w:t>，更是优秀教学实践的展示窗口。</w:t>
      </w:r>
      <w:r>
        <w:rPr>
          <w:rFonts w:hint="eastAsia" w:ascii="Times New Roman" w:hAnsi="Times New Roman" w:eastAsia="仿宋_GB2312" w:cs="仿宋"/>
          <w:sz w:val="28"/>
          <w:szCs w:val="28"/>
          <w:lang w:val="en-US" w:eastAsia="zh-CN"/>
        </w:rPr>
        <w:t>此次培训中的优秀</w:t>
      </w:r>
      <w:r>
        <w:rPr>
          <w:rFonts w:hint="default" w:ascii="Times New Roman" w:hAnsi="Times New Roman" w:eastAsia="仿宋_GB2312" w:cs="仿宋"/>
          <w:sz w:val="28"/>
          <w:szCs w:val="28"/>
          <w:lang w:val="en-US" w:eastAsia="zh-CN"/>
        </w:rPr>
        <w:t>案例</w:t>
      </w:r>
      <w:r>
        <w:rPr>
          <w:rFonts w:hint="eastAsia" w:ascii="Times New Roman" w:hAnsi="Times New Roman" w:eastAsia="仿宋_GB2312" w:cs="仿宋"/>
          <w:sz w:val="28"/>
          <w:szCs w:val="28"/>
          <w:lang w:val="en-US" w:eastAsia="zh-CN"/>
        </w:rPr>
        <w:t>还</w:t>
      </w:r>
      <w:r>
        <w:rPr>
          <w:rFonts w:hint="default" w:ascii="Times New Roman" w:hAnsi="Times New Roman" w:eastAsia="仿宋_GB2312" w:cs="仿宋"/>
          <w:sz w:val="28"/>
          <w:szCs w:val="28"/>
          <w:lang w:val="en-US" w:eastAsia="zh-CN"/>
        </w:rPr>
        <w:t>将有机会被推荐至中国教育干部学院，成为全国高校教师学习的典范。</w:t>
      </w:r>
    </w:p>
    <w:p w14:paraId="7E47ED6C">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default" w:ascii="黑体" w:hAnsi="黑体" w:eastAsia="黑体"/>
          <w:color w:val="000000"/>
          <w:sz w:val="28"/>
          <w:szCs w:val="28"/>
          <w:lang w:val="en-US" w:eastAsia="zh-CN"/>
        </w:rPr>
      </w:pPr>
      <w:r>
        <w:rPr>
          <w:rFonts w:hint="eastAsia" w:ascii="黑体" w:hAnsi="黑体" w:eastAsia="黑体"/>
          <w:color w:val="000000"/>
          <w:sz w:val="28"/>
          <w:szCs w:val="28"/>
          <w:lang w:val="en-US" w:eastAsia="zh-CN"/>
        </w:rPr>
        <w:t>六、网络研修平台</w:t>
      </w:r>
    </w:p>
    <w:p w14:paraId="36259154">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default"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网络研修环节将</w:t>
      </w:r>
      <w:r>
        <w:rPr>
          <w:rFonts w:hint="default" w:ascii="Times New Roman" w:hAnsi="Times New Roman" w:eastAsia="仿宋_GB2312" w:cs="Times New Roman"/>
          <w:color w:val="000000"/>
          <w:sz w:val="28"/>
          <w:szCs w:val="28"/>
          <w:lang w:val="en-US" w:eastAsia="zh-CN"/>
        </w:rPr>
        <w:t>依托国家教育行政学院的中国教育干部网络学院（www.enaea.edu.cn）平台组织实施。参训学员在中国教育干部网络学院进行实名注册，登录后使用统一发放的学习卡参加学习（已注册过的学员可直接登录并使用学习卡），也可以直接下载移动客户端（学习公社APP）随时登录学习。</w:t>
      </w:r>
    </w:p>
    <w:p w14:paraId="0197EC3E">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default" w:ascii="黑体" w:hAnsi="黑体" w:eastAsia="黑体"/>
          <w:color w:val="000000"/>
          <w:sz w:val="28"/>
          <w:szCs w:val="28"/>
          <w:lang w:val="en-US" w:eastAsia="zh-CN"/>
        </w:rPr>
      </w:pPr>
      <w:bookmarkStart w:id="85" w:name="_Toc10528"/>
      <w:r>
        <w:rPr>
          <w:rFonts w:hint="eastAsia" w:ascii="黑体" w:hAnsi="黑体" w:eastAsia="黑体"/>
          <w:color w:val="000000"/>
          <w:sz w:val="28"/>
          <w:szCs w:val="28"/>
          <w:lang w:val="en-US" w:eastAsia="zh-CN"/>
        </w:rPr>
        <w:t>七、培训服务</w:t>
      </w:r>
      <w:bookmarkEnd w:id="85"/>
      <w:r>
        <w:rPr>
          <w:rFonts w:hint="eastAsia" w:ascii="黑体" w:hAnsi="黑体" w:eastAsia="黑体"/>
          <w:color w:val="000000"/>
          <w:sz w:val="28"/>
          <w:szCs w:val="28"/>
          <w:lang w:val="en-US" w:eastAsia="zh-CN"/>
        </w:rPr>
        <w:t xml:space="preserve"> </w:t>
      </w:r>
    </w:p>
    <w:p w14:paraId="382E35F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参训单位或院校还可在培训前期、中期和后期依需求定制“成长指导、专家引路、专家指导、问题答疑、能力诊断、我为新教师指点迷津”等特色服务活动。此外，我还将为参训院校开放“教学名师谈成长”系列直播公益讲堂服务，为参训教师传授宝贵教学经验的时间进行答疑解惑，助力新教师快速成长。</w:t>
      </w:r>
    </w:p>
    <w:p w14:paraId="7F2BE8F4">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default" w:ascii="黑体" w:hAnsi="黑体" w:eastAsia="黑体"/>
          <w:color w:val="000000"/>
          <w:sz w:val="28"/>
          <w:szCs w:val="28"/>
          <w:lang w:val="en-US" w:eastAsia="zh-CN"/>
        </w:rPr>
      </w:pPr>
      <w:r>
        <w:rPr>
          <w:rFonts w:hint="eastAsia" w:ascii="黑体" w:hAnsi="黑体" w:eastAsia="黑体"/>
          <w:color w:val="000000"/>
          <w:sz w:val="28"/>
          <w:szCs w:val="28"/>
          <w:lang w:val="en-US" w:eastAsia="zh-CN"/>
        </w:rPr>
        <w:t>八</w:t>
      </w:r>
      <w:r>
        <w:rPr>
          <w:rFonts w:hint="default" w:ascii="黑体" w:hAnsi="黑体" w:eastAsia="黑体"/>
          <w:color w:val="000000"/>
          <w:sz w:val="28"/>
          <w:szCs w:val="28"/>
          <w:lang w:val="en-US" w:eastAsia="zh-CN"/>
        </w:rPr>
        <w:t>、培训费用</w:t>
      </w:r>
    </w:p>
    <w:p w14:paraId="282E9FF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kern w:val="2"/>
          <w:sz w:val="28"/>
          <w:szCs w:val="28"/>
          <w:lang w:val="zh-TW" w:eastAsia="zh-TW" w:bidi="ar-SA"/>
        </w:rPr>
      </w:pPr>
      <w:r>
        <w:rPr>
          <w:rFonts w:hint="eastAsia" w:ascii="Times New Roman" w:hAnsi="Times New Roman" w:eastAsia="仿宋_GB2312" w:cs="Times New Roman"/>
          <w:color w:val="000000"/>
          <w:kern w:val="2"/>
          <w:sz w:val="28"/>
          <w:szCs w:val="28"/>
          <w:lang w:val="zh-TW" w:eastAsia="zh-TW" w:bidi="ar-SA"/>
        </w:rPr>
        <w:t>相关定制服务（含定制内容、定制环节等）的具体费用，由参训单位与国家教育行政学院协商确定。费用主要包含师资、课程使用、带宽流量、技术平台使用及维护、教学服务与管理等成本。培训费用由参训单位统一支付，不向个人收取任何费用。由委托单位按下列账号统一支付：</w:t>
      </w:r>
    </w:p>
    <w:p w14:paraId="7095B3C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kern w:val="2"/>
          <w:sz w:val="28"/>
          <w:szCs w:val="28"/>
          <w:lang w:val="en-US" w:eastAsia="zh-CN" w:bidi="ar-SA"/>
        </w:rPr>
      </w:pPr>
      <w:r>
        <w:rPr>
          <w:rFonts w:hint="eastAsia" w:ascii="Times New Roman" w:hAnsi="Times New Roman" w:eastAsia="仿宋_GB2312" w:cs="Times New Roman"/>
          <w:color w:val="000000"/>
          <w:kern w:val="2"/>
          <w:sz w:val="28"/>
          <w:szCs w:val="28"/>
          <w:lang w:val="en-US" w:eastAsia="zh-CN" w:bidi="ar-SA"/>
        </w:rPr>
        <w:t>收款单位：国家教育行政学院</w:t>
      </w:r>
    </w:p>
    <w:p w14:paraId="79516F2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kern w:val="2"/>
          <w:sz w:val="28"/>
          <w:szCs w:val="28"/>
          <w:lang w:val="en-US" w:eastAsia="zh-CN" w:bidi="ar-SA"/>
        </w:rPr>
      </w:pPr>
      <w:r>
        <w:rPr>
          <w:rFonts w:hint="eastAsia" w:ascii="Times New Roman" w:hAnsi="Times New Roman" w:eastAsia="仿宋_GB2312" w:cs="Times New Roman"/>
          <w:color w:val="000000"/>
          <w:kern w:val="2"/>
          <w:sz w:val="28"/>
          <w:szCs w:val="28"/>
          <w:lang w:val="en-US" w:eastAsia="zh-CN" w:bidi="ar-SA"/>
        </w:rPr>
        <w:t>开户银行：工行北京体育场支行</w:t>
      </w:r>
    </w:p>
    <w:p w14:paraId="29C63DC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kern w:val="2"/>
          <w:sz w:val="28"/>
          <w:szCs w:val="28"/>
          <w:lang w:val="en-US" w:eastAsia="zh-CN" w:bidi="ar-SA"/>
        </w:rPr>
      </w:pPr>
      <w:r>
        <w:rPr>
          <w:rFonts w:hint="eastAsia" w:ascii="Times New Roman" w:hAnsi="Times New Roman" w:eastAsia="仿宋_GB2312" w:cs="Times New Roman"/>
          <w:color w:val="000000"/>
          <w:kern w:val="2"/>
          <w:sz w:val="28"/>
          <w:szCs w:val="28"/>
          <w:lang w:val="en-US" w:eastAsia="zh-CN" w:bidi="ar-SA"/>
        </w:rPr>
        <w:t>账    号：0200053009008801215</w:t>
      </w:r>
    </w:p>
    <w:p w14:paraId="0F176CB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color w:val="000000"/>
          <w:kern w:val="2"/>
          <w:sz w:val="28"/>
          <w:szCs w:val="28"/>
          <w:lang w:val="en-US" w:eastAsia="zh-CN" w:bidi="ar-SA"/>
        </w:rPr>
        <w:t>联 行 号：102100005307</w:t>
      </w:r>
    </w:p>
    <w:p w14:paraId="490CE316">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黑体" w:hAnsi="黑体" w:eastAsia="黑体"/>
          <w:color w:val="000000"/>
          <w:sz w:val="28"/>
          <w:szCs w:val="28"/>
          <w:lang w:val="en-US" w:eastAsia="zh-CN"/>
        </w:rPr>
      </w:pPr>
      <w:r>
        <w:rPr>
          <w:rFonts w:hint="eastAsia" w:ascii="黑体" w:hAnsi="黑体" w:eastAsia="黑体"/>
          <w:color w:val="000000"/>
          <w:sz w:val="28"/>
          <w:szCs w:val="28"/>
          <w:lang w:val="en-US" w:eastAsia="zh-CN"/>
        </w:rPr>
        <w:t>九、组织实施</w:t>
      </w:r>
    </w:p>
    <w:p w14:paraId="3E8FBC9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Times New Roman" w:hAnsi="Times New Roman" w:eastAsia="仿宋_GB2312" w:cs="Times New Roman"/>
          <w:color w:val="000000"/>
          <w:kern w:val="2"/>
          <w:sz w:val="28"/>
          <w:szCs w:val="28"/>
          <w:lang w:val="en-US" w:eastAsia="zh-CN" w:bidi="ar-SA"/>
        </w:rPr>
      </w:pPr>
      <w:bookmarkStart w:id="86" w:name="_Toc14731"/>
      <w:r>
        <w:rPr>
          <w:rFonts w:hint="eastAsia" w:ascii="Times New Roman" w:hAnsi="Times New Roman" w:eastAsia="仿宋_GB2312" w:cs="Times New Roman"/>
          <w:color w:val="000000"/>
          <w:kern w:val="2"/>
          <w:sz w:val="28"/>
          <w:szCs w:val="28"/>
          <w:lang w:val="en-US" w:eastAsia="zh-CN" w:bidi="ar-SA"/>
        </w:rPr>
        <w:t>国家教育行政学院成立培训项目工作组，负责培训方案的设计与具体实施工作，工作组下设项目管理、资源建设、教学管理、技术保障等人员，确保本次培训工作的顺利开展取得实效。</w:t>
      </w:r>
      <w:bookmarkEnd w:id="86"/>
    </w:p>
    <w:p w14:paraId="7C0422D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kern w:val="2"/>
          <w:sz w:val="28"/>
          <w:szCs w:val="28"/>
          <w:lang w:val="en-US" w:eastAsia="zh-CN" w:bidi="ar-SA"/>
        </w:rPr>
      </w:pPr>
      <w:bookmarkStart w:id="87" w:name="_Toc206"/>
      <w:r>
        <w:rPr>
          <w:rFonts w:hint="eastAsia" w:ascii="Times New Roman" w:hAnsi="Times New Roman" w:eastAsia="仿宋_GB2312" w:cs="Times New Roman"/>
          <w:color w:val="000000"/>
          <w:kern w:val="2"/>
          <w:sz w:val="28"/>
          <w:szCs w:val="28"/>
          <w:lang w:val="zh-TW" w:eastAsia="zh-TW" w:bidi="ar-SA"/>
        </w:rPr>
        <w:t>各省（区、市）教育行政部门可统筹安排，统一组织报名培训，各高校也可自主报名。相关单位收到通知后即可组织报名，根据培训需求填写参训回执表，具体开班时间、培训形</w:t>
      </w:r>
      <w:r>
        <w:rPr>
          <w:rFonts w:hint="eastAsia" w:ascii="Times New Roman" w:hAnsi="Times New Roman" w:eastAsia="仿宋_GB2312" w:cs="Times New Roman"/>
          <w:color w:val="000000"/>
          <w:kern w:val="2"/>
          <w:sz w:val="28"/>
          <w:szCs w:val="28"/>
          <w:lang w:val="en-US" w:eastAsia="zh-CN" w:bidi="ar-SA"/>
        </w:rPr>
        <w:t>式由参训单位与国家教育行政学院协商确定。</w:t>
      </w:r>
      <w:bookmarkEnd w:id="87"/>
    </w:p>
    <w:p w14:paraId="1E157012">
      <w:pPr>
        <w:bidi w:val="0"/>
        <w:rPr>
          <w:rFonts w:hint="default"/>
          <w:lang w:val="en-US" w:eastAsia="zh-CN"/>
        </w:rPr>
      </w:pPr>
    </w:p>
    <w:p w14:paraId="00EC3471">
      <w:pPr>
        <w:pStyle w:val="3"/>
        <w:numPr>
          <w:ilvl w:val="0"/>
          <w:numId w:val="2"/>
        </w:numPr>
        <w:bidi w:val="0"/>
        <w:rPr>
          <w:rFonts w:hint="default"/>
          <w:sz w:val="28"/>
          <w:szCs w:val="28"/>
          <w:lang w:val="en-US" w:eastAsia="zh-CN"/>
        </w:rPr>
      </w:pPr>
      <w:bookmarkStart w:id="88" w:name="_Toc26938"/>
      <w:r>
        <w:rPr>
          <w:rFonts w:hint="default"/>
          <w:sz w:val="28"/>
          <w:szCs w:val="28"/>
          <w:lang w:val="en-US" w:eastAsia="zh-CN"/>
        </w:rPr>
        <w:t>高校新入职教师</w:t>
      </w:r>
      <w:r>
        <w:rPr>
          <w:rFonts w:hint="eastAsia"/>
          <w:sz w:val="28"/>
          <w:szCs w:val="28"/>
          <w:lang w:val="en-US" w:eastAsia="zh-CN"/>
        </w:rPr>
        <w:t>数字化课程体系</w:t>
      </w:r>
      <w:r>
        <w:rPr>
          <w:rFonts w:hint="default"/>
          <w:sz w:val="28"/>
          <w:szCs w:val="28"/>
          <w:lang w:val="en-US" w:eastAsia="zh-CN"/>
        </w:rPr>
        <w:t>（</w:t>
      </w:r>
      <w:r>
        <w:rPr>
          <w:rFonts w:hint="eastAsia"/>
          <w:sz w:val="28"/>
          <w:szCs w:val="28"/>
          <w:lang w:val="en-US" w:eastAsia="zh-CN"/>
        </w:rPr>
        <w:t>资源</w:t>
      </w:r>
      <w:r>
        <w:rPr>
          <w:rFonts w:hint="default"/>
          <w:sz w:val="28"/>
          <w:szCs w:val="28"/>
          <w:lang w:val="en-US" w:eastAsia="zh-CN"/>
        </w:rPr>
        <w:t>服务）</w:t>
      </w:r>
      <w:bookmarkEnd w:id="88"/>
    </w:p>
    <w:p w14:paraId="29E19458">
      <w:pPr>
        <w:bidi w:val="0"/>
        <w:rPr>
          <w:rFonts w:hint="default"/>
          <w:lang w:val="en-US" w:eastAsia="zh-CN"/>
        </w:rPr>
      </w:pPr>
    </w:p>
    <w:p w14:paraId="3DDC9198">
      <w:pPr>
        <w:spacing w:line="240" w:lineRule="auto"/>
        <w:jc w:val="center"/>
        <w:rPr>
          <w:rFonts w:hint="eastAsia" w:ascii="方正小标宋简体" w:hAnsi="Times New Roman" w:eastAsia="方正小标宋简体" w:cs="Times New Roman"/>
          <w:bCs/>
          <w:sz w:val="28"/>
          <w:szCs w:val="28"/>
          <w:lang w:val="zh-TW" w:eastAsia="zh-CN"/>
        </w:rPr>
      </w:pPr>
      <w:r>
        <w:rPr>
          <w:rFonts w:hint="eastAsia" w:ascii="方正小标宋简体" w:hAnsi="Times New Roman" w:eastAsia="方正小标宋简体" w:cs="Times New Roman"/>
          <w:bCs/>
          <w:sz w:val="28"/>
          <w:szCs w:val="28"/>
          <w:lang w:val="zh-TW" w:eastAsia="zh-CN"/>
        </w:rPr>
        <w:t>2025年高校新入职教师执教能力提升网络培训</w:t>
      </w:r>
    </w:p>
    <w:p w14:paraId="18EC3F6B">
      <w:pPr>
        <w:spacing w:line="240" w:lineRule="auto"/>
        <w:jc w:val="center"/>
        <w:rPr>
          <w:rFonts w:hint="default" w:ascii="方正小标宋简体" w:hAnsi="Times New Roman" w:eastAsia="方正小标宋简体" w:cs="Times New Roman"/>
          <w:bCs/>
          <w:sz w:val="28"/>
          <w:szCs w:val="28"/>
          <w:lang w:val="en-US" w:eastAsia="zh-CN"/>
        </w:rPr>
      </w:pPr>
      <w:r>
        <w:rPr>
          <w:rFonts w:hint="eastAsia" w:ascii="方正小标宋简体" w:hAnsi="Times New Roman" w:eastAsia="方正小标宋简体" w:cs="Times New Roman"/>
          <w:bCs/>
          <w:sz w:val="28"/>
          <w:szCs w:val="28"/>
          <w:lang w:val="zh-TW" w:eastAsia="zh-CN"/>
        </w:rPr>
        <w:t>（</w:t>
      </w:r>
      <w:r>
        <w:rPr>
          <w:rFonts w:hint="eastAsia" w:ascii="方正小标宋简体" w:hAnsi="Times New Roman" w:eastAsia="方正小标宋简体" w:cs="Times New Roman"/>
          <w:bCs/>
          <w:sz w:val="28"/>
          <w:szCs w:val="28"/>
          <w:lang w:val="en-US" w:eastAsia="zh-CN"/>
        </w:rPr>
        <w:t>网络选学课程列表）</w:t>
      </w:r>
    </w:p>
    <w:tbl>
      <w:tblPr>
        <w:tblStyle w:val="11"/>
        <w:tblW w:w="563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4032"/>
        <w:gridCol w:w="1112"/>
        <w:gridCol w:w="3868"/>
      </w:tblGrid>
      <w:tr w14:paraId="0D435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C4BD97"/>
            <w:vAlign w:val="center"/>
          </w:tcPr>
          <w:p w14:paraId="4F3BDA09">
            <w:pPr>
              <w:keepNext w:val="0"/>
              <w:keepLines w:val="0"/>
              <w:widowControl/>
              <w:suppressLineNumbers w:val="0"/>
              <w:jc w:val="center"/>
              <w:textAlignment w:val="center"/>
              <w:rPr>
                <w:rFonts w:hint="eastAsia" w:ascii="黑体" w:hAnsi="黑体" w:eastAsia="黑体" w:cs="黑体"/>
                <w:b w:val="0"/>
                <w:bCs/>
                <w:i w:val="0"/>
                <w:iCs w:val="0"/>
                <w:color w:val="000000"/>
                <w:sz w:val="24"/>
                <w:szCs w:val="22"/>
                <w:u w:val="none"/>
              </w:rPr>
            </w:pPr>
            <w:r>
              <w:rPr>
                <w:rFonts w:hint="eastAsia" w:ascii="黑体" w:hAnsi="黑体" w:eastAsia="黑体" w:cs="黑体"/>
                <w:b w:val="0"/>
                <w:bCs/>
                <w:i w:val="0"/>
                <w:iCs w:val="0"/>
                <w:color w:val="000000"/>
                <w:kern w:val="0"/>
                <w:sz w:val="24"/>
                <w:szCs w:val="22"/>
                <w:u w:val="none"/>
                <w:lang w:val="en-US" w:eastAsia="zh-CN" w:bidi="ar"/>
              </w:rPr>
              <w:t>课程模块</w:t>
            </w:r>
          </w:p>
        </w:tc>
        <w:tc>
          <w:tcPr>
            <w:tcW w:w="4032" w:type="dxa"/>
            <w:tcBorders>
              <w:top w:val="single" w:color="000000" w:sz="4" w:space="0"/>
              <w:left w:val="single" w:color="000000" w:sz="4" w:space="0"/>
              <w:bottom w:val="single" w:color="000000" w:sz="4" w:space="0"/>
              <w:right w:val="single" w:color="000000" w:sz="4" w:space="0"/>
            </w:tcBorders>
            <w:shd w:val="clear" w:color="auto" w:fill="C4BD97"/>
            <w:vAlign w:val="center"/>
          </w:tcPr>
          <w:p w14:paraId="3FCE793F">
            <w:pPr>
              <w:keepNext w:val="0"/>
              <w:keepLines w:val="0"/>
              <w:widowControl/>
              <w:suppressLineNumbers w:val="0"/>
              <w:jc w:val="center"/>
              <w:textAlignment w:val="center"/>
              <w:rPr>
                <w:rFonts w:hint="eastAsia" w:ascii="黑体" w:hAnsi="黑体" w:eastAsia="黑体" w:cs="黑体"/>
                <w:b w:val="0"/>
                <w:bCs/>
                <w:i w:val="0"/>
                <w:iCs w:val="0"/>
                <w:color w:val="000000"/>
                <w:sz w:val="24"/>
                <w:szCs w:val="22"/>
                <w:u w:val="none"/>
              </w:rPr>
            </w:pPr>
            <w:r>
              <w:rPr>
                <w:rFonts w:hint="eastAsia" w:ascii="黑体" w:hAnsi="黑体" w:eastAsia="黑体" w:cs="黑体"/>
                <w:b w:val="0"/>
                <w:bCs/>
                <w:i w:val="0"/>
                <w:iCs w:val="0"/>
                <w:color w:val="000000"/>
                <w:kern w:val="0"/>
                <w:sz w:val="24"/>
                <w:szCs w:val="22"/>
                <w:u w:val="none"/>
                <w:lang w:val="en-US" w:eastAsia="zh-CN" w:bidi="ar"/>
              </w:rPr>
              <w:t>课程名称</w:t>
            </w:r>
          </w:p>
        </w:tc>
        <w:tc>
          <w:tcPr>
            <w:tcW w:w="1112" w:type="dxa"/>
            <w:tcBorders>
              <w:top w:val="single" w:color="000000" w:sz="4" w:space="0"/>
              <w:left w:val="single" w:color="000000" w:sz="4" w:space="0"/>
              <w:bottom w:val="single" w:color="000000" w:sz="4" w:space="0"/>
              <w:right w:val="single" w:color="000000" w:sz="4" w:space="0"/>
            </w:tcBorders>
            <w:shd w:val="clear" w:color="auto" w:fill="C4BD97"/>
            <w:vAlign w:val="center"/>
          </w:tcPr>
          <w:p w14:paraId="390C488D">
            <w:pPr>
              <w:keepNext w:val="0"/>
              <w:keepLines w:val="0"/>
              <w:widowControl/>
              <w:suppressLineNumbers w:val="0"/>
              <w:jc w:val="center"/>
              <w:textAlignment w:val="center"/>
              <w:rPr>
                <w:rFonts w:hint="eastAsia" w:ascii="黑体" w:hAnsi="黑体" w:eastAsia="黑体" w:cs="黑体"/>
                <w:b w:val="0"/>
                <w:bCs/>
                <w:i w:val="0"/>
                <w:iCs w:val="0"/>
                <w:color w:val="000000"/>
                <w:sz w:val="24"/>
                <w:szCs w:val="22"/>
                <w:u w:val="none"/>
              </w:rPr>
            </w:pPr>
            <w:r>
              <w:rPr>
                <w:rFonts w:hint="eastAsia" w:ascii="黑体" w:hAnsi="黑体" w:eastAsia="黑体" w:cs="黑体"/>
                <w:b w:val="0"/>
                <w:bCs/>
                <w:i w:val="0"/>
                <w:iCs w:val="0"/>
                <w:color w:val="000000"/>
                <w:kern w:val="0"/>
                <w:sz w:val="24"/>
                <w:szCs w:val="22"/>
                <w:u w:val="none"/>
                <w:lang w:val="en-US" w:eastAsia="zh-CN" w:bidi="ar"/>
              </w:rPr>
              <w:t>主讲人</w:t>
            </w:r>
          </w:p>
        </w:tc>
        <w:tc>
          <w:tcPr>
            <w:tcW w:w="3868" w:type="dxa"/>
            <w:tcBorders>
              <w:top w:val="single" w:color="000000" w:sz="4" w:space="0"/>
              <w:left w:val="single" w:color="000000" w:sz="4" w:space="0"/>
              <w:bottom w:val="single" w:color="000000" w:sz="4" w:space="0"/>
              <w:right w:val="single" w:color="000000" w:sz="4" w:space="0"/>
            </w:tcBorders>
            <w:shd w:val="clear" w:color="auto" w:fill="C4BD97"/>
            <w:vAlign w:val="center"/>
          </w:tcPr>
          <w:p w14:paraId="103BD764">
            <w:pPr>
              <w:keepNext w:val="0"/>
              <w:keepLines w:val="0"/>
              <w:widowControl/>
              <w:suppressLineNumbers w:val="0"/>
              <w:jc w:val="center"/>
              <w:textAlignment w:val="center"/>
              <w:rPr>
                <w:rFonts w:hint="eastAsia" w:ascii="黑体" w:hAnsi="黑体" w:eastAsia="黑体" w:cs="黑体"/>
                <w:b w:val="0"/>
                <w:bCs/>
                <w:i w:val="0"/>
                <w:iCs w:val="0"/>
                <w:color w:val="000000"/>
                <w:sz w:val="24"/>
                <w:szCs w:val="22"/>
                <w:u w:val="none"/>
              </w:rPr>
            </w:pPr>
            <w:r>
              <w:rPr>
                <w:rFonts w:hint="eastAsia" w:ascii="黑体" w:hAnsi="黑体" w:eastAsia="黑体" w:cs="黑体"/>
                <w:b w:val="0"/>
                <w:bCs/>
                <w:i w:val="0"/>
                <w:iCs w:val="0"/>
                <w:color w:val="000000"/>
                <w:kern w:val="0"/>
                <w:sz w:val="24"/>
                <w:szCs w:val="22"/>
                <w:u w:val="none"/>
                <w:lang w:val="en-US" w:eastAsia="zh-CN" w:bidi="ar"/>
              </w:rPr>
              <w:t>单位及职务</w:t>
            </w:r>
          </w:p>
        </w:tc>
      </w:tr>
      <w:tr w14:paraId="631C3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jc w:val="center"/>
        </w:trPr>
        <w:tc>
          <w:tcPr>
            <w:tcW w:w="9830" w:type="dxa"/>
            <w:gridSpan w:val="4"/>
            <w:tcBorders>
              <w:top w:val="single" w:color="000000" w:sz="4" w:space="0"/>
              <w:left w:val="single" w:color="000000" w:sz="4" w:space="0"/>
              <w:bottom w:val="single" w:color="000000" w:sz="4" w:space="0"/>
              <w:right w:val="single" w:color="000000" w:sz="4" w:space="0"/>
            </w:tcBorders>
            <w:shd w:val="clear" w:color="auto" w:fill="D9D9D9"/>
            <w:vAlign w:val="center"/>
          </w:tcPr>
          <w:p w14:paraId="28F0069E">
            <w:pPr>
              <w:keepNext w:val="0"/>
              <w:keepLines w:val="0"/>
              <w:widowControl/>
              <w:suppressLineNumbers w:val="0"/>
              <w:jc w:val="center"/>
              <w:textAlignment w:val="center"/>
              <w:rPr>
                <w:rFonts w:ascii="Times New Roman" w:hAnsi="Times New Roman" w:eastAsia="仿宋_GB2312" w:cs="等线"/>
                <w:b w:val="0"/>
                <w:bCs/>
                <w:i w:val="0"/>
                <w:iCs w:val="0"/>
                <w:color w:val="000000"/>
                <w:sz w:val="24"/>
                <w:szCs w:val="22"/>
                <w:u w:val="none"/>
              </w:rPr>
            </w:pPr>
            <w:r>
              <w:rPr>
                <w:rFonts w:hint="eastAsia" w:ascii="黑体" w:hAnsi="黑体" w:eastAsia="黑体" w:cs="黑体"/>
                <w:b w:val="0"/>
                <w:bCs/>
                <w:i w:val="0"/>
                <w:iCs w:val="0"/>
                <w:color w:val="000000"/>
                <w:kern w:val="0"/>
                <w:sz w:val="24"/>
                <w:szCs w:val="22"/>
                <w:u w:val="none"/>
                <w:lang w:val="en-US" w:eastAsia="zh-CN" w:bidi="ar"/>
              </w:rPr>
              <w:t>理论课</w:t>
            </w:r>
          </w:p>
        </w:tc>
      </w:tr>
      <w:tr w14:paraId="344FC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BE13B6">
            <w:pPr>
              <w:keepNext w:val="0"/>
              <w:keepLines w:val="0"/>
              <w:widowControl/>
              <w:suppressLineNumbers w:val="0"/>
              <w:jc w:val="center"/>
              <w:textAlignment w:val="center"/>
              <w:rPr>
                <w:rFonts w:hint="eastAsia" w:ascii="Times New Roman" w:hAnsi="Times New Roman" w:eastAsia="仿宋_GB2312" w:cs="等线"/>
                <w:b/>
                <w:bCs w:val="0"/>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模块一：</w:t>
            </w:r>
            <w:r>
              <w:rPr>
                <w:rFonts w:hint="eastAsia" w:ascii="Times New Roman" w:hAnsi="Times New Roman" w:eastAsia="仿宋_GB2312" w:cs="等线"/>
                <w:b/>
                <w:bCs w:val="0"/>
                <w:i w:val="0"/>
                <w:iCs w:val="0"/>
                <w:color w:val="000000"/>
                <w:kern w:val="0"/>
                <w:sz w:val="24"/>
                <w:szCs w:val="22"/>
                <w:u w:val="none"/>
                <w:lang w:val="en-US" w:eastAsia="zh-CN" w:bidi="ar"/>
              </w:rPr>
              <w:br w:type="textWrapping"/>
            </w:r>
            <w:r>
              <w:rPr>
                <w:rFonts w:hint="eastAsia" w:ascii="Times New Roman" w:hAnsi="Times New Roman" w:eastAsia="仿宋_GB2312" w:cs="等线"/>
                <w:b/>
                <w:bCs w:val="0"/>
                <w:i w:val="0"/>
                <w:iCs w:val="0"/>
                <w:color w:val="000000"/>
                <w:kern w:val="0"/>
                <w:sz w:val="24"/>
                <w:szCs w:val="22"/>
                <w:u w:val="none"/>
                <w:lang w:val="en-US" w:eastAsia="zh-CN" w:bidi="ar"/>
              </w:rPr>
              <w:t>高等教育政策</w:t>
            </w:r>
            <w:r>
              <w:rPr>
                <w:rFonts w:hint="eastAsia" w:ascii="Times New Roman" w:hAnsi="Times New Roman" w:eastAsia="仿宋_GB2312" w:cs="等线"/>
                <w:b/>
                <w:bCs w:val="0"/>
                <w:i w:val="0"/>
                <w:iCs w:val="0"/>
                <w:color w:val="000000"/>
                <w:kern w:val="0"/>
                <w:sz w:val="24"/>
                <w:szCs w:val="22"/>
                <w:u w:val="none"/>
                <w:lang w:val="en-US" w:eastAsia="zh-CN" w:bidi="ar"/>
              </w:rPr>
              <w:br w:type="textWrapping"/>
            </w:r>
            <w:r>
              <w:rPr>
                <w:rFonts w:hint="eastAsia" w:ascii="Times New Roman" w:hAnsi="Times New Roman" w:eastAsia="仿宋_GB2312" w:cs="等线"/>
                <w:b/>
                <w:bCs w:val="0"/>
                <w:i w:val="0"/>
                <w:iCs w:val="0"/>
                <w:color w:val="000000"/>
                <w:kern w:val="0"/>
                <w:sz w:val="24"/>
                <w:szCs w:val="22"/>
                <w:u w:val="none"/>
                <w:lang w:val="en-US" w:eastAsia="zh-CN" w:bidi="ar"/>
              </w:rPr>
              <w:t>与形势</w:t>
            </w: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8670">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学习习近平总书记关于教育的重要论述</w:t>
            </w:r>
            <w:r>
              <w:rPr>
                <w:rFonts w:ascii="Times New Roman" w:hAnsi="Times New Roman" w:eastAsia="仿宋_GB2312" w:cs="Calibri"/>
                <w:b w:val="0"/>
                <w:i w:val="0"/>
                <w:iCs w:val="0"/>
                <w:color w:val="000000"/>
                <w:kern w:val="0"/>
                <w:sz w:val="24"/>
                <w:szCs w:val="22"/>
                <w:u w:val="none"/>
                <w:lang w:val="en-US" w:eastAsia="zh-CN" w:bidi="ar"/>
              </w:rPr>
              <w:t xml:space="preserve"> </w:t>
            </w:r>
            <w:r>
              <w:rPr>
                <w:rFonts w:hint="eastAsia" w:ascii="Times New Roman" w:hAnsi="Times New Roman" w:eastAsia="仿宋_GB2312" w:cs="宋体"/>
                <w:b w:val="0"/>
                <w:i w:val="0"/>
                <w:iCs w:val="0"/>
                <w:color w:val="000000"/>
                <w:kern w:val="0"/>
                <w:sz w:val="24"/>
                <w:szCs w:val="22"/>
                <w:u w:val="none"/>
                <w:lang w:val="en-US" w:eastAsia="zh-CN" w:bidi="ar"/>
              </w:rPr>
              <w:t>落实党的二十大和三中全会对教育工作重要部署</w:t>
            </w:r>
            <w:r>
              <w:rPr>
                <w:rFonts w:ascii="Times New Roman" w:hAnsi="Times New Roman" w:eastAsia="仿宋_GB2312" w:cs="Calibri"/>
                <w:b w:val="0"/>
                <w:i w:val="0"/>
                <w:iCs w:val="0"/>
                <w:color w:val="000000"/>
                <w:kern w:val="0"/>
                <w:sz w:val="24"/>
                <w:szCs w:val="22"/>
                <w:u w:val="none"/>
                <w:lang w:val="en-US" w:eastAsia="zh-CN" w:bidi="ar"/>
              </w:rPr>
              <w:t xml:space="preserve">  </w:t>
            </w:r>
            <w:r>
              <w:rPr>
                <w:rFonts w:hint="eastAsia" w:ascii="Times New Roman" w:hAnsi="Times New Roman" w:eastAsia="仿宋_GB2312" w:cs="宋体"/>
                <w:b w:val="0"/>
                <w:i w:val="0"/>
                <w:iCs w:val="0"/>
                <w:color w:val="000000"/>
                <w:kern w:val="0"/>
                <w:sz w:val="24"/>
                <w:szCs w:val="22"/>
                <w:u w:val="none"/>
                <w:lang w:val="en-US" w:eastAsia="zh-CN" w:bidi="ar"/>
              </w:rPr>
              <w:t>加快建设教育强国</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4EFB">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刘自成</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97AE">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教育部综合改革司司长</w:t>
            </w:r>
          </w:p>
        </w:tc>
      </w:tr>
      <w:tr w14:paraId="313AE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76A1E">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392D">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学习习近平总书记关于教育的重要论述</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450D0">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李文长</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EE57">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国家教育行政学院原正局级副院长</w:t>
            </w:r>
          </w:p>
        </w:tc>
      </w:tr>
      <w:tr w14:paraId="498FB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8D4F5">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50A8">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深刻把握教育强国的内涵</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5A16">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张应强</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B40C">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浙江大学教育学院教授、中国高等教育学会高等教育学专业委员会名誉理事长</w:t>
            </w:r>
          </w:p>
        </w:tc>
      </w:tr>
      <w:tr w14:paraId="0A6CC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B43CD8">
            <w:pPr>
              <w:keepNext w:val="0"/>
              <w:keepLines w:val="0"/>
              <w:widowControl/>
              <w:suppressLineNumbers w:val="0"/>
              <w:jc w:val="center"/>
              <w:textAlignment w:val="center"/>
              <w:rPr>
                <w:rFonts w:hint="eastAsia" w:ascii="Times New Roman" w:hAnsi="Times New Roman" w:eastAsia="仿宋_GB2312" w:cs="等线"/>
                <w:b/>
                <w:bCs w:val="0"/>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模块二：</w:t>
            </w:r>
            <w:r>
              <w:rPr>
                <w:rFonts w:hint="eastAsia" w:ascii="Times New Roman" w:hAnsi="Times New Roman" w:eastAsia="仿宋_GB2312" w:cs="等线"/>
                <w:b/>
                <w:bCs w:val="0"/>
                <w:i w:val="0"/>
                <w:iCs w:val="0"/>
                <w:color w:val="000000"/>
                <w:kern w:val="0"/>
                <w:sz w:val="24"/>
                <w:szCs w:val="22"/>
                <w:u w:val="none"/>
                <w:lang w:val="en-US" w:eastAsia="zh-CN" w:bidi="ar"/>
              </w:rPr>
              <w:br w:type="textWrapping"/>
            </w:r>
            <w:r>
              <w:rPr>
                <w:rFonts w:hint="eastAsia" w:ascii="Times New Roman" w:hAnsi="Times New Roman" w:eastAsia="仿宋_GB2312" w:cs="等线"/>
                <w:b/>
                <w:bCs w:val="0"/>
                <w:i w:val="0"/>
                <w:iCs w:val="0"/>
                <w:color w:val="000000"/>
                <w:kern w:val="0"/>
                <w:sz w:val="24"/>
                <w:szCs w:val="22"/>
                <w:u w:val="none"/>
                <w:lang w:val="en-US" w:eastAsia="zh-CN" w:bidi="ar"/>
              </w:rPr>
              <w:t>教育家精神与师德师风</w:t>
            </w: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4EE0">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做一名躬耕教坛、强国有我的教师——学习习近平总书记关于“教育家精神”的重要论述</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FA017">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林崇德</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2E4D">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北京师范大学资深教授</w:t>
            </w:r>
          </w:p>
        </w:tc>
      </w:tr>
      <w:tr w14:paraId="75306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2D5BF">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8528">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走近地学大师袁复礼  感悟前辈教育家精神</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A3B61">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彭文峰</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F617">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中国地质大学（北京）马克思主义学院副院长</w:t>
            </w:r>
          </w:p>
        </w:tc>
      </w:tr>
      <w:tr w14:paraId="54A5D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BF44F">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A43E">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常修为师之德，常怀崇教之心</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2039">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杨宗丽</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FBAD">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全国模范教师、中央民族大学马克思主义学院教授</w:t>
            </w:r>
          </w:p>
        </w:tc>
      </w:tr>
      <w:tr w14:paraId="4BAF1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A049A0">
            <w:pPr>
              <w:keepNext w:val="0"/>
              <w:keepLines w:val="0"/>
              <w:widowControl/>
              <w:suppressLineNumbers w:val="0"/>
              <w:jc w:val="center"/>
              <w:textAlignment w:val="center"/>
              <w:rPr>
                <w:rFonts w:hint="eastAsia" w:ascii="Times New Roman" w:hAnsi="Times New Roman" w:eastAsia="仿宋_GB2312" w:cs="等线"/>
                <w:b/>
                <w:bCs w:val="0"/>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模块三：</w:t>
            </w:r>
            <w:r>
              <w:rPr>
                <w:rFonts w:hint="eastAsia" w:ascii="Times New Roman" w:hAnsi="Times New Roman" w:eastAsia="仿宋_GB2312" w:cs="等线"/>
                <w:b/>
                <w:bCs w:val="0"/>
                <w:i w:val="0"/>
                <w:iCs w:val="0"/>
                <w:color w:val="000000"/>
                <w:kern w:val="0"/>
                <w:sz w:val="24"/>
                <w:szCs w:val="22"/>
                <w:u w:val="none"/>
                <w:lang w:val="en-US" w:eastAsia="zh-CN" w:bidi="ar"/>
              </w:rPr>
              <w:br w:type="textWrapping"/>
            </w:r>
            <w:r>
              <w:rPr>
                <w:rFonts w:hint="eastAsia" w:ascii="Times New Roman" w:hAnsi="Times New Roman" w:eastAsia="仿宋_GB2312" w:cs="等线"/>
                <w:b/>
                <w:bCs w:val="0"/>
                <w:i w:val="0"/>
                <w:iCs w:val="0"/>
                <w:color w:val="000000"/>
                <w:kern w:val="0"/>
                <w:sz w:val="24"/>
                <w:szCs w:val="22"/>
                <w:u w:val="none"/>
                <w:lang w:val="en-US" w:eastAsia="zh-CN" w:bidi="ar"/>
              </w:rPr>
              <w:t>高等教育理论基础</w:t>
            </w: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0B3B">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《高等教育法规》应知应会与应用实践【系列课程】</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71A96">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杨  挺</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F8CB">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西南大学教师教育学院副院长</w:t>
            </w:r>
            <w:r>
              <w:rPr>
                <w:rFonts w:ascii="Times New Roman" w:hAnsi="Times New Roman" w:eastAsia="仿宋_GB2312" w:cs="Calibri"/>
                <w:b w:val="0"/>
                <w:i w:val="0"/>
                <w:iCs w:val="0"/>
                <w:color w:val="000000"/>
                <w:kern w:val="0"/>
                <w:sz w:val="24"/>
                <w:szCs w:val="22"/>
                <w:u w:val="none"/>
                <w:lang w:val="en-US" w:eastAsia="zh-CN" w:bidi="ar"/>
              </w:rPr>
              <w:t>/</w:t>
            </w:r>
            <w:r>
              <w:rPr>
                <w:rFonts w:hint="eastAsia" w:ascii="Times New Roman" w:hAnsi="Times New Roman" w:eastAsia="仿宋_GB2312" w:cs="宋体"/>
                <w:b w:val="0"/>
                <w:i w:val="0"/>
                <w:iCs w:val="0"/>
                <w:color w:val="000000"/>
                <w:kern w:val="0"/>
                <w:sz w:val="24"/>
                <w:szCs w:val="22"/>
                <w:u w:val="none"/>
                <w:lang w:val="en-US" w:eastAsia="zh-CN" w:bidi="ar"/>
              </w:rPr>
              <w:t>教授</w:t>
            </w:r>
          </w:p>
        </w:tc>
      </w:tr>
      <w:tr w14:paraId="34C64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212DF">
            <w:pPr>
              <w:jc w:val="center"/>
              <w:rPr>
                <w:rFonts w:hint="eastAsia" w:ascii="Times New Roman" w:hAnsi="Times New Roman" w:eastAsia="仿宋_GB2312" w:cs="等线"/>
                <w:b w:val="0"/>
                <w:bCs/>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25D7">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大学生学情特点与教师角色适应——《高等教育心理学》学习解读</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DE8F">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刘毅玮</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87BD">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河北师范大学教师教育学院教授</w:t>
            </w:r>
          </w:p>
        </w:tc>
      </w:tr>
      <w:tr w14:paraId="039E7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EB253">
            <w:pPr>
              <w:jc w:val="center"/>
              <w:rPr>
                <w:rFonts w:hint="eastAsia" w:ascii="Times New Roman" w:hAnsi="Times New Roman" w:eastAsia="仿宋_GB2312" w:cs="等线"/>
                <w:b w:val="0"/>
                <w:bCs/>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1C8C">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心有师德情怀 行有教育担当——《高等学校教师职业道德修养与规范》学习解读</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BF45">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朱月龙</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9F81">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河北师范大学马克思主义学院教授</w:t>
            </w:r>
          </w:p>
        </w:tc>
      </w:tr>
      <w:tr w14:paraId="20202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818" w:type="dxa"/>
            <w:vMerge w:val="restart"/>
            <w:tcBorders>
              <w:top w:val="single" w:color="000000" w:sz="4" w:space="0"/>
              <w:left w:val="single" w:color="000000" w:sz="4" w:space="0"/>
              <w:right w:val="single" w:color="000000" w:sz="4" w:space="0"/>
            </w:tcBorders>
            <w:shd w:val="clear" w:color="auto" w:fill="auto"/>
            <w:vAlign w:val="center"/>
          </w:tcPr>
          <w:p w14:paraId="26CE5449">
            <w:pPr>
              <w:keepNext w:val="0"/>
              <w:keepLines w:val="0"/>
              <w:widowControl/>
              <w:suppressLineNumbers w:val="0"/>
              <w:jc w:val="center"/>
              <w:textAlignment w:val="center"/>
              <w:rPr>
                <w:rFonts w:hint="eastAsia" w:ascii="Times New Roman" w:hAnsi="Times New Roman" w:eastAsia="仿宋_GB2312" w:cs="等线"/>
                <w:b/>
                <w:bCs w:val="0"/>
                <w:i w:val="0"/>
                <w:iCs w:val="0"/>
                <w:color w:val="000000"/>
                <w:kern w:val="0"/>
                <w:sz w:val="24"/>
                <w:szCs w:val="22"/>
                <w:u w:val="none"/>
                <w:lang w:val="en-US" w:eastAsia="zh-CN" w:bidi="ar"/>
              </w:rPr>
            </w:pPr>
            <w:r>
              <w:rPr>
                <w:rFonts w:hint="eastAsia" w:ascii="Times New Roman" w:hAnsi="Times New Roman" w:eastAsia="仿宋_GB2312" w:cs="等线"/>
                <w:b/>
                <w:bCs w:val="0"/>
                <w:i w:val="0"/>
                <w:iCs w:val="0"/>
                <w:color w:val="000000"/>
                <w:kern w:val="0"/>
                <w:sz w:val="24"/>
                <w:szCs w:val="22"/>
                <w:u w:val="none"/>
                <w:lang w:val="en-US" w:eastAsia="zh-CN" w:bidi="ar"/>
              </w:rPr>
              <w:t>模块四：</w:t>
            </w:r>
          </w:p>
          <w:p w14:paraId="1B5BFFCA">
            <w:pPr>
              <w:keepNext w:val="0"/>
              <w:keepLines w:val="0"/>
              <w:widowControl/>
              <w:suppressLineNumbers w:val="0"/>
              <w:jc w:val="center"/>
              <w:textAlignment w:val="center"/>
              <w:rPr>
                <w:rFonts w:hint="eastAsia" w:ascii="Times New Roman" w:hAnsi="Times New Roman" w:eastAsia="仿宋_GB2312" w:cs="等线"/>
                <w:b/>
                <w:bCs w:val="0"/>
                <w:i w:val="0"/>
                <w:iCs w:val="0"/>
                <w:color w:val="000000"/>
                <w:kern w:val="0"/>
                <w:sz w:val="24"/>
                <w:szCs w:val="22"/>
                <w:u w:val="none"/>
                <w:lang w:val="en-US" w:eastAsia="zh-CN" w:bidi="ar"/>
              </w:rPr>
            </w:pPr>
            <w:r>
              <w:rPr>
                <w:rFonts w:hint="eastAsia" w:ascii="Times New Roman" w:hAnsi="Times New Roman" w:eastAsia="仿宋_GB2312" w:cs="等线"/>
                <w:b/>
                <w:bCs w:val="0"/>
                <w:i w:val="0"/>
                <w:iCs w:val="0"/>
                <w:color w:val="000000"/>
                <w:kern w:val="0"/>
                <w:sz w:val="24"/>
                <w:szCs w:val="22"/>
                <w:u w:val="none"/>
                <w:lang w:val="en-US" w:eastAsia="zh-CN" w:bidi="ar"/>
              </w:rPr>
              <w:t>数字素养</w:t>
            </w:r>
          </w:p>
          <w:p w14:paraId="0369631E">
            <w:pPr>
              <w:keepNext w:val="0"/>
              <w:keepLines w:val="0"/>
              <w:widowControl/>
              <w:suppressLineNumbers w:val="0"/>
              <w:jc w:val="center"/>
              <w:textAlignment w:val="center"/>
              <w:rPr>
                <w:rFonts w:hint="eastAsia" w:ascii="Times New Roman" w:hAnsi="Times New Roman" w:eastAsia="仿宋_GB2312" w:cs="等线"/>
                <w:b w:val="0"/>
                <w:bCs/>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与智能素养</w:t>
            </w: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C6585">
            <w:pPr>
              <w:keepNext w:val="0"/>
              <w:keepLines w:val="0"/>
              <w:widowControl/>
              <w:suppressLineNumbers w:val="0"/>
              <w:jc w:val="left"/>
              <w:textAlignment w:val="center"/>
              <w:rPr>
                <w:rFonts w:hint="eastAsia" w:ascii="Times New Roman" w:hAnsi="Times New Roman" w:eastAsia="仿宋_GB2312" w:cs="宋体"/>
                <w:b w:val="0"/>
                <w:i w:val="0"/>
                <w:iCs w:val="0"/>
                <w:color w:val="000000"/>
                <w:kern w:val="0"/>
                <w:sz w:val="24"/>
                <w:szCs w:val="22"/>
                <w:u w:val="none"/>
                <w:lang w:val="en-US" w:eastAsia="zh-CN" w:bidi="ar"/>
              </w:rPr>
            </w:pPr>
            <w:r>
              <w:rPr>
                <w:rFonts w:hint="eastAsia" w:ascii="Times New Roman" w:hAnsi="Times New Roman" w:eastAsia="仿宋_GB2312" w:cs="宋体"/>
                <w:b w:val="0"/>
                <w:i w:val="0"/>
                <w:iCs w:val="0"/>
                <w:color w:val="000000"/>
                <w:kern w:val="0"/>
                <w:sz w:val="24"/>
                <w:szCs w:val="22"/>
                <w:u w:val="none"/>
                <w:lang w:val="en-US" w:eastAsia="zh-CN" w:bidi="ar"/>
              </w:rPr>
              <w:t>AI时代的大学教学创新——5E教学范式与应用实践</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E376D">
            <w:pPr>
              <w:keepNext w:val="0"/>
              <w:keepLines w:val="0"/>
              <w:widowControl/>
              <w:suppressLineNumbers w:val="0"/>
              <w:jc w:val="center"/>
              <w:textAlignment w:val="center"/>
              <w:rPr>
                <w:rFonts w:hint="eastAsia" w:ascii="Times New Roman" w:hAnsi="Times New Roman" w:eastAsia="仿宋_GB2312" w:cs="宋体"/>
                <w:b w:val="0"/>
                <w:i w:val="0"/>
                <w:iCs w:val="0"/>
                <w:color w:val="000000"/>
                <w:kern w:val="0"/>
                <w:sz w:val="24"/>
                <w:szCs w:val="22"/>
                <w:u w:val="none"/>
                <w:lang w:val="en-US" w:eastAsia="zh-CN" w:bidi="ar"/>
              </w:rPr>
            </w:pPr>
            <w:r>
              <w:rPr>
                <w:rFonts w:hint="eastAsia" w:ascii="Times New Roman" w:hAnsi="Times New Roman" w:eastAsia="仿宋_GB2312" w:cs="宋体"/>
                <w:b w:val="0"/>
                <w:i w:val="0"/>
                <w:iCs w:val="0"/>
                <w:color w:val="000000"/>
                <w:kern w:val="0"/>
                <w:sz w:val="24"/>
                <w:szCs w:val="22"/>
                <w:u w:val="none"/>
                <w:lang w:val="en-US" w:eastAsia="zh-CN" w:bidi="ar"/>
              </w:rPr>
              <w:t>赵  宏</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6043">
            <w:pPr>
              <w:keepNext w:val="0"/>
              <w:keepLines w:val="0"/>
              <w:widowControl/>
              <w:suppressLineNumbers w:val="0"/>
              <w:jc w:val="left"/>
              <w:textAlignment w:val="center"/>
              <w:rPr>
                <w:rFonts w:hint="eastAsia" w:ascii="Times New Roman" w:hAnsi="Times New Roman" w:eastAsia="仿宋_GB2312" w:cs="宋体"/>
                <w:b w:val="0"/>
                <w:i w:val="0"/>
                <w:iCs w:val="0"/>
                <w:color w:val="000000"/>
                <w:kern w:val="0"/>
                <w:sz w:val="24"/>
                <w:szCs w:val="22"/>
                <w:u w:val="none"/>
                <w:lang w:val="en-US" w:eastAsia="zh-CN" w:bidi="ar"/>
              </w:rPr>
            </w:pPr>
            <w:r>
              <w:rPr>
                <w:rFonts w:hint="eastAsia" w:ascii="Times New Roman" w:hAnsi="Times New Roman" w:eastAsia="仿宋_GB2312" w:cs="宋体"/>
                <w:b w:val="0"/>
                <w:i w:val="0"/>
                <w:iCs w:val="0"/>
                <w:color w:val="000000"/>
                <w:kern w:val="0"/>
                <w:sz w:val="24"/>
                <w:szCs w:val="22"/>
                <w:u w:val="none"/>
                <w:lang w:val="en-US" w:eastAsia="zh-CN" w:bidi="ar"/>
              </w:rPr>
              <w:t>南开大学计算机学院教授</w:t>
            </w:r>
          </w:p>
        </w:tc>
      </w:tr>
      <w:tr w14:paraId="092B1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818" w:type="dxa"/>
            <w:vMerge w:val="continue"/>
            <w:tcBorders>
              <w:left w:val="single" w:color="000000" w:sz="4" w:space="0"/>
              <w:right w:val="single" w:color="000000" w:sz="4" w:space="0"/>
            </w:tcBorders>
            <w:shd w:val="clear" w:color="auto" w:fill="auto"/>
            <w:vAlign w:val="center"/>
          </w:tcPr>
          <w:p w14:paraId="2E4FE5BC">
            <w:pPr>
              <w:jc w:val="center"/>
              <w:rPr>
                <w:rFonts w:hint="eastAsia" w:ascii="Times New Roman" w:hAnsi="Times New Roman" w:eastAsia="仿宋_GB2312" w:cs="等线"/>
                <w:b w:val="0"/>
                <w:bCs/>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68D1">
            <w:pPr>
              <w:keepNext w:val="0"/>
              <w:keepLines w:val="0"/>
              <w:widowControl/>
              <w:suppressLineNumbers w:val="0"/>
              <w:jc w:val="left"/>
              <w:textAlignment w:val="center"/>
              <w:rPr>
                <w:rFonts w:hint="eastAsia" w:ascii="Times New Roman" w:hAnsi="Times New Roman" w:eastAsia="仿宋_GB2312" w:cs="宋体"/>
                <w:b w:val="0"/>
                <w:i w:val="0"/>
                <w:iCs w:val="0"/>
                <w:color w:val="000000"/>
                <w:kern w:val="0"/>
                <w:sz w:val="24"/>
                <w:szCs w:val="22"/>
                <w:u w:val="none"/>
                <w:lang w:val="en-US" w:eastAsia="zh-CN" w:bidi="ar"/>
              </w:rPr>
            </w:pPr>
            <w:r>
              <w:rPr>
                <w:rFonts w:hint="eastAsia" w:ascii="Times New Roman" w:hAnsi="Times New Roman" w:eastAsia="仿宋_GB2312" w:cs="宋体"/>
                <w:b w:val="0"/>
                <w:i w:val="0"/>
                <w:iCs w:val="0"/>
                <w:color w:val="000000"/>
                <w:kern w:val="0"/>
                <w:sz w:val="24"/>
                <w:szCs w:val="22"/>
                <w:u w:val="none"/>
                <w:lang w:val="en-US" w:eastAsia="zh-CN" w:bidi="ar"/>
              </w:rPr>
              <w:t>AI驱动的高校教学创新——人机协同教学新模式</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E109">
            <w:pPr>
              <w:keepNext w:val="0"/>
              <w:keepLines w:val="0"/>
              <w:widowControl/>
              <w:suppressLineNumbers w:val="0"/>
              <w:jc w:val="center"/>
              <w:textAlignment w:val="center"/>
              <w:rPr>
                <w:rFonts w:hint="eastAsia" w:ascii="Times New Roman" w:hAnsi="Times New Roman" w:eastAsia="仿宋_GB2312" w:cs="宋体"/>
                <w:b w:val="0"/>
                <w:i w:val="0"/>
                <w:iCs w:val="0"/>
                <w:color w:val="000000"/>
                <w:kern w:val="0"/>
                <w:sz w:val="24"/>
                <w:szCs w:val="22"/>
                <w:u w:val="none"/>
                <w:lang w:val="en-US" w:eastAsia="zh-CN" w:bidi="ar"/>
              </w:rPr>
            </w:pPr>
            <w:r>
              <w:rPr>
                <w:rFonts w:hint="eastAsia" w:ascii="Times New Roman" w:hAnsi="Times New Roman" w:eastAsia="仿宋_GB2312" w:cs="宋体"/>
                <w:b w:val="0"/>
                <w:i w:val="0"/>
                <w:iCs w:val="0"/>
                <w:color w:val="000000"/>
                <w:kern w:val="0"/>
                <w:sz w:val="24"/>
                <w:szCs w:val="22"/>
                <w:u w:val="none"/>
                <w:lang w:val="en-US" w:eastAsia="zh-CN" w:bidi="ar"/>
              </w:rPr>
              <w:t>马志强</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2757">
            <w:pPr>
              <w:keepNext w:val="0"/>
              <w:keepLines w:val="0"/>
              <w:widowControl/>
              <w:suppressLineNumbers w:val="0"/>
              <w:jc w:val="left"/>
              <w:textAlignment w:val="center"/>
              <w:rPr>
                <w:rFonts w:hint="eastAsia" w:ascii="Times New Roman" w:hAnsi="Times New Roman" w:eastAsia="仿宋_GB2312" w:cs="宋体"/>
                <w:b w:val="0"/>
                <w:i w:val="0"/>
                <w:iCs w:val="0"/>
                <w:color w:val="000000"/>
                <w:kern w:val="0"/>
                <w:sz w:val="24"/>
                <w:szCs w:val="22"/>
                <w:u w:val="none"/>
                <w:lang w:val="en-US" w:eastAsia="zh-CN" w:bidi="ar"/>
              </w:rPr>
            </w:pPr>
            <w:r>
              <w:rPr>
                <w:rFonts w:hint="eastAsia" w:ascii="Times New Roman" w:hAnsi="Times New Roman" w:eastAsia="仿宋_GB2312" w:cs="宋体"/>
                <w:b w:val="0"/>
                <w:i w:val="0"/>
                <w:iCs w:val="0"/>
                <w:color w:val="000000"/>
                <w:kern w:val="0"/>
                <w:sz w:val="24"/>
                <w:szCs w:val="22"/>
                <w:u w:val="none"/>
                <w:lang w:val="en-US" w:eastAsia="zh-CN" w:bidi="ar"/>
              </w:rPr>
              <w:t>江南大学人文学院（教育学院）副院长</w:t>
            </w:r>
          </w:p>
        </w:tc>
      </w:tr>
      <w:tr w14:paraId="21511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818" w:type="dxa"/>
            <w:vMerge w:val="continue"/>
            <w:tcBorders>
              <w:left w:val="single" w:color="000000" w:sz="4" w:space="0"/>
              <w:bottom w:val="single" w:color="000000" w:sz="4" w:space="0"/>
              <w:right w:val="single" w:color="000000" w:sz="4" w:space="0"/>
            </w:tcBorders>
            <w:shd w:val="clear" w:color="auto" w:fill="auto"/>
            <w:vAlign w:val="center"/>
          </w:tcPr>
          <w:p w14:paraId="38E777E8">
            <w:pPr>
              <w:jc w:val="center"/>
              <w:rPr>
                <w:rFonts w:hint="eastAsia" w:ascii="Times New Roman" w:hAnsi="Times New Roman" w:eastAsia="仿宋_GB2312" w:cs="等线"/>
                <w:b w:val="0"/>
                <w:bCs/>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2928">
            <w:pPr>
              <w:keepNext w:val="0"/>
              <w:keepLines w:val="0"/>
              <w:widowControl/>
              <w:suppressLineNumbers w:val="0"/>
              <w:jc w:val="left"/>
              <w:textAlignment w:val="center"/>
              <w:rPr>
                <w:rFonts w:hint="eastAsia" w:ascii="Times New Roman" w:hAnsi="Times New Roman" w:eastAsia="仿宋_GB2312" w:cs="宋体"/>
                <w:b w:val="0"/>
                <w:i w:val="0"/>
                <w:iCs w:val="0"/>
                <w:color w:val="000000"/>
                <w:kern w:val="0"/>
                <w:sz w:val="24"/>
                <w:szCs w:val="22"/>
                <w:u w:val="none"/>
                <w:lang w:val="en-US" w:eastAsia="zh-CN" w:bidi="ar"/>
              </w:rPr>
            </w:pPr>
            <w:r>
              <w:rPr>
                <w:rFonts w:hint="eastAsia" w:ascii="Times New Roman" w:hAnsi="Times New Roman" w:eastAsia="仿宋_GB2312" w:cs="宋体"/>
                <w:b w:val="0"/>
                <w:i w:val="0"/>
                <w:iCs w:val="0"/>
                <w:color w:val="000000"/>
                <w:kern w:val="0"/>
                <w:sz w:val="24"/>
                <w:szCs w:val="22"/>
                <w:u w:val="none"/>
                <w:lang w:val="en-US" w:eastAsia="zh-CN" w:bidi="ar"/>
              </w:rPr>
              <w:t>教育数字化转型视野下的智慧教师发展</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1A41">
            <w:pPr>
              <w:keepNext w:val="0"/>
              <w:keepLines w:val="0"/>
              <w:widowControl/>
              <w:suppressLineNumbers w:val="0"/>
              <w:jc w:val="center"/>
              <w:textAlignment w:val="center"/>
              <w:rPr>
                <w:rFonts w:hint="eastAsia" w:ascii="Times New Roman" w:hAnsi="Times New Roman" w:eastAsia="仿宋_GB2312" w:cs="宋体"/>
                <w:b w:val="0"/>
                <w:i w:val="0"/>
                <w:iCs w:val="0"/>
                <w:color w:val="000000"/>
                <w:kern w:val="0"/>
                <w:sz w:val="24"/>
                <w:szCs w:val="22"/>
                <w:u w:val="none"/>
                <w:lang w:val="en-US" w:eastAsia="zh-CN" w:bidi="ar"/>
              </w:rPr>
            </w:pPr>
            <w:r>
              <w:rPr>
                <w:rFonts w:hint="eastAsia" w:ascii="Times New Roman" w:hAnsi="Times New Roman" w:eastAsia="仿宋_GB2312" w:cs="宋体"/>
                <w:b w:val="0"/>
                <w:i w:val="0"/>
                <w:iCs w:val="0"/>
                <w:color w:val="000000"/>
                <w:kern w:val="0"/>
                <w:sz w:val="24"/>
                <w:szCs w:val="22"/>
                <w:u w:val="none"/>
                <w:lang w:val="en-US" w:eastAsia="zh-CN" w:bidi="ar"/>
              </w:rPr>
              <w:t>张  海</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21F6">
            <w:pPr>
              <w:keepNext w:val="0"/>
              <w:keepLines w:val="0"/>
              <w:widowControl/>
              <w:suppressLineNumbers w:val="0"/>
              <w:jc w:val="left"/>
              <w:textAlignment w:val="center"/>
              <w:rPr>
                <w:rFonts w:hint="eastAsia" w:ascii="Times New Roman" w:hAnsi="Times New Roman" w:eastAsia="仿宋_GB2312" w:cs="宋体"/>
                <w:b w:val="0"/>
                <w:i w:val="0"/>
                <w:iCs w:val="0"/>
                <w:color w:val="000000"/>
                <w:kern w:val="0"/>
                <w:sz w:val="24"/>
                <w:szCs w:val="22"/>
                <w:u w:val="none"/>
                <w:lang w:val="en-US" w:eastAsia="zh-CN" w:bidi="ar"/>
              </w:rPr>
            </w:pPr>
            <w:r>
              <w:rPr>
                <w:rFonts w:hint="eastAsia" w:ascii="Times New Roman" w:hAnsi="Times New Roman" w:eastAsia="仿宋_GB2312" w:cs="宋体"/>
                <w:b w:val="0"/>
                <w:i w:val="0"/>
                <w:iCs w:val="0"/>
                <w:color w:val="000000"/>
                <w:kern w:val="0"/>
                <w:sz w:val="24"/>
                <w:szCs w:val="22"/>
                <w:u w:val="none"/>
                <w:lang w:val="en-US" w:eastAsia="zh-CN" w:bidi="ar"/>
              </w:rPr>
              <w:t>东北师范大学教授</w:t>
            </w:r>
          </w:p>
        </w:tc>
      </w:tr>
      <w:tr w14:paraId="4E0F8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830" w:type="dxa"/>
            <w:gridSpan w:val="4"/>
            <w:tcBorders>
              <w:top w:val="single" w:color="000000" w:sz="4" w:space="0"/>
              <w:left w:val="single" w:color="000000" w:sz="4" w:space="0"/>
              <w:bottom w:val="single" w:color="000000" w:sz="4" w:space="0"/>
              <w:right w:val="single" w:color="000000" w:sz="4" w:space="0"/>
            </w:tcBorders>
            <w:shd w:val="clear" w:color="auto" w:fill="D9D9D9"/>
            <w:vAlign w:val="center"/>
          </w:tcPr>
          <w:p w14:paraId="2BDF1D1C">
            <w:pPr>
              <w:keepNext w:val="0"/>
              <w:keepLines w:val="0"/>
              <w:widowControl/>
              <w:suppressLineNumbers w:val="0"/>
              <w:jc w:val="center"/>
              <w:textAlignment w:val="center"/>
              <w:rPr>
                <w:rFonts w:hint="eastAsia" w:ascii="Times New Roman" w:hAnsi="Times New Roman" w:eastAsia="仿宋_GB2312" w:cs="等线"/>
                <w:b w:val="0"/>
                <w:bCs/>
                <w:i w:val="0"/>
                <w:iCs w:val="0"/>
                <w:color w:val="000000"/>
                <w:sz w:val="24"/>
                <w:szCs w:val="22"/>
                <w:u w:val="none"/>
              </w:rPr>
            </w:pPr>
            <w:r>
              <w:rPr>
                <w:rFonts w:hint="eastAsia" w:ascii="黑体" w:hAnsi="黑体" w:eastAsia="黑体" w:cs="黑体"/>
                <w:b w:val="0"/>
                <w:bCs/>
                <w:i w:val="0"/>
                <w:iCs w:val="0"/>
                <w:color w:val="000000"/>
                <w:kern w:val="0"/>
                <w:sz w:val="24"/>
                <w:szCs w:val="22"/>
                <w:u w:val="none"/>
                <w:lang w:val="en-US" w:eastAsia="zh-CN" w:bidi="ar"/>
              </w:rPr>
              <w:t>实践课</w:t>
            </w:r>
          </w:p>
        </w:tc>
      </w:tr>
      <w:tr w14:paraId="35D83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535A16">
            <w:pPr>
              <w:keepNext w:val="0"/>
              <w:keepLines w:val="0"/>
              <w:widowControl/>
              <w:suppressLineNumbers w:val="0"/>
              <w:jc w:val="center"/>
              <w:textAlignment w:val="center"/>
              <w:rPr>
                <w:rFonts w:hint="eastAsia" w:ascii="Times New Roman" w:hAnsi="Times New Roman" w:eastAsia="仿宋_GB2312" w:cs="等线"/>
                <w:b/>
                <w:bCs w:val="0"/>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模块一：</w:t>
            </w:r>
            <w:r>
              <w:rPr>
                <w:rFonts w:hint="eastAsia" w:ascii="Times New Roman" w:hAnsi="Times New Roman" w:eastAsia="仿宋_GB2312" w:cs="等线"/>
                <w:b/>
                <w:bCs w:val="0"/>
                <w:i w:val="0"/>
                <w:iCs w:val="0"/>
                <w:color w:val="000000"/>
                <w:kern w:val="0"/>
                <w:sz w:val="24"/>
                <w:szCs w:val="22"/>
                <w:u w:val="none"/>
                <w:lang w:val="en-US" w:eastAsia="zh-CN" w:bidi="ar"/>
              </w:rPr>
              <w:br w:type="textWrapping"/>
            </w:r>
            <w:r>
              <w:rPr>
                <w:rFonts w:hint="eastAsia" w:ascii="Times New Roman" w:hAnsi="Times New Roman" w:eastAsia="仿宋_GB2312" w:cs="等线"/>
                <w:b/>
                <w:bCs w:val="0"/>
                <w:i w:val="0"/>
                <w:iCs w:val="0"/>
                <w:color w:val="000000"/>
                <w:kern w:val="0"/>
                <w:sz w:val="24"/>
                <w:szCs w:val="22"/>
                <w:u w:val="none"/>
                <w:lang w:val="en-US" w:eastAsia="zh-CN" w:bidi="ar"/>
              </w:rPr>
              <w:t>大学教学理念与范式</w:t>
            </w:r>
          </w:p>
        </w:tc>
        <w:tc>
          <w:tcPr>
            <w:tcW w:w="90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DB27FD">
            <w:pPr>
              <w:keepNext w:val="0"/>
              <w:keepLines w:val="0"/>
              <w:widowControl/>
              <w:suppressLineNumbers w:val="0"/>
              <w:jc w:val="center"/>
              <w:textAlignment w:val="center"/>
              <w:rPr>
                <w:rFonts w:hint="eastAsia" w:ascii="Times New Roman" w:hAnsi="Times New Roman" w:eastAsia="仿宋_GB2312" w:cs="等线"/>
                <w:b w:val="0"/>
                <w:bCs/>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◆现代大学理念与教学特点◆</w:t>
            </w:r>
          </w:p>
        </w:tc>
      </w:tr>
      <w:tr w14:paraId="22C95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B75ED">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117A6">
            <w:pPr>
              <w:keepNext w:val="0"/>
              <w:keepLines w:val="0"/>
              <w:widowControl/>
              <w:suppressLineNumbers w:val="0"/>
              <w:jc w:val="left"/>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高校新教师为学而教——大学应该教和学什么</w:t>
            </w:r>
          </w:p>
        </w:tc>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0E679">
            <w:pPr>
              <w:keepNext w:val="0"/>
              <w:keepLines w:val="0"/>
              <w:widowControl/>
              <w:suppressLineNumbers w:val="0"/>
              <w:jc w:val="center"/>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杜瑞军</w:t>
            </w:r>
          </w:p>
        </w:tc>
        <w:tc>
          <w:tcPr>
            <w:tcW w:w="3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666897">
            <w:pPr>
              <w:keepNext w:val="0"/>
              <w:keepLines w:val="0"/>
              <w:widowControl/>
              <w:suppressLineNumbers w:val="0"/>
              <w:jc w:val="left"/>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北京师范大学高等教育研究院副院长</w:t>
            </w:r>
          </w:p>
        </w:tc>
      </w:tr>
      <w:tr w14:paraId="5B430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2E7EC">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8520">
            <w:pPr>
              <w:keepNext w:val="0"/>
              <w:keepLines w:val="0"/>
              <w:widowControl/>
              <w:suppressLineNumbers w:val="0"/>
              <w:jc w:val="left"/>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高校新教师为学而教——如何通过对话促进学习、大学应该教和学什么</w:t>
            </w: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6212">
            <w:pPr>
              <w:jc w:val="center"/>
              <w:rPr>
                <w:rFonts w:hint="eastAsia" w:ascii="Times New Roman" w:hAnsi="Times New Roman" w:eastAsia="仿宋_GB2312" w:cs="等线"/>
                <w:b w:val="0"/>
                <w:i w:val="0"/>
                <w:iCs w:val="0"/>
                <w:color w:val="000000"/>
                <w:sz w:val="24"/>
                <w:szCs w:val="22"/>
                <w:u w:val="none"/>
              </w:rPr>
            </w:pPr>
          </w:p>
        </w:tc>
        <w:tc>
          <w:tcPr>
            <w:tcW w:w="3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CF1D0">
            <w:pPr>
              <w:jc w:val="left"/>
              <w:rPr>
                <w:rFonts w:hint="eastAsia" w:ascii="Times New Roman" w:hAnsi="Times New Roman" w:eastAsia="仿宋_GB2312" w:cs="等线"/>
                <w:b w:val="0"/>
                <w:i w:val="0"/>
                <w:iCs w:val="0"/>
                <w:color w:val="000000"/>
                <w:sz w:val="24"/>
                <w:szCs w:val="22"/>
                <w:u w:val="none"/>
              </w:rPr>
            </w:pPr>
          </w:p>
        </w:tc>
      </w:tr>
      <w:tr w14:paraId="1CBE1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F3944">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86AE">
            <w:pPr>
              <w:keepNext w:val="0"/>
              <w:keepLines w:val="0"/>
              <w:widowControl/>
              <w:suppressLineNumbers w:val="0"/>
              <w:jc w:val="left"/>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高校新教师为学而教——如何进行质量文化建设、组织建设</w:t>
            </w: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CA72E">
            <w:pPr>
              <w:jc w:val="center"/>
              <w:rPr>
                <w:rFonts w:hint="eastAsia" w:ascii="Times New Roman" w:hAnsi="Times New Roman" w:eastAsia="仿宋_GB2312" w:cs="等线"/>
                <w:b w:val="0"/>
                <w:i w:val="0"/>
                <w:iCs w:val="0"/>
                <w:color w:val="000000"/>
                <w:sz w:val="24"/>
                <w:szCs w:val="22"/>
                <w:u w:val="none"/>
              </w:rPr>
            </w:pPr>
          </w:p>
        </w:tc>
        <w:tc>
          <w:tcPr>
            <w:tcW w:w="3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4E851">
            <w:pPr>
              <w:jc w:val="left"/>
              <w:rPr>
                <w:rFonts w:hint="eastAsia" w:ascii="Times New Roman" w:hAnsi="Times New Roman" w:eastAsia="仿宋_GB2312" w:cs="等线"/>
                <w:b w:val="0"/>
                <w:i w:val="0"/>
                <w:iCs w:val="0"/>
                <w:color w:val="000000"/>
                <w:sz w:val="24"/>
                <w:szCs w:val="22"/>
                <w:u w:val="none"/>
              </w:rPr>
            </w:pPr>
          </w:p>
        </w:tc>
      </w:tr>
      <w:tr w14:paraId="3A6A6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821F3">
            <w:pPr>
              <w:jc w:val="center"/>
              <w:rPr>
                <w:rFonts w:hint="eastAsia" w:ascii="Times New Roman" w:hAnsi="Times New Roman" w:eastAsia="仿宋_GB2312" w:cs="等线"/>
                <w:b/>
                <w:bCs w:val="0"/>
                <w:i w:val="0"/>
                <w:iCs w:val="0"/>
                <w:color w:val="000000"/>
                <w:sz w:val="24"/>
                <w:szCs w:val="22"/>
                <w:u w:val="none"/>
              </w:rPr>
            </w:pPr>
          </w:p>
        </w:tc>
        <w:tc>
          <w:tcPr>
            <w:tcW w:w="90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FDC3CA">
            <w:pPr>
              <w:keepNext w:val="0"/>
              <w:keepLines w:val="0"/>
              <w:widowControl/>
              <w:suppressLineNumbers w:val="0"/>
              <w:jc w:val="center"/>
              <w:textAlignment w:val="center"/>
              <w:rPr>
                <w:rFonts w:hint="eastAsia" w:ascii="Times New Roman" w:hAnsi="Times New Roman" w:eastAsia="仿宋_GB2312" w:cs="等线"/>
                <w:b w:val="0"/>
                <w:bCs/>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◆以学生为中心的教学新范式◆</w:t>
            </w:r>
          </w:p>
        </w:tc>
      </w:tr>
      <w:tr w14:paraId="06851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3C8A0">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674C">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有效教学设计的要点与方法</w:t>
            </w:r>
          </w:p>
        </w:tc>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8E58">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赖绍聪</w:t>
            </w:r>
          </w:p>
        </w:tc>
        <w:tc>
          <w:tcPr>
            <w:tcW w:w="3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99F82D">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西北大学原副校长、教授</w:t>
            </w:r>
          </w:p>
        </w:tc>
      </w:tr>
      <w:tr w14:paraId="02F41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57B43">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240A">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有效教学设计的内涵与理解</w:t>
            </w: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352F">
            <w:pPr>
              <w:jc w:val="center"/>
              <w:rPr>
                <w:rFonts w:hint="eastAsia" w:ascii="Times New Roman" w:hAnsi="Times New Roman" w:eastAsia="仿宋_GB2312" w:cs="宋体"/>
                <w:b w:val="0"/>
                <w:i w:val="0"/>
                <w:iCs w:val="0"/>
                <w:color w:val="000000"/>
                <w:sz w:val="24"/>
                <w:szCs w:val="22"/>
                <w:u w:val="none"/>
              </w:rPr>
            </w:pPr>
          </w:p>
        </w:tc>
        <w:tc>
          <w:tcPr>
            <w:tcW w:w="3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CA50F">
            <w:pPr>
              <w:jc w:val="left"/>
              <w:rPr>
                <w:rFonts w:hint="eastAsia" w:ascii="Times New Roman" w:hAnsi="Times New Roman" w:eastAsia="仿宋_GB2312" w:cs="宋体"/>
                <w:b w:val="0"/>
                <w:i w:val="0"/>
                <w:iCs w:val="0"/>
                <w:color w:val="000000"/>
                <w:sz w:val="24"/>
                <w:szCs w:val="22"/>
                <w:u w:val="none"/>
              </w:rPr>
            </w:pPr>
          </w:p>
        </w:tc>
      </w:tr>
      <w:tr w14:paraId="23057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3DC09">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315B">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以问题为导向的高校课堂四线教学法</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B9A8B">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李秋石</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BBC8">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河北师范大学生命科学学院副教授</w:t>
            </w:r>
          </w:p>
        </w:tc>
      </w:tr>
      <w:tr w14:paraId="6E777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8BD4C5">
            <w:pPr>
              <w:keepNext w:val="0"/>
              <w:keepLines w:val="0"/>
              <w:widowControl/>
              <w:suppressLineNumbers w:val="0"/>
              <w:jc w:val="center"/>
              <w:textAlignment w:val="center"/>
              <w:rPr>
                <w:rFonts w:hint="eastAsia" w:ascii="Times New Roman" w:hAnsi="Times New Roman" w:eastAsia="仿宋_GB2312" w:cs="等线"/>
                <w:b/>
                <w:bCs w:val="0"/>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模块二：</w:t>
            </w:r>
            <w:r>
              <w:rPr>
                <w:rFonts w:hint="eastAsia" w:ascii="Times New Roman" w:hAnsi="Times New Roman" w:eastAsia="仿宋_GB2312" w:cs="等线"/>
                <w:b/>
                <w:bCs w:val="0"/>
                <w:i w:val="0"/>
                <w:iCs w:val="0"/>
                <w:color w:val="000000"/>
                <w:kern w:val="0"/>
                <w:sz w:val="24"/>
                <w:szCs w:val="22"/>
                <w:u w:val="none"/>
                <w:lang w:val="en-US" w:eastAsia="zh-CN" w:bidi="ar"/>
              </w:rPr>
              <w:br w:type="textWrapping"/>
            </w:r>
            <w:r>
              <w:rPr>
                <w:rFonts w:hint="eastAsia" w:ascii="Times New Roman" w:hAnsi="Times New Roman" w:eastAsia="仿宋_GB2312" w:cs="等线"/>
                <w:b/>
                <w:bCs w:val="0"/>
                <w:i w:val="0"/>
                <w:iCs w:val="0"/>
                <w:color w:val="000000"/>
                <w:kern w:val="0"/>
                <w:sz w:val="24"/>
                <w:szCs w:val="22"/>
                <w:u w:val="none"/>
                <w:lang w:val="en-US" w:eastAsia="zh-CN" w:bidi="ar"/>
              </w:rPr>
              <w:t>大学教学能力实务</w:t>
            </w:r>
          </w:p>
        </w:tc>
        <w:tc>
          <w:tcPr>
            <w:tcW w:w="90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D115F5">
            <w:pPr>
              <w:keepNext w:val="0"/>
              <w:keepLines w:val="0"/>
              <w:widowControl/>
              <w:suppressLineNumbers w:val="0"/>
              <w:jc w:val="center"/>
              <w:textAlignment w:val="center"/>
              <w:rPr>
                <w:rFonts w:hint="eastAsia" w:ascii="Times New Roman" w:hAnsi="Times New Roman" w:eastAsia="仿宋_GB2312" w:cs="等线"/>
                <w:b w:val="0"/>
                <w:bCs/>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◆如何夯实教学技能◆</w:t>
            </w:r>
          </w:p>
        </w:tc>
      </w:tr>
      <w:tr w14:paraId="0D780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7EF06">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24F4">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夯实高校青年教师教学十大技能——导入技能、讲解技能、语言技能</w:t>
            </w:r>
          </w:p>
        </w:tc>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78D9">
            <w:pPr>
              <w:keepNext w:val="0"/>
              <w:keepLines w:val="0"/>
              <w:widowControl/>
              <w:suppressLineNumbers w:val="0"/>
              <w:jc w:val="center"/>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段哲民</w:t>
            </w:r>
          </w:p>
        </w:tc>
        <w:tc>
          <w:tcPr>
            <w:tcW w:w="3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A24EF4">
            <w:pPr>
              <w:keepNext w:val="0"/>
              <w:keepLines w:val="0"/>
              <w:widowControl/>
              <w:suppressLineNumbers w:val="0"/>
              <w:jc w:val="left"/>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西北工业大学教授、国家级教学名师</w:t>
            </w:r>
          </w:p>
        </w:tc>
      </w:tr>
      <w:tr w14:paraId="2E546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D2B68">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3A98">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夯实高校青年教师教学十大技能——板书技能、提问技能、演示技能</w:t>
            </w: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08CE2">
            <w:pPr>
              <w:jc w:val="center"/>
              <w:rPr>
                <w:rFonts w:hint="eastAsia" w:ascii="Times New Roman" w:hAnsi="Times New Roman" w:eastAsia="仿宋_GB2312" w:cs="等线"/>
                <w:b w:val="0"/>
                <w:i w:val="0"/>
                <w:iCs w:val="0"/>
                <w:color w:val="000000"/>
                <w:sz w:val="24"/>
                <w:szCs w:val="22"/>
                <w:u w:val="none"/>
              </w:rPr>
            </w:pPr>
          </w:p>
        </w:tc>
        <w:tc>
          <w:tcPr>
            <w:tcW w:w="3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DF1CC">
            <w:pPr>
              <w:jc w:val="left"/>
              <w:rPr>
                <w:rFonts w:hint="eastAsia" w:ascii="Times New Roman" w:hAnsi="Times New Roman" w:eastAsia="仿宋_GB2312" w:cs="等线"/>
                <w:b w:val="0"/>
                <w:i w:val="0"/>
                <w:iCs w:val="0"/>
                <w:color w:val="000000"/>
                <w:sz w:val="24"/>
                <w:szCs w:val="22"/>
                <w:u w:val="none"/>
              </w:rPr>
            </w:pPr>
          </w:p>
        </w:tc>
      </w:tr>
      <w:tr w14:paraId="3986D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33382">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0537">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夯实高校青年教师教学十大技能——变化技能、强化技能、结束技能、组织技能</w:t>
            </w: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13ADE">
            <w:pPr>
              <w:jc w:val="center"/>
              <w:rPr>
                <w:rFonts w:hint="eastAsia" w:ascii="Times New Roman" w:hAnsi="Times New Roman" w:eastAsia="仿宋_GB2312" w:cs="等线"/>
                <w:b w:val="0"/>
                <w:i w:val="0"/>
                <w:iCs w:val="0"/>
                <w:color w:val="000000"/>
                <w:sz w:val="24"/>
                <w:szCs w:val="22"/>
                <w:u w:val="none"/>
              </w:rPr>
            </w:pPr>
          </w:p>
        </w:tc>
        <w:tc>
          <w:tcPr>
            <w:tcW w:w="3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4CC78">
            <w:pPr>
              <w:jc w:val="left"/>
              <w:rPr>
                <w:rFonts w:hint="eastAsia" w:ascii="Times New Roman" w:hAnsi="Times New Roman" w:eastAsia="仿宋_GB2312" w:cs="等线"/>
                <w:b w:val="0"/>
                <w:i w:val="0"/>
                <w:iCs w:val="0"/>
                <w:color w:val="000000"/>
                <w:sz w:val="24"/>
                <w:szCs w:val="22"/>
                <w:u w:val="none"/>
              </w:rPr>
            </w:pPr>
          </w:p>
        </w:tc>
      </w:tr>
      <w:tr w14:paraId="57C0E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7C55F">
            <w:pPr>
              <w:jc w:val="center"/>
              <w:rPr>
                <w:rFonts w:hint="eastAsia" w:ascii="Times New Roman" w:hAnsi="Times New Roman" w:eastAsia="仿宋_GB2312" w:cs="等线"/>
                <w:b/>
                <w:bCs w:val="0"/>
                <w:i w:val="0"/>
                <w:iCs w:val="0"/>
                <w:color w:val="000000"/>
                <w:sz w:val="24"/>
                <w:szCs w:val="22"/>
                <w:u w:val="none"/>
              </w:rPr>
            </w:pPr>
          </w:p>
        </w:tc>
        <w:tc>
          <w:tcPr>
            <w:tcW w:w="90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41DA1C">
            <w:pPr>
              <w:keepNext w:val="0"/>
              <w:keepLines w:val="0"/>
              <w:widowControl/>
              <w:suppressLineNumbers w:val="0"/>
              <w:jc w:val="center"/>
              <w:textAlignment w:val="center"/>
              <w:rPr>
                <w:rFonts w:hint="eastAsia" w:ascii="Times New Roman" w:hAnsi="Times New Roman" w:eastAsia="仿宋_GB2312" w:cs="等线"/>
                <w:b w:val="0"/>
                <w:bCs/>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◆如何做好教学设计◆</w:t>
            </w:r>
          </w:p>
        </w:tc>
      </w:tr>
      <w:tr w14:paraId="6EBF8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9D327">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BCD2">
            <w:pPr>
              <w:keepNext w:val="0"/>
              <w:keepLines w:val="0"/>
              <w:widowControl/>
              <w:suppressLineNumbers w:val="0"/>
              <w:jc w:val="left"/>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问题驱动式的互动教学设计原则与实践</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54FB4">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王  青</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928A">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清华大学长聘教授</w:t>
            </w:r>
          </w:p>
        </w:tc>
      </w:tr>
      <w:tr w14:paraId="4AD33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3556F">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CD09">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逆向教学设计的内涵理解及原则运用</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5925B">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郭江峰</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87AB">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浙江理工大学生命科学学院副院长</w:t>
            </w:r>
          </w:p>
        </w:tc>
      </w:tr>
      <w:tr w14:paraId="69005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595FA">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E3A4">
            <w:pPr>
              <w:keepNext w:val="0"/>
              <w:keepLines w:val="0"/>
              <w:widowControl/>
              <w:suppressLineNumbers w:val="0"/>
              <w:jc w:val="left"/>
              <w:textAlignment w:val="center"/>
              <w:rPr>
                <w:rFonts w:hint="default" w:ascii="Times New Roman" w:hAnsi="Times New Roman" w:eastAsia="仿宋_GB2312" w:cs="Calibri"/>
                <w:b w:val="0"/>
                <w:i w:val="0"/>
                <w:iCs w:val="0"/>
                <w:color w:val="000000"/>
                <w:sz w:val="24"/>
                <w:szCs w:val="22"/>
                <w:u w:val="none"/>
              </w:rPr>
            </w:pPr>
            <w:r>
              <w:rPr>
                <w:rFonts w:ascii="Times New Roman" w:hAnsi="Times New Roman" w:eastAsia="仿宋_GB2312" w:cs="Calibri"/>
                <w:b w:val="0"/>
                <w:i w:val="0"/>
                <w:iCs w:val="0"/>
                <w:color w:val="000000"/>
                <w:kern w:val="0"/>
                <w:sz w:val="24"/>
                <w:szCs w:val="22"/>
                <w:u w:val="none"/>
                <w:lang w:val="en-US" w:eastAsia="zh-CN" w:bidi="ar"/>
              </w:rPr>
              <w:t>BOPPPS</w:t>
            </w:r>
            <w:r>
              <w:rPr>
                <w:rFonts w:hint="eastAsia" w:ascii="Times New Roman" w:hAnsi="Times New Roman" w:eastAsia="仿宋_GB2312" w:cs="宋体"/>
                <w:b w:val="0"/>
                <w:i w:val="0"/>
                <w:iCs w:val="0"/>
                <w:color w:val="000000"/>
                <w:kern w:val="0"/>
                <w:sz w:val="24"/>
                <w:szCs w:val="22"/>
                <w:u w:val="none"/>
                <w:lang w:val="en-US" w:eastAsia="zh-CN" w:bidi="ar"/>
              </w:rPr>
              <w:t>有效教学模式的设计与实践</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2641">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李艳灵</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B58D">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河北师范大学教师教育学院副院长</w:t>
            </w:r>
          </w:p>
        </w:tc>
      </w:tr>
      <w:tr w14:paraId="57258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D3740">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07A9">
            <w:pPr>
              <w:keepNext w:val="0"/>
              <w:keepLines w:val="0"/>
              <w:widowControl/>
              <w:suppressLineNumbers w:val="0"/>
              <w:jc w:val="left"/>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大学新教师基本功修炼之术——教学过程组织、教学方法及考核评价</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1770D">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卢晓云</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F5CD">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西安交通大学生命科学与技术学院教授</w:t>
            </w:r>
          </w:p>
        </w:tc>
      </w:tr>
      <w:tr w14:paraId="6F54B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37F06">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407D">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高校新教师如何提升课堂总结评价能力</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1508">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俎云霄</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1EFB">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北京邮电大学电子工程学院教研中心主任</w:t>
            </w:r>
          </w:p>
        </w:tc>
      </w:tr>
      <w:tr w14:paraId="0A8B9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A433B">
            <w:pPr>
              <w:jc w:val="center"/>
              <w:rPr>
                <w:rFonts w:hint="eastAsia" w:ascii="Times New Roman" w:hAnsi="Times New Roman" w:eastAsia="仿宋_GB2312" w:cs="等线"/>
                <w:b/>
                <w:bCs w:val="0"/>
                <w:i w:val="0"/>
                <w:iCs w:val="0"/>
                <w:color w:val="000000"/>
                <w:sz w:val="24"/>
                <w:szCs w:val="22"/>
                <w:u w:val="none"/>
              </w:rPr>
            </w:pPr>
          </w:p>
        </w:tc>
        <w:tc>
          <w:tcPr>
            <w:tcW w:w="90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D82EA8">
            <w:pPr>
              <w:keepNext w:val="0"/>
              <w:keepLines w:val="0"/>
              <w:widowControl/>
              <w:suppressLineNumbers w:val="0"/>
              <w:jc w:val="center"/>
              <w:textAlignment w:val="center"/>
              <w:rPr>
                <w:rFonts w:hint="eastAsia" w:ascii="Times New Roman" w:hAnsi="Times New Roman" w:eastAsia="仿宋_GB2312" w:cs="等线"/>
                <w:b w:val="0"/>
                <w:bCs/>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◆如何组织教学实施◆</w:t>
            </w:r>
          </w:p>
        </w:tc>
      </w:tr>
      <w:tr w14:paraId="7360F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98ABB">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62BA">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高校新教师为学而教——教学策略、通过对话促进学习</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5C2B">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杜瑞军</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0BA3">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北京师范大学高等教育研究院副院长</w:t>
            </w:r>
          </w:p>
        </w:tc>
      </w:tr>
      <w:tr w14:paraId="2B494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F1284">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E3A7">
            <w:pPr>
              <w:keepNext w:val="0"/>
              <w:keepLines w:val="0"/>
              <w:widowControl/>
              <w:suppressLineNumbers w:val="0"/>
              <w:jc w:val="left"/>
              <w:textAlignment w:val="center"/>
              <w:rPr>
                <w:rFonts w:hint="eastAsia" w:ascii="Times New Roman" w:hAnsi="Times New Roman" w:eastAsia="仿宋_GB2312" w:cs="宋体"/>
                <w:b w:val="0"/>
                <w:i w:val="0"/>
                <w:iCs w:val="0"/>
                <w:color w:val="000000"/>
                <w:kern w:val="0"/>
                <w:sz w:val="24"/>
                <w:szCs w:val="22"/>
                <w:u w:val="none"/>
                <w:lang w:val="en-US" w:eastAsia="zh-CN" w:bidi="ar"/>
              </w:rPr>
            </w:pPr>
            <w:r>
              <w:rPr>
                <w:rFonts w:hint="eastAsia" w:ascii="Times New Roman" w:hAnsi="Times New Roman" w:eastAsia="仿宋_GB2312" w:cs="宋体"/>
                <w:b w:val="0"/>
                <w:i w:val="0"/>
                <w:iCs w:val="0"/>
                <w:color w:val="000000"/>
                <w:kern w:val="0"/>
                <w:sz w:val="24"/>
                <w:szCs w:val="22"/>
                <w:u w:val="none"/>
                <w:lang w:val="en-US" w:eastAsia="zh-CN" w:bidi="ar"/>
              </w:rPr>
              <w:fldChar w:fldCharType="begin"/>
            </w:r>
            <w:r>
              <w:rPr>
                <w:rFonts w:hint="eastAsia" w:ascii="Times New Roman" w:hAnsi="Times New Roman" w:eastAsia="仿宋_GB2312" w:cs="宋体"/>
                <w:b w:val="0"/>
                <w:i w:val="0"/>
                <w:iCs w:val="0"/>
                <w:color w:val="000000"/>
                <w:kern w:val="0"/>
                <w:sz w:val="24"/>
                <w:szCs w:val="22"/>
                <w:u w:val="none"/>
                <w:lang w:val="en-US" w:eastAsia="zh-CN" w:bidi="ar"/>
              </w:rPr>
              <w:instrText xml:space="preserve"> HYPERLINK "https://study.enaea.edu.cn/kecheng/detail_301819" \o "https://study.enaea.edu.cn/kecheng/detail_301819" </w:instrText>
            </w:r>
            <w:r>
              <w:rPr>
                <w:rFonts w:hint="eastAsia" w:ascii="Times New Roman" w:hAnsi="Times New Roman" w:eastAsia="仿宋_GB2312" w:cs="宋体"/>
                <w:b w:val="0"/>
                <w:i w:val="0"/>
                <w:iCs w:val="0"/>
                <w:color w:val="000000"/>
                <w:kern w:val="0"/>
                <w:sz w:val="24"/>
                <w:szCs w:val="22"/>
                <w:u w:val="none"/>
                <w:lang w:val="en-US" w:eastAsia="zh-CN" w:bidi="ar"/>
              </w:rPr>
              <w:fldChar w:fldCharType="separate"/>
            </w:r>
            <w:r>
              <w:rPr>
                <w:rFonts w:hint="eastAsia" w:ascii="Times New Roman" w:hAnsi="Times New Roman" w:eastAsia="仿宋_GB2312" w:cs="宋体"/>
                <w:b w:val="0"/>
                <w:i w:val="0"/>
                <w:iCs w:val="0"/>
                <w:color w:val="000000"/>
                <w:kern w:val="0"/>
                <w:sz w:val="24"/>
                <w:szCs w:val="22"/>
                <w:u w:val="none"/>
                <w:lang w:val="en-US" w:eastAsia="zh-CN" w:bidi="ar"/>
              </w:rPr>
              <w:t>高校新教师如何提升课堂讲授能力</w:t>
            </w:r>
            <w:r>
              <w:rPr>
                <w:rFonts w:hint="eastAsia" w:ascii="Times New Roman" w:hAnsi="Times New Roman" w:eastAsia="仿宋_GB2312" w:cs="宋体"/>
                <w:b w:val="0"/>
                <w:i w:val="0"/>
                <w:iCs w:val="0"/>
                <w:color w:val="000000"/>
                <w:kern w:val="0"/>
                <w:sz w:val="24"/>
                <w:szCs w:val="22"/>
                <w:u w:val="none"/>
                <w:lang w:val="en-US" w:eastAsia="zh-CN" w:bidi="ar"/>
              </w:rPr>
              <w:fldChar w:fldCharType="end"/>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2621">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俎云霄</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06AE">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北京邮电大学电子工程学院教研中心主任</w:t>
            </w:r>
          </w:p>
        </w:tc>
      </w:tr>
      <w:tr w14:paraId="6B6F8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8172F">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8C55">
            <w:pPr>
              <w:keepNext w:val="0"/>
              <w:keepLines w:val="0"/>
              <w:widowControl/>
              <w:suppressLineNumbers w:val="0"/>
              <w:jc w:val="left"/>
              <w:textAlignment w:val="center"/>
              <w:rPr>
                <w:rFonts w:hint="eastAsia" w:ascii="Times New Roman" w:hAnsi="Times New Roman" w:eastAsia="仿宋_GB2312" w:cs="宋体"/>
                <w:b w:val="0"/>
                <w:i w:val="0"/>
                <w:iCs w:val="0"/>
                <w:color w:val="000000"/>
                <w:kern w:val="0"/>
                <w:sz w:val="24"/>
                <w:szCs w:val="22"/>
                <w:u w:val="none"/>
                <w:lang w:val="en-US" w:eastAsia="zh-CN" w:bidi="ar"/>
              </w:rPr>
            </w:pPr>
            <w:r>
              <w:rPr>
                <w:rFonts w:hint="eastAsia" w:ascii="Times New Roman" w:hAnsi="Times New Roman" w:eastAsia="仿宋_GB2312" w:cs="宋体"/>
                <w:b w:val="0"/>
                <w:i w:val="0"/>
                <w:iCs w:val="0"/>
                <w:color w:val="000000"/>
                <w:kern w:val="0"/>
                <w:sz w:val="24"/>
                <w:szCs w:val="22"/>
                <w:u w:val="none"/>
                <w:lang w:val="en-US" w:eastAsia="zh-CN" w:bidi="ar"/>
              </w:rPr>
              <w:t>OBE理念下参与式在线教学设计与实践</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881D5">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吴  娟</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F1D6">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北京师范大学教育技术学院副院长</w:t>
            </w:r>
          </w:p>
        </w:tc>
      </w:tr>
      <w:tr w14:paraId="2362D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4F4F6">
            <w:pPr>
              <w:jc w:val="center"/>
              <w:rPr>
                <w:rFonts w:hint="eastAsia" w:ascii="Times New Roman" w:hAnsi="Times New Roman" w:eastAsia="仿宋_GB2312" w:cs="等线"/>
                <w:b/>
                <w:bCs w:val="0"/>
                <w:i w:val="0"/>
                <w:iCs w:val="0"/>
                <w:color w:val="000000"/>
                <w:sz w:val="24"/>
                <w:szCs w:val="22"/>
                <w:u w:val="none"/>
              </w:rPr>
            </w:pPr>
          </w:p>
        </w:tc>
        <w:tc>
          <w:tcPr>
            <w:tcW w:w="90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026A7E">
            <w:pPr>
              <w:keepNext w:val="0"/>
              <w:keepLines w:val="0"/>
              <w:widowControl/>
              <w:suppressLineNumbers w:val="0"/>
              <w:jc w:val="center"/>
              <w:textAlignment w:val="center"/>
              <w:rPr>
                <w:rFonts w:hint="eastAsia" w:ascii="Times New Roman" w:hAnsi="Times New Roman" w:eastAsia="仿宋_GB2312" w:cs="等线"/>
                <w:b w:val="0"/>
                <w:bCs/>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◆如何用好教育技术◆</w:t>
            </w:r>
          </w:p>
        </w:tc>
      </w:tr>
      <w:tr w14:paraId="24FF9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3A7B0">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E5F2">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极简教育技术</w:t>
            </w:r>
            <w:r>
              <w:rPr>
                <w:rFonts w:ascii="Times New Roman" w:hAnsi="Times New Roman" w:eastAsia="仿宋_GB2312" w:cs="Calibri"/>
                <w:b w:val="0"/>
                <w:i w:val="0"/>
                <w:iCs w:val="0"/>
                <w:color w:val="000000"/>
                <w:kern w:val="0"/>
                <w:sz w:val="24"/>
                <w:szCs w:val="22"/>
                <w:u w:val="none"/>
                <w:lang w:val="en-US" w:eastAsia="zh-CN" w:bidi="ar"/>
              </w:rPr>
              <w:t>——</w:t>
            </w:r>
            <w:r>
              <w:rPr>
                <w:rFonts w:hint="eastAsia" w:ascii="Times New Roman" w:hAnsi="Times New Roman" w:eastAsia="仿宋_GB2312" w:cs="宋体"/>
                <w:b w:val="0"/>
                <w:i w:val="0"/>
                <w:iCs w:val="0"/>
                <w:color w:val="000000"/>
                <w:kern w:val="0"/>
                <w:sz w:val="24"/>
                <w:szCs w:val="22"/>
                <w:u w:val="none"/>
                <w:lang w:val="en-US" w:eastAsia="zh-CN" w:bidi="ar"/>
              </w:rPr>
              <w:t>教学微视频的</w:t>
            </w:r>
            <w:r>
              <w:rPr>
                <w:rFonts w:ascii="Times New Roman" w:hAnsi="Times New Roman" w:eastAsia="仿宋_GB2312" w:cs="Calibri"/>
                <w:b w:val="0"/>
                <w:i w:val="0"/>
                <w:iCs w:val="0"/>
                <w:color w:val="000000"/>
                <w:kern w:val="0"/>
                <w:sz w:val="24"/>
                <w:szCs w:val="22"/>
                <w:u w:val="none"/>
                <w:lang w:val="en-US" w:eastAsia="zh-CN" w:bidi="ar"/>
              </w:rPr>
              <w:t>12</w:t>
            </w:r>
            <w:r>
              <w:rPr>
                <w:rFonts w:hint="eastAsia" w:ascii="Times New Roman" w:hAnsi="Times New Roman" w:eastAsia="仿宋_GB2312" w:cs="宋体"/>
                <w:b w:val="0"/>
                <w:i w:val="0"/>
                <w:iCs w:val="0"/>
                <w:color w:val="000000"/>
                <w:kern w:val="0"/>
                <w:sz w:val="24"/>
                <w:szCs w:val="22"/>
                <w:u w:val="none"/>
                <w:lang w:val="en-US" w:eastAsia="zh-CN" w:bidi="ar"/>
              </w:rPr>
              <w:t>种形式</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C1454">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崔向平</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10ED">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兰州大学高等教育研究院教授</w:t>
            </w:r>
          </w:p>
        </w:tc>
      </w:tr>
      <w:tr w14:paraId="061D9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A1BE0">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2FE7">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微课的教学设计原则与制作要点</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F7633">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白  然</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7961">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河北师范大学教育学院副教授</w:t>
            </w:r>
          </w:p>
        </w:tc>
      </w:tr>
      <w:tr w14:paraId="20BB6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3A5D4">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D443">
            <w:pPr>
              <w:keepNext w:val="0"/>
              <w:keepLines w:val="0"/>
              <w:widowControl/>
              <w:suppressLineNumbers w:val="0"/>
              <w:jc w:val="left"/>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AI教学工具赋能教师效率提升</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36DB">
            <w:pPr>
              <w:keepNext w:val="0"/>
              <w:keepLines w:val="0"/>
              <w:widowControl/>
              <w:suppressLineNumbers w:val="0"/>
              <w:jc w:val="center"/>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朱立新</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D012">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北京师范大学CIT学习环境设计与评测实验室联席主任</w:t>
            </w:r>
          </w:p>
        </w:tc>
      </w:tr>
      <w:tr w14:paraId="5FBBD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F3775">
            <w:pPr>
              <w:jc w:val="center"/>
              <w:rPr>
                <w:rFonts w:hint="eastAsia" w:ascii="Times New Roman" w:hAnsi="Times New Roman" w:eastAsia="仿宋_GB2312" w:cs="等线"/>
                <w:b/>
                <w:bCs w:val="0"/>
                <w:i w:val="0"/>
                <w:iCs w:val="0"/>
                <w:color w:val="000000"/>
                <w:sz w:val="24"/>
                <w:szCs w:val="22"/>
                <w:u w:val="none"/>
              </w:rPr>
            </w:pPr>
          </w:p>
        </w:tc>
        <w:tc>
          <w:tcPr>
            <w:tcW w:w="901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4A29">
            <w:pPr>
              <w:keepNext w:val="0"/>
              <w:keepLines w:val="0"/>
              <w:widowControl/>
              <w:suppressLineNumbers w:val="0"/>
              <w:jc w:val="center"/>
              <w:textAlignment w:val="center"/>
              <w:rPr>
                <w:rFonts w:hint="eastAsia" w:ascii="Times New Roman" w:hAnsi="Times New Roman" w:eastAsia="仿宋_GB2312" w:cs="等线"/>
                <w:b w:val="0"/>
                <w:bCs/>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◆如何科学用嗓与发声◆</w:t>
            </w:r>
          </w:p>
        </w:tc>
      </w:tr>
      <w:tr w14:paraId="1E9C4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4829A">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B954">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教师科学用嗓与发声技巧</w:t>
            </w:r>
            <w:r>
              <w:rPr>
                <w:rFonts w:ascii="Times New Roman" w:hAnsi="Times New Roman" w:eastAsia="仿宋_GB2312" w:cs="Calibri"/>
                <w:b w:val="0"/>
                <w:i w:val="0"/>
                <w:iCs w:val="0"/>
                <w:color w:val="000000"/>
                <w:kern w:val="0"/>
                <w:sz w:val="24"/>
                <w:szCs w:val="22"/>
                <w:u w:val="none"/>
                <w:lang w:val="en-US" w:eastAsia="zh-CN" w:bidi="ar"/>
              </w:rPr>
              <w:t>——</w:t>
            </w:r>
            <w:r>
              <w:rPr>
                <w:rFonts w:hint="eastAsia" w:ascii="Times New Roman" w:hAnsi="Times New Roman" w:eastAsia="仿宋_GB2312" w:cs="宋体"/>
                <w:b w:val="0"/>
                <w:i w:val="0"/>
                <w:iCs w:val="0"/>
                <w:color w:val="000000"/>
                <w:kern w:val="0"/>
                <w:sz w:val="24"/>
                <w:szCs w:val="22"/>
                <w:u w:val="none"/>
                <w:lang w:val="en-US" w:eastAsia="zh-CN" w:bidi="ar"/>
              </w:rPr>
              <w:t>嗓音发声基本原理与常见问题</w:t>
            </w:r>
          </w:p>
        </w:tc>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F1D4">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屈  歌</w:t>
            </w:r>
          </w:p>
        </w:tc>
        <w:tc>
          <w:tcPr>
            <w:tcW w:w="3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7BE3E">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西安音乐学院特聘教授</w:t>
            </w:r>
          </w:p>
        </w:tc>
      </w:tr>
      <w:tr w14:paraId="1AAEE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F01F3">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C40C">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教师科学用嗓与发声技巧</w:t>
            </w:r>
            <w:r>
              <w:rPr>
                <w:rFonts w:ascii="Times New Roman" w:hAnsi="Times New Roman" w:eastAsia="仿宋_GB2312" w:cs="Calibri"/>
                <w:b w:val="0"/>
                <w:i w:val="0"/>
                <w:iCs w:val="0"/>
                <w:color w:val="000000"/>
                <w:kern w:val="0"/>
                <w:sz w:val="24"/>
                <w:szCs w:val="22"/>
                <w:u w:val="none"/>
                <w:lang w:val="en-US" w:eastAsia="zh-CN" w:bidi="ar"/>
              </w:rPr>
              <w:t>——</w:t>
            </w:r>
            <w:r>
              <w:rPr>
                <w:rFonts w:hint="eastAsia" w:ascii="Times New Roman" w:hAnsi="Times New Roman" w:eastAsia="仿宋_GB2312" w:cs="宋体"/>
                <w:b w:val="0"/>
                <w:i w:val="0"/>
                <w:iCs w:val="0"/>
                <w:color w:val="000000"/>
                <w:kern w:val="0"/>
                <w:sz w:val="24"/>
                <w:szCs w:val="22"/>
                <w:u w:val="none"/>
                <w:lang w:val="en-US" w:eastAsia="zh-CN" w:bidi="ar"/>
              </w:rPr>
              <w:t>放松练习与发声准备</w:t>
            </w: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53836">
            <w:pPr>
              <w:jc w:val="center"/>
              <w:rPr>
                <w:rFonts w:hint="eastAsia" w:ascii="Times New Roman" w:hAnsi="Times New Roman" w:eastAsia="仿宋_GB2312" w:cs="宋体"/>
                <w:b w:val="0"/>
                <w:i w:val="0"/>
                <w:iCs w:val="0"/>
                <w:color w:val="000000"/>
                <w:sz w:val="24"/>
                <w:szCs w:val="22"/>
                <w:u w:val="none"/>
              </w:rPr>
            </w:pPr>
          </w:p>
        </w:tc>
        <w:tc>
          <w:tcPr>
            <w:tcW w:w="3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62B27">
            <w:pPr>
              <w:jc w:val="left"/>
              <w:rPr>
                <w:rFonts w:hint="eastAsia" w:ascii="Times New Roman" w:hAnsi="Times New Roman" w:eastAsia="仿宋_GB2312" w:cs="宋体"/>
                <w:b w:val="0"/>
                <w:i w:val="0"/>
                <w:iCs w:val="0"/>
                <w:color w:val="000000"/>
                <w:sz w:val="24"/>
                <w:szCs w:val="22"/>
                <w:u w:val="none"/>
              </w:rPr>
            </w:pPr>
          </w:p>
        </w:tc>
      </w:tr>
      <w:tr w14:paraId="1D1B7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F8B62">
            <w:pPr>
              <w:jc w:val="center"/>
              <w:rPr>
                <w:rFonts w:hint="eastAsia" w:ascii="Times New Roman" w:hAnsi="Times New Roman" w:eastAsia="仿宋_GB2312" w:cs="等线"/>
                <w:b/>
                <w:bCs w:val="0"/>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9B32">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教师科学用嗓与发声技巧</w:t>
            </w:r>
            <w:r>
              <w:rPr>
                <w:rFonts w:ascii="Times New Roman" w:hAnsi="Times New Roman" w:eastAsia="仿宋_GB2312" w:cs="Calibri"/>
                <w:b w:val="0"/>
                <w:i w:val="0"/>
                <w:iCs w:val="0"/>
                <w:color w:val="000000"/>
                <w:kern w:val="0"/>
                <w:sz w:val="24"/>
                <w:szCs w:val="22"/>
                <w:u w:val="none"/>
                <w:lang w:val="en-US" w:eastAsia="zh-CN" w:bidi="ar"/>
              </w:rPr>
              <w:t>——</w:t>
            </w:r>
            <w:r>
              <w:rPr>
                <w:rFonts w:hint="eastAsia" w:ascii="Times New Roman" w:hAnsi="Times New Roman" w:eastAsia="仿宋_GB2312" w:cs="宋体"/>
                <w:b w:val="0"/>
                <w:i w:val="0"/>
                <w:iCs w:val="0"/>
                <w:color w:val="000000"/>
                <w:kern w:val="0"/>
                <w:sz w:val="24"/>
                <w:szCs w:val="22"/>
                <w:u w:val="none"/>
                <w:lang w:val="en-US" w:eastAsia="zh-CN" w:bidi="ar"/>
              </w:rPr>
              <w:t>呼吸方式与呼吸练习</w:t>
            </w: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7DA2">
            <w:pPr>
              <w:jc w:val="center"/>
              <w:rPr>
                <w:rFonts w:hint="eastAsia" w:ascii="Times New Roman" w:hAnsi="Times New Roman" w:eastAsia="仿宋_GB2312" w:cs="宋体"/>
                <w:b w:val="0"/>
                <w:i w:val="0"/>
                <w:iCs w:val="0"/>
                <w:color w:val="000000"/>
                <w:sz w:val="24"/>
                <w:szCs w:val="22"/>
                <w:u w:val="none"/>
              </w:rPr>
            </w:pPr>
          </w:p>
        </w:tc>
        <w:tc>
          <w:tcPr>
            <w:tcW w:w="3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0BFC9">
            <w:pPr>
              <w:jc w:val="left"/>
              <w:rPr>
                <w:rFonts w:hint="eastAsia" w:ascii="Times New Roman" w:hAnsi="Times New Roman" w:eastAsia="仿宋_GB2312" w:cs="宋体"/>
                <w:b w:val="0"/>
                <w:i w:val="0"/>
                <w:iCs w:val="0"/>
                <w:color w:val="000000"/>
                <w:sz w:val="24"/>
                <w:szCs w:val="22"/>
                <w:u w:val="none"/>
              </w:rPr>
            </w:pPr>
          </w:p>
        </w:tc>
      </w:tr>
      <w:tr w14:paraId="701CB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490383">
            <w:pPr>
              <w:keepNext w:val="0"/>
              <w:keepLines w:val="0"/>
              <w:widowControl/>
              <w:suppressLineNumbers w:val="0"/>
              <w:jc w:val="center"/>
              <w:textAlignment w:val="center"/>
              <w:rPr>
                <w:rFonts w:hint="eastAsia" w:ascii="Times New Roman" w:hAnsi="Times New Roman" w:eastAsia="仿宋_GB2312" w:cs="等线"/>
                <w:b/>
                <w:bCs w:val="0"/>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模块三：</w:t>
            </w:r>
            <w:r>
              <w:rPr>
                <w:rFonts w:hint="eastAsia" w:ascii="Times New Roman" w:hAnsi="Times New Roman" w:eastAsia="仿宋_GB2312" w:cs="等线"/>
                <w:b/>
                <w:bCs w:val="0"/>
                <w:i w:val="0"/>
                <w:iCs w:val="0"/>
                <w:color w:val="000000"/>
                <w:kern w:val="0"/>
                <w:sz w:val="24"/>
                <w:szCs w:val="22"/>
                <w:u w:val="none"/>
                <w:lang w:val="en-US" w:eastAsia="zh-CN" w:bidi="ar"/>
              </w:rPr>
              <w:br w:type="textWrapping"/>
            </w:r>
            <w:r>
              <w:rPr>
                <w:rFonts w:hint="eastAsia" w:ascii="Times New Roman" w:hAnsi="Times New Roman" w:eastAsia="仿宋_GB2312" w:cs="等线"/>
                <w:b/>
                <w:bCs w:val="0"/>
                <w:i w:val="0"/>
                <w:iCs w:val="0"/>
                <w:color w:val="000000"/>
                <w:kern w:val="0"/>
                <w:sz w:val="24"/>
                <w:szCs w:val="22"/>
                <w:u w:val="none"/>
                <w:lang w:val="en-US" w:eastAsia="zh-CN" w:bidi="ar"/>
              </w:rPr>
              <w:t>大学教师职业发展与规划</w:t>
            </w:r>
          </w:p>
        </w:tc>
        <w:tc>
          <w:tcPr>
            <w:tcW w:w="90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EC297D">
            <w:pPr>
              <w:keepNext w:val="0"/>
              <w:keepLines w:val="0"/>
              <w:widowControl/>
              <w:suppressLineNumbers w:val="0"/>
              <w:jc w:val="center"/>
              <w:textAlignment w:val="center"/>
              <w:rPr>
                <w:rFonts w:hint="eastAsia" w:ascii="Times New Roman" w:hAnsi="Times New Roman" w:eastAsia="仿宋_GB2312" w:cs="等线"/>
                <w:b w:val="0"/>
                <w:bCs/>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◆如何开展教学研究 ◆</w:t>
            </w:r>
          </w:p>
        </w:tc>
      </w:tr>
      <w:tr w14:paraId="37239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F1CC8">
            <w:pPr>
              <w:jc w:val="center"/>
              <w:rPr>
                <w:rFonts w:hint="eastAsia" w:ascii="Times New Roman" w:hAnsi="Times New Roman" w:eastAsia="仿宋_GB2312" w:cs="等线"/>
                <w:b w:val="0"/>
                <w:bCs/>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F4F5">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从教研教改项目到教学成果凝练</w:t>
            </w:r>
            <w:r>
              <w:rPr>
                <w:rFonts w:ascii="Times New Roman" w:hAnsi="Times New Roman" w:eastAsia="仿宋_GB2312" w:cs="Calibri"/>
                <w:b w:val="0"/>
                <w:i w:val="0"/>
                <w:iCs w:val="0"/>
                <w:color w:val="000000"/>
                <w:kern w:val="0"/>
                <w:sz w:val="24"/>
                <w:szCs w:val="22"/>
                <w:u w:val="none"/>
                <w:lang w:val="en-US" w:eastAsia="zh-CN" w:bidi="ar"/>
              </w:rPr>
              <w:t>——</w:t>
            </w:r>
            <w:r>
              <w:rPr>
                <w:rFonts w:hint="eastAsia" w:ascii="Times New Roman" w:hAnsi="Times New Roman" w:eastAsia="仿宋_GB2312" w:cs="宋体"/>
                <w:b w:val="0"/>
                <w:i w:val="0"/>
                <w:iCs w:val="0"/>
                <w:color w:val="000000"/>
                <w:kern w:val="0"/>
                <w:sz w:val="24"/>
                <w:szCs w:val="22"/>
                <w:u w:val="none"/>
                <w:lang w:val="en-US" w:eastAsia="zh-CN" w:bidi="ar"/>
              </w:rPr>
              <w:t>基于教师发展工作视角</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8E769">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冯博琴</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0664">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西安交通大学教授、国家级教学名师</w:t>
            </w:r>
          </w:p>
        </w:tc>
      </w:tr>
      <w:tr w14:paraId="23C11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7DFF1">
            <w:pPr>
              <w:jc w:val="center"/>
              <w:rPr>
                <w:rFonts w:hint="eastAsia" w:ascii="Times New Roman" w:hAnsi="Times New Roman" w:eastAsia="仿宋_GB2312" w:cs="等线"/>
                <w:b w:val="0"/>
                <w:bCs/>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170C">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教研教改论文写作：框架、修改和发表</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4DF1D">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钟云华</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2ABB">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湖南师范大学教育科学学院</w:t>
            </w:r>
          </w:p>
        </w:tc>
      </w:tr>
      <w:tr w14:paraId="0FF22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5CA4C">
            <w:pPr>
              <w:jc w:val="center"/>
              <w:rPr>
                <w:rFonts w:hint="eastAsia" w:ascii="Times New Roman" w:hAnsi="Times New Roman" w:eastAsia="仿宋_GB2312" w:cs="等线"/>
                <w:b w:val="0"/>
                <w:bCs/>
                <w:i w:val="0"/>
                <w:iCs w:val="0"/>
                <w:color w:val="000000"/>
                <w:sz w:val="24"/>
                <w:szCs w:val="22"/>
                <w:u w:val="none"/>
              </w:rPr>
            </w:pPr>
          </w:p>
        </w:tc>
        <w:tc>
          <w:tcPr>
            <w:tcW w:w="90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9F46A6">
            <w:pPr>
              <w:keepNext w:val="0"/>
              <w:keepLines w:val="0"/>
              <w:widowControl/>
              <w:suppressLineNumbers w:val="0"/>
              <w:jc w:val="center"/>
              <w:textAlignment w:val="center"/>
              <w:rPr>
                <w:rFonts w:hint="eastAsia" w:ascii="Times New Roman" w:hAnsi="Times New Roman" w:eastAsia="仿宋_GB2312" w:cs="等线"/>
                <w:b w:val="0"/>
                <w:bCs/>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◆如何做好科学研究◆</w:t>
            </w:r>
          </w:p>
        </w:tc>
      </w:tr>
      <w:tr w14:paraId="4A585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3AF93">
            <w:pPr>
              <w:jc w:val="center"/>
              <w:rPr>
                <w:rFonts w:hint="eastAsia" w:ascii="Times New Roman" w:hAnsi="Times New Roman" w:eastAsia="仿宋_GB2312" w:cs="等线"/>
                <w:b w:val="0"/>
                <w:bCs/>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6E9C">
            <w:pPr>
              <w:keepNext w:val="0"/>
              <w:keepLines w:val="0"/>
              <w:widowControl/>
              <w:suppressLineNumbers w:val="0"/>
              <w:jc w:val="left"/>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高校教师科研能力提升三大关键要务：学生培养、环境建设与成果总结</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FFB6">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4"/>
                <w:u w:val="none"/>
              </w:rPr>
            </w:pPr>
            <w:r>
              <w:rPr>
                <w:rFonts w:hint="eastAsia" w:ascii="Times New Roman" w:hAnsi="Times New Roman" w:eastAsia="仿宋_GB2312" w:cs="宋体"/>
                <w:b w:val="0"/>
                <w:i w:val="0"/>
                <w:iCs w:val="0"/>
                <w:color w:val="000000"/>
                <w:kern w:val="0"/>
                <w:sz w:val="24"/>
                <w:szCs w:val="24"/>
                <w:u w:val="none"/>
                <w:lang w:val="en-US" w:eastAsia="zh-CN" w:bidi="ar"/>
              </w:rPr>
              <w:t>李艳梅</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B99C">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4"/>
                <w:u w:val="none"/>
              </w:rPr>
            </w:pPr>
            <w:r>
              <w:rPr>
                <w:rFonts w:hint="eastAsia" w:ascii="Times New Roman" w:hAnsi="Times New Roman" w:eastAsia="仿宋_GB2312" w:cs="宋体"/>
                <w:b w:val="0"/>
                <w:i w:val="0"/>
                <w:iCs w:val="0"/>
                <w:color w:val="000000"/>
                <w:kern w:val="0"/>
                <w:sz w:val="24"/>
                <w:szCs w:val="24"/>
                <w:u w:val="none"/>
                <w:lang w:val="en-US" w:eastAsia="zh-CN" w:bidi="ar"/>
              </w:rPr>
              <w:t>清华大学化学系教授、国家级教学名师</w:t>
            </w:r>
          </w:p>
        </w:tc>
      </w:tr>
      <w:tr w14:paraId="2B44A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5C729">
            <w:pPr>
              <w:jc w:val="center"/>
              <w:rPr>
                <w:rFonts w:hint="eastAsia" w:ascii="Times New Roman" w:hAnsi="Times New Roman" w:eastAsia="仿宋_GB2312" w:cs="等线"/>
                <w:b w:val="0"/>
                <w:bCs/>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F520">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生成式AI如何助力提升科研工作效率</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7EAA">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胡  琳</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0343">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四川大学图书馆知识服务中心主任、信息素养教研室主任</w:t>
            </w:r>
          </w:p>
        </w:tc>
      </w:tr>
      <w:tr w14:paraId="1C1BC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BA55C">
            <w:pPr>
              <w:jc w:val="center"/>
              <w:rPr>
                <w:rFonts w:hint="eastAsia" w:ascii="Times New Roman" w:hAnsi="Times New Roman" w:eastAsia="仿宋_GB2312" w:cs="等线"/>
                <w:b w:val="0"/>
                <w:bCs/>
                <w:i w:val="0"/>
                <w:iCs w:val="0"/>
                <w:color w:val="000000"/>
                <w:sz w:val="24"/>
                <w:szCs w:val="22"/>
                <w:u w:val="none"/>
              </w:rPr>
            </w:pPr>
          </w:p>
        </w:tc>
        <w:tc>
          <w:tcPr>
            <w:tcW w:w="90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A413ED">
            <w:pPr>
              <w:keepNext w:val="0"/>
              <w:keepLines w:val="0"/>
              <w:widowControl/>
              <w:suppressLineNumbers w:val="0"/>
              <w:jc w:val="center"/>
              <w:textAlignment w:val="center"/>
              <w:rPr>
                <w:rFonts w:ascii="Times New Roman" w:hAnsi="Times New Roman" w:eastAsia="仿宋_GB2312" w:cs="仿宋_GB2312"/>
                <w:b w:val="0"/>
                <w:i w:val="0"/>
                <w:iCs w:val="0"/>
                <w:color w:val="000000"/>
                <w:sz w:val="24"/>
                <w:szCs w:val="22"/>
                <w:u w:val="none"/>
              </w:rPr>
            </w:pPr>
            <w:r>
              <w:rPr>
                <w:rFonts w:hint="eastAsia" w:ascii="Times New Roman" w:hAnsi="Times New Roman" w:eastAsia="仿宋_GB2312" w:cs="等线"/>
                <w:b/>
                <w:bCs w:val="0"/>
                <w:i w:val="0"/>
                <w:iCs w:val="0"/>
                <w:color w:val="000000"/>
                <w:kern w:val="0"/>
                <w:sz w:val="24"/>
                <w:szCs w:val="22"/>
                <w:u w:val="none"/>
                <w:lang w:val="en-US" w:eastAsia="zh-CN" w:bidi="ar"/>
              </w:rPr>
              <w:t>◆如何做好职业生涯规划◆</w:t>
            </w:r>
          </w:p>
        </w:tc>
      </w:tr>
      <w:tr w14:paraId="60EAE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FAA80">
            <w:pPr>
              <w:jc w:val="center"/>
              <w:rPr>
                <w:rFonts w:hint="eastAsia" w:ascii="Times New Roman" w:hAnsi="Times New Roman" w:eastAsia="仿宋_GB2312" w:cs="等线"/>
                <w:b w:val="0"/>
                <w:bCs/>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C768">
            <w:pPr>
              <w:keepNext w:val="0"/>
              <w:keepLines w:val="0"/>
              <w:widowControl/>
              <w:suppressLineNumbers w:val="0"/>
              <w:jc w:val="left"/>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大学青年教师如何做好职业生涯规划</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D202">
            <w:pPr>
              <w:keepNext w:val="0"/>
              <w:keepLines w:val="0"/>
              <w:widowControl/>
              <w:suppressLineNumbers w:val="0"/>
              <w:jc w:val="center"/>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刘</w:t>
            </w:r>
            <w:r>
              <w:rPr>
                <w:rFonts w:hint="eastAsia" w:ascii="Times New Roman" w:hAnsi="Times New Roman" w:eastAsia="仿宋_GB2312" w:cs="宋体"/>
                <w:b w:val="0"/>
                <w:i w:val="0"/>
                <w:iCs w:val="0"/>
                <w:color w:val="000000"/>
                <w:kern w:val="0"/>
                <w:sz w:val="24"/>
                <w:szCs w:val="22"/>
                <w:u w:val="none"/>
                <w:lang w:val="en-US" w:eastAsia="zh-CN" w:bidi="ar"/>
              </w:rPr>
              <w:t xml:space="preserve">  </w:t>
            </w:r>
            <w:r>
              <w:rPr>
                <w:rFonts w:hint="eastAsia" w:ascii="Times New Roman" w:hAnsi="Times New Roman" w:eastAsia="仿宋_GB2312" w:cs="等线"/>
                <w:b w:val="0"/>
                <w:i w:val="0"/>
                <w:iCs w:val="0"/>
                <w:color w:val="000000"/>
                <w:kern w:val="0"/>
                <w:sz w:val="24"/>
                <w:szCs w:val="22"/>
                <w:u w:val="none"/>
                <w:lang w:val="en-US" w:eastAsia="zh-CN" w:bidi="ar"/>
              </w:rPr>
              <w:t>尧</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1887">
            <w:pPr>
              <w:keepNext w:val="0"/>
              <w:keepLines w:val="0"/>
              <w:widowControl/>
              <w:suppressLineNumbers w:val="0"/>
              <w:jc w:val="both"/>
              <w:textAlignment w:val="center"/>
              <w:rPr>
                <w:rFonts w:hint="eastAsia" w:ascii="Times New Roman" w:hAnsi="Times New Roman" w:eastAsia="仿宋_GB2312" w:cs="等线"/>
                <w:b w:val="0"/>
                <w:i w:val="0"/>
                <w:iCs w:val="0"/>
                <w:color w:val="000000"/>
                <w:sz w:val="24"/>
                <w:szCs w:val="22"/>
                <w:u w:val="none"/>
              </w:rPr>
            </w:pPr>
            <w:r>
              <w:rPr>
                <w:rFonts w:hint="eastAsia" w:ascii="Times New Roman" w:hAnsi="Times New Roman" w:eastAsia="仿宋_GB2312" w:cs="等线"/>
                <w:b w:val="0"/>
                <w:i w:val="0"/>
                <w:iCs w:val="0"/>
                <w:color w:val="000000"/>
                <w:kern w:val="0"/>
                <w:sz w:val="24"/>
                <w:szCs w:val="22"/>
                <w:u w:val="none"/>
                <w:lang w:val="en-US" w:eastAsia="zh-CN" w:bidi="ar"/>
              </w:rPr>
              <w:t>浙江师范大学教授</w:t>
            </w:r>
          </w:p>
        </w:tc>
      </w:tr>
      <w:tr w14:paraId="4D5EE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03564">
            <w:pPr>
              <w:jc w:val="center"/>
              <w:rPr>
                <w:rFonts w:hint="eastAsia" w:ascii="Times New Roman" w:hAnsi="Times New Roman" w:eastAsia="仿宋_GB2312" w:cs="等线"/>
                <w:b w:val="0"/>
                <w:bCs/>
                <w:i w:val="0"/>
                <w:iCs w:val="0"/>
                <w:color w:val="000000"/>
                <w:sz w:val="24"/>
                <w:szCs w:val="22"/>
                <w:u w:val="none"/>
              </w:rPr>
            </w:pPr>
          </w:p>
        </w:tc>
        <w:tc>
          <w:tcPr>
            <w:tcW w:w="4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9B0C">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高校教师的心理调适与职业发展规划</w:t>
            </w:r>
            <w:r>
              <w:rPr>
                <w:rFonts w:ascii="Times New Roman" w:hAnsi="Times New Roman" w:eastAsia="仿宋_GB2312" w:cs="Calibri"/>
                <w:b w:val="0"/>
                <w:i w:val="0"/>
                <w:iCs w:val="0"/>
                <w:color w:val="000000"/>
                <w:kern w:val="0"/>
                <w:sz w:val="24"/>
                <w:szCs w:val="22"/>
                <w:u w:val="none"/>
                <w:lang w:val="en-US" w:eastAsia="zh-CN" w:bidi="ar"/>
              </w:rPr>
              <w:t>——</w:t>
            </w:r>
            <w:r>
              <w:rPr>
                <w:rFonts w:hint="eastAsia" w:ascii="Times New Roman" w:hAnsi="Times New Roman" w:eastAsia="仿宋_GB2312" w:cs="宋体"/>
                <w:b w:val="0"/>
                <w:i w:val="0"/>
                <w:iCs w:val="0"/>
                <w:color w:val="000000"/>
                <w:kern w:val="0"/>
                <w:sz w:val="24"/>
                <w:szCs w:val="22"/>
                <w:u w:val="none"/>
                <w:lang w:val="en-US" w:eastAsia="zh-CN" w:bidi="ar"/>
              </w:rPr>
              <w:t>从认知自我、悦纳自我到发展自我</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9E3AE">
            <w:pPr>
              <w:keepNext w:val="0"/>
              <w:keepLines w:val="0"/>
              <w:widowControl/>
              <w:suppressLineNumbers w:val="0"/>
              <w:jc w:val="center"/>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赵  燃</w:t>
            </w:r>
          </w:p>
        </w:tc>
        <w:tc>
          <w:tcPr>
            <w:tcW w:w="3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52E7">
            <w:pPr>
              <w:keepNext w:val="0"/>
              <w:keepLines w:val="0"/>
              <w:widowControl/>
              <w:suppressLineNumbers w:val="0"/>
              <w:jc w:val="left"/>
              <w:textAlignment w:val="center"/>
              <w:rPr>
                <w:rFonts w:hint="eastAsia" w:ascii="Times New Roman" w:hAnsi="Times New Roman" w:eastAsia="仿宋_GB2312" w:cs="宋体"/>
                <w:b w:val="0"/>
                <w:i w:val="0"/>
                <w:iCs w:val="0"/>
                <w:color w:val="000000"/>
                <w:sz w:val="24"/>
                <w:szCs w:val="22"/>
                <w:u w:val="none"/>
              </w:rPr>
            </w:pPr>
            <w:r>
              <w:rPr>
                <w:rFonts w:hint="eastAsia" w:ascii="Times New Roman" w:hAnsi="Times New Roman" w:eastAsia="仿宋_GB2312" w:cs="宋体"/>
                <w:b w:val="0"/>
                <w:i w:val="0"/>
                <w:iCs w:val="0"/>
                <w:color w:val="000000"/>
                <w:kern w:val="0"/>
                <w:sz w:val="24"/>
                <w:szCs w:val="22"/>
                <w:u w:val="none"/>
                <w:lang w:val="en-US" w:eastAsia="zh-CN" w:bidi="ar"/>
              </w:rPr>
              <w:t>哈尔滨工业大学（深圳）心理健康教育与发展中心主任</w:t>
            </w:r>
          </w:p>
        </w:tc>
      </w:tr>
    </w:tbl>
    <w:p w14:paraId="03C4226F">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jc w:val="left"/>
        <w:textAlignment w:val="center"/>
        <w:rPr>
          <w:rFonts w:hint="eastAsia" w:ascii="Times New Roman" w:hAnsi="Times New Roman" w:eastAsia="仿宋_GB2312" w:cs="宋体"/>
          <w:b w:val="0"/>
          <w:i w:val="0"/>
          <w:iCs w:val="0"/>
          <w:color w:val="000000"/>
          <w:kern w:val="0"/>
          <w:sz w:val="24"/>
          <w:szCs w:val="24"/>
          <w:u w:val="none"/>
          <w:lang w:val="en-US" w:eastAsia="zh-CN" w:bidi="ar"/>
        </w:rPr>
      </w:pPr>
      <w:r>
        <w:rPr>
          <w:rFonts w:hint="eastAsia" w:ascii="楷体" w:hAnsi="楷体" w:eastAsia="楷体" w:cs="Times New Roman"/>
          <w:sz w:val="24"/>
          <w:szCs w:val="24"/>
          <w:lang w:val="en-US" w:eastAsia="zh-CN"/>
        </w:rPr>
        <w:t>说明：</w:t>
      </w:r>
      <w:r>
        <w:rPr>
          <w:rFonts w:hint="eastAsia" w:ascii="Times New Roman" w:hAnsi="Times New Roman" w:eastAsia="仿宋_GB2312" w:cs="宋体"/>
          <w:b w:val="0"/>
          <w:i w:val="0"/>
          <w:iCs w:val="0"/>
          <w:color w:val="000000"/>
          <w:kern w:val="0"/>
          <w:sz w:val="24"/>
          <w:szCs w:val="24"/>
          <w:u w:val="none"/>
          <w:lang w:val="en-US" w:eastAsia="zh-CN" w:bidi="ar"/>
        </w:rPr>
        <w:t>1.个别课程或稍有调整，请以平台最终发布课程为准；</w:t>
      </w:r>
    </w:p>
    <w:p w14:paraId="770A36DC">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firstLine="720" w:firstLineChars="300"/>
        <w:jc w:val="left"/>
        <w:textAlignment w:val="center"/>
        <w:rPr>
          <w:rFonts w:hint="eastAsia" w:ascii="Times New Roman" w:hAnsi="Times New Roman" w:eastAsia="仿宋_GB2312" w:cs="宋体"/>
          <w:b w:val="0"/>
          <w:i w:val="0"/>
          <w:iCs w:val="0"/>
          <w:color w:val="000000"/>
          <w:kern w:val="0"/>
          <w:sz w:val="24"/>
          <w:szCs w:val="24"/>
          <w:u w:val="none"/>
          <w:lang w:val="en-US" w:eastAsia="zh-CN" w:bidi="ar"/>
        </w:rPr>
      </w:pPr>
      <w:r>
        <w:rPr>
          <w:rFonts w:hint="eastAsia" w:ascii="Times New Roman" w:hAnsi="Times New Roman" w:eastAsia="仿宋_GB2312" w:cs="宋体"/>
          <w:b w:val="0"/>
          <w:i w:val="0"/>
          <w:iCs w:val="0"/>
          <w:color w:val="000000"/>
          <w:kern w:val="0"/>
          <w:sz w:val="24"/>
          <w:szCs w:val="24"/>
          <w:u w:val="none"/>
          <w:lang w:val="en-US" w:eastAsia="zh-CN" w:bidi="ar"/>
        </w:rPr>
        <w:t>2.课程主讲人职务为课程录制时的职务。</w:t>
      </w:r>
    </w:p>
    <w:p w14:paraId="3A7ED2EF">
      <w:pPr>
        <w:snapToGrid w:val="0"/>
        <w:ind w:firstLine="1100" w:firstLineChars="500"/>
        <w:rPr>
          <w:rFonts w:ascii="仿宋" w:hAnsi="仿宋" w:eastAsia="仿宋"/>
          <w:color w:val="000000"/>
          <w:sz w:val="22"/>
        </w:rPr>
        <w:sectPr>
          <w:pgSz w:w="11906" w:h="16838"/>
          <w:pgMar w:top="1440" w:right="1800" w:bottom="1440" w:left="16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380E8103">
      <w:pPr>
        <w:keepNext w:val="0"/>
        <w:keepLines w:val="0"/>
        <w:widowControl/>
        <w:suppressLineNumbers w:val="0"/>
        <w:jc w:val="left"/>
        <w:textAlignment w:val="center"/>
        <w:rPr>
          <w:rFonts w:hint="eastAsia" w:ascii="Times New Roman" w:hAnsi="Times New Roman" w:eastAsia="仿宋_GB2312" w:cs="等线"/>
          <w:b/>
          <w:bCs w:val="0"/>
          <w:i w:val="0"/>
          <w:iCs w:val="0"/>
          <w:color w:val="C00000"/>
          <w:kern w:val="0"/>
          <w:sz w:val="28"/>
          <w:szCs w:val="28"/>
          <w:u w:val="none"/>
          <w:lang w:val="en-US" w:eastAsia="zh-CN" w:bidi="ar"/>
        </w:rPr>
      </w:pPr>
      <w:r>
        <w:rPr>
          <w:rFonts w:hint="eastAsia" w:ascii="Times New Roman" w:hAnsi="Times New Roman" w:eastAsia="仿宋_GB2312" w:cs="等线"/>
          <w:b/>
          <w:bCs w:val="0"/>
          <w:i w:val="0"/>
          <w:iCs w:val="0"/>
          <w:color w:val="C00000"/>
          <w:kern w:val="0"/>
          <w:sz w:val="28"/>
          <w:szCs w:val="28"/>
          <w:u w:val="none"/>
          <w:lang w:val="en-US" w:eastAsia="zh-CN" w:bidi="ar"/>
        </w:rPr>
        <w:t>*基于上述工作基础，我院可为各高校提供高水平、专业化的新教师培训项目定制服务！</w:t>
      </w:r>
    </w:p>
    <w:p w14:paraId="52EF2993">
      <w:pPr>
        <w:keepNext w:val="0"/>
        <w:keepLines w:val="0"/>
        <w:widowControl/>
        <w:suppressLineNumbers w:val="0"/>
        <w:jc w:val="left"/>
        <w:textAlignment w:val="center"/>
        <w:rPr>
          <w:rFonts w:hint="default" w:ascii="Times New Roman" w:hAnsi="Times New Roman" w:eastAsia="仿宋_GB2312" w:cs="等线"/>
          <w:b/>
          <w:bCs w:val="0"/>
          <w:i w:val="0"/>
          <w:iCs w:val="0"/>
          <w:color w:val="C00000"/>
          <w:kern w:val="0"/>
          <w:sz w:val="28"/>
          <w:szCs w:val="28"/>
          <w:u w:val="none"/>
          <w:lang w:val="en-US" w:eastAsia="zh-CN" w:bidi="ar"/>
        </w:rPr>
      </w:pPr>
      <w:r>
        <w:rPr>
          <w:rFonts w:hint="eastAsia" w:ascii="Times New Roman" w:hAnsi="Times New Roman" w:eastAsia="仿宋_GB2312" w:cs="等线"/>
          <w:b/>
          <w:bCs w:val="0"/>
          <w:i w:val="0"/>
          <w:iCs w:val="0"/>
          <w:color w:val="C00000"/>
          <w:kern w:val="0"/>
          <w:sz w:val="28"/>
          <w:szCs w:val="28"/>
          <w:u w:val="none"/>
          <w:lang w:val="en-US" w:eastAsia="zh-CN" w:bidi="ar"/>
        </w:rPr>
        <w:t>联系人：</w:t>
      </w:r>
    </w:p>
    <w:p w14:paraId="1EFF2168">
      <w:pPr>
        <w:keepNext w:val="0"/>
        <w:keepLines w:val="0"/>
        <w:widowControl/>
        <w:suppressLineNumbers w:val="0"/>
        <w:jc w:val="left"/>
        <w:textAlignment w:val="center"/>
        <w:rPr>
          <w:rFonts w:hint="default" w:ascii="Times New Roman" w:hAnsi="Times New Roman" w:eastAsia="仿宋_GB2312" w:cs="等线"/>
          <w:b/>
          <w:bCs w:val="0"/>
          <w:i w:val="0"/>
          <w:iCs w:val="0"/>
          <w:color w:val="C00000"/>
          <w:kern w:val="0"/>
          <w:sz w:val="28"/>
          <w:szCs w:val="28"/>
          <w:u w:val="none"/>
          <w:lang w:val="en-US" w:eastAsia="zh-CN" w:bidi="ar"/>
        </w:rPr>
      </w:pPr>
      <w:r>
        <w:rPr>
          <w:rFonts w:hint="eastAsia" w:ascii="Times New Roman" w:hAnsi="Times New Roman" w:eastAsia="仿宋_GB2312" w:cs="等线"/>
          <w:b/>
          <w:bCs w:val="0"/>
          <w:i w:val="0"/>
          <w:iCs w:val="0"/>
          <w:color w:val="C00000"/>
          <w:kern w:val="0"/>
          <w:sz w:val="28"/>
          <w:szCs w:val="28"/>
          <w:u w:val="none"/>
          <w:lang w:val="en-US" w:eastAsia="zh-CN" w:bidi="ar"/>
        </w:rPr>
        <w:t>电话：</w:t>
      </w:r>
    </w:p>
    <w:p w14:paraId="02A7F38F">
      <w:pPr>
        <w:keepNext w:val="0"/>
        <w:keepLines w:val="0"/>
        <w:widowControl/>
        <w:suppressLineNumbers w:val="0"/>
        <w:jc w:val="left"/>
        <w:textAlignment w:val="center"/>
        <w:rPr>
          <w:rFonts w:hint="default" w:ascii="Times New Roman" w:hAnsi="Times New Roman" w:eastAsia="仿宋_GB2312" w:cs="等线"/>
          <w:b/>
          <w:bCs w:val="0"/>
          <w:i w:val="0"/>
          <w:iCs w:val="0"/>
          <w:color w:val="C00000"/>
          <w:kern w:val="0"/>
          <w:sz w:val="28"/>
          <w:szCs w:val="28"/>
          <w:u w:val="none"/>
          <w:lang w:val="en-US" w:eastAsia="zh-CN" w:bidi="ar"/>
        </w:rPr>
      </w:pPr>
      <w:r>
        <w:rPr>
          <w:rFonts w:hint="eastAsia" w:ascii="Times New Roman" w:hAnsi="Times New Roman" w:eastAsia="仿宋_GB2312" w:cs="等线"/>
          <w:b/>
          <w:bCs w:val="0"/>
          <w:i w:val="0"/>
          <w:iCs w:val="0"/>
          <w:color w:val="C00000"/>
          <w:kern w:val="0"/>
          <w:sz w:val="28"/>
          <w:szCs w:val="28"/>
          <w:u w:val="none"/>
          <w:lang w:val="en-US" w:eastAsia="zh-CN" w:bidi="ar"/>
        </w:rPr>
        <w:t>邮箱：</w:t>
      </w:r>
      <w:bookmarkStart w:id="89" w:name="_GoBack"/>
      <w:bookmarkEnd w:id="89"/>
    </w:p>
    <w:p w14:paraId="57263C49">
      <w:pPr>
        <w:pStyle w:val="2"/>
        <w:rPr>
          <w:rFonts w:hint="default"/>
          <w:lang w:val="en-US" w:eastAsia="zh-CN"/>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9826F44-99B9-4993-AD18-9045D1FDAE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E592F69-8F65-4026-8F72-9EFCCC69ECC8}"/>
  </w:font>
  <w:font w:name="仿宋_GB2312">
    <w:panose1 w:val="02010609030101010101"/>
    <w:charset w:val="86"/>
    <w:family w:val="auto"/>
    <w:pitch w:val="default"/>
    <w:sig w:usb0="00000001" w:usb1="080E0000" w:usb2="00000000" w:usb3="00000000" w:csb0="00040000" w:csb1="00000000"/>
    <w:embedRegular r:id="rId3" w:fontKey="{EE6BD0CD-F671-4801-B213-1D7F661531C0}"/>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2000000000000000000"/>
    <w:charset w:val="86"/>
    <w:family w:val="auto"/>
    <w:pitch w:val="default"/>
    <w:sig w:usb0="00000001" w:usb1="08000000" w:usb2="00000000" w:usb3="00000000" w:csb0="00040000" w:csb1="00000000"/>
    <w:embedRegular r:id="rId4" w:fontKey="{49A5ABB3-DE1D-4C43-A38A-7C9A2FB154F3}"/>
  </w:font>
  <w:font w:name="微软雅黑">
    <w:panose1 w:val="020B0503020204020204"/>
    <w:charset w:val="86"/>
    <w:family w:val="auto"/>
    <w:pitch w:val="default"/>
    <w:sig w:usb0="80000287" w:usb1="2ACF3C50" w:usb2="00000016" w:usb3="00000000" w:csb0="0004001F" w:csb1="00000000"/>
    <w:embedRegular r:id="rId5" w:fontKey="{F77FF8CA-AD01-4BF6-9444-0C61AC9F7557}"/>
  </w:font>
  <w:font w:name="楷体">
    <w:panose1 w:val="02010609060101010101"/>
    <w:charset w:val="86"/>
    <w:family w:val="modern"/>
    <w:pitch w:val="default"/>
    <w:sig w:usb0="800002BF" w:usb1="38CF7CFA" w:usb2="00000016" w:usb3="00000000" w:csb0="00040001" w:csb1="00000000"/>
    <w:embedRegular r:id="rId6" w:fontKey="{C6F5C9B7-8266-4259-B185-0BB49DF778DB}"/>
  </w:font>
  <w:font w:name="等线">
    <w:panose1 w:val="02010600030101010101"/>
    <w:charset w:val="86"/>
    <w:family w:val="auto"/>
    <w:pitch w:val="default"/>
    <w:sig w:usb0="A00002BF" w:usb1="38CF7CFA" w:usb2="00000016" w:usb3="00000000" w:csb0="0004000F" w:csb1="00000000"/>
    <w:embedRegular r:id="rId7" w:fontKey="{BC9DE406-CD26-47CD-8FF9-3D2B9F0F1F62}"/>
  </w:font>
  <w:font w:name="仿宋">
    <w:panose1 w:val="02010609060101010101"/>
    <w:charset w:val="86"/>
    <w:family w:val="modern"/>
    <w:pitch w:val="default"/>
    <w:sig w:usb0="800002BF" w:usb1="38CF7CFA" w:usb2="00000016" w:usb3="00000000" w:csb0="00040001" w:csb1="00000000"/>
    <w:embedRegular r:id="rId8" w:fontKey="{C5D93528-F0D6-4241-9990-AA202FFA93C9}"/>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88F15">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B63E1">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5FEB63E1">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A6845">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AAD67A">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0FAAD67A">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235AAB"/>
    <w:multiLevelType w:val="singleLevel"/>
    <w:tmpl w:val="8F235AAB"/>
    <w:lvl w:ilvl="0" w:tentative="0">
      <w:start w:val="1"/>
      <w:numFmt w:val="decimal"/>
      <w:lvlText w:val="%1."/>
      <w:lvlJc w:val="left"/>
      <w:pPr>
        <w:tabs>
          <w:tab w:val="left" w:pos="312"/>
        </w:tabs>
      </w:pPr>
    </w:lvl>
  </w:abstractNum>
  <w:abstractNum w:abstractNumId="1">
    <w:nsid w:val="312732CD"/>
    <w:multiLevelType w:val="singleLevel"/>
    <w:tmpl w:val="312732CD"/>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A3DC6"/>
    <w:rsid w:val="0132402D"/>
    <w:rsid w:val="05D06578"/>
    <w:rsid w:val="0E7D20CD"/>
    <w:rsid w:val="10302F5B"/>
    <w:rsid w:val="15986346"/>
    <w:rsid w:val="16813F28"/>
    <w:rsid w:val="16BC3B77"/>
    <w:rsid w:val="183F0C24"/>
    <w:rsid w:val="1C1D24C6"/>
    <w:rsid w:val="28BE765D"/>
    <w:rsid w:val="2E434C62"/>
    <w:rsid w:val="32EB2449"/>
    <w:rsid w:val="3C943480"/>
    <w:rsid w:val="3DE81BBA"/>
    <w:rsid w:val="5B5A6D9B"/>
    <w:rsid w:val="6E6E5C90"/>
    <w:rsid w:val="716E62E0"/>
    <w:rsid w:val="745567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napToGrid w:val="0"/>
      <w:spacing w:beforeLines="0" w:beforeAutospacing="0" w:afterLines="0" w:afterAutospacing="0" w:line="360" w:lineRule="auto"/>
      <w:ind w:firstLine="640" w:firstLineChars="200"/>
      <w:outlineLvl w:val="0"/>
    </w:pPr>
    <w:rPr>
      <w:rFonts w:eastAsia="黑体"/>
      <w:b/>
      <w:kern w:val="44"/>
      <w:sz w:val="30"/>
    </w:rPr>
  </w:style>
  <w:style w:type="paragraph" w:styleId="3">
    <w:name w:val="heading 2"/>
    <w:basedOn w:val="1"/>
    <w:next w:val="1"/>
    <w:link w:val="15"/>
    <w:unhideWhenUsed/>
    <w:qFormat/>
    <w:uiPriority w:val="0"/>
    <w:pPr>
      <w:keepNext/>
      <w:keepLines/>
      <w:spacing w:beforeLines="0" w:beforeAutospacing="0" w:afterLines="0" w:afterAutospacing="0" w:line="360" w:lineRule="auto"/>
      <w:outlineLvl w:val="1"/>
    </w:pPr>
    <w:rPr>
      <w:rFonts w:ascii="Arial" w:hAnsi="Arial" w:eastAsia="仿宋_GB2312"/>
      <w:b/>
      <w:sz w:val="28"/>
    </w:rPr>
  </w:style>
  <w:style w:type="paragraph" w:styleId="4">
    <w:name w:val="heading 3"/>
    <w:basedOn w:val="1"/>
    <w:next w:val="1"/>
    <w:link w:val="16"/>
    <w:unhideWhenUsed/>
    <w:qFormat/>
    <w:uiPriority w:val="0"/>
    <w:pPr>
      <w:keepNext/>
      <w:keepLines/>
      <w:spacing w:beforeLines="0" w:beforeAutospacing="0" w:afterLines="0" w:afterAutospacing="0" w:line="360" w:lineRule="auto"/>
      <w:outlineLvl w:val="2"/>
    </w:pPr>
    <w:rPr>
      <w:b/>
      <w:sz w:val="2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customStyle="1" w:styleId="15">
    <w:name w:val="标题 2 Char"/>
    <w:link w:val="3"/>
    <w:qFormat/>
    <w:uiPriority w:val="0"/>
    <w:rPr>
      <w:rFonts w:ascii="Arial" w:hAnsi="Arial" w:eastAsia="仿宋_GB2312"/>
      <w:b/>
      <w:sz w:val="28"/>
    </w:rPr>
  </w:style>
  <w:style w:type="character" w:customStyle="1" w:styleId="16">
    <w:name w:val="标题 3 Char"/>
    <w:link w:val="4"/>
    <w:qFormat/>
    <w:uiPriority w:val="0"/>
    <w:rPr>
      <w:b/>
      <w:sz w:val="28"/>
    </w:rPr>
  </w:style>
  <w:style w:type="paragraph" w:customStyle="1" w:styleId="17">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chart" Target="charts/chart14.xml"/><Relationship Id="rId23" Type="http://schemas.openxmlformats.org/officeDocument/2006/relationships/chart" Target="charts/chart13.xml"/><Relationship Id="rId22" Type="http://schemas.openxmlformats.org/officeDocument/2006/relationships/chart" Target="charts/chart12.xml"/><Relationship Id="rId21" Type="http://schemas.openxmlformats.org/officeDocument/2006/relationships/chart" Target="charts/chart11.xml"/><Relationship Id="rId20" Type="http://schemas.openxmlformats.org/officeDocument/2006/relationships/chart" Target="charts/chart10.xml"/><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chart" Target="charts/chart9.xml"/><Relationship Id="rId16" Type="http://schemas.openxmlformats.org/officeDocument/2006/relationships/chart" Target="charts/chart8.xml"/><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image" Target="media/image3.jpeg"/><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11.xml.rels><?xml version="1.0" encoding="UTF-8" standalone="yes"?>
<Relationships xmlns="http://schemas.openxmlformats.org/package/2006/relationships"><Relationship Id="rId9" Type="http://schemas.microsoft.com/office/2011/relationships/chartColorStyle" Target="colors7.xml"/><Relationship Id="rId8" Type="http://schemas.microsoft.com/office/2011/relationships/chartStyle" Target="style7.xml"/><Relationship Id="rId7" Type="http://schemas.openxmlformats.org/officeDocument/2006/relationships/image" Target="../media/image12.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themeOverride" Target="../theme/themeOverride5.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8.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13.xml.rels><?xml version="1.0" encoding="UTF-8" standalone="yes"?>
<Relationships xmlns="http://schemas.openxmlformats.org/package/2006/relationships"><Relationship Id="rId9" Type="http://schemas.microsoft.com/office/2011/relationships/chartColorStyle" Target="colors8.xml"/><Relationship Id="rId8" Type="http://schemas.microsoft.com/office/2011/relationships/chartStyle" Target="style8.xml"/><Relationship Id="rId7" Type="http://schemas.openxmlformats.org/officeDocument/2006/relationships/image" Target="../media/image12.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themeOverride" Target="../theme/themeOverride6.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14.xml.rels><?xml version="1.0" encoding="UTF-8" standalone="yes"?>
<Relationships xmlns="http://schemas.openxmlformats.org/package/2006/relationships"><Relationship Id="rId9" Type="http://schemas.microsoft.com/office/2011/relationships/chartColorStyle" Target="colors10.xml"/><Relationship Id="rId8" Type="http://schemas.microsoft.com/office/2011/relationships/chartStyle" Target="style10.xml"/><Relationship Id="rId7" Type="http://schemas.openxmlformats.org/officeDocument/2006/relationships/image" Target="../media/image12.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3" Type="http://schemas.openxmlformats.org/officeDocument/2006/relationships/image" Target="../media/image8.png"/><Relationship Id="rId2" Type="http://schemas.openxmlformats.org/officeDocument/2006/relationships/themeOverride" Target="../theme/themeOverride7.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themeOverride" Target="../theme/themeOverride9.xml"/><Relationship Id="rId1" Type="http://schemas.openxmlformats.org/officeDocument/2006/relationships/oleObject" Target="file:///C:\Users\86155\Desktop\2023&#24180;&#39640;&#26657;&#25945;&#24072;&#32452;&#32455;&#33258;&#20027;&#35268;&#21010;&#39033;&#30446;&#20135;&#21697;&#35843;&#30740;&#38382;&#21367;-&#19979;&#21322;&#24180;&#65288;&#32467;&#26524;&#22238;&#25910;&#65289;\&#26032;&#20837;&#32844;%26&#20013;&#38738;&#24180;&#65288;1388&#20154;&#65289;\231047473_0_&#39640;&#26657;&#25945;&#24072;&#22521;&#35757;&#24773;&#20917;&#35843;&#26597;&#38382;&#21367;_1388_13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40" b="0" i="0" u="none" strike="noStrike" kern="1200" spc="0" baseline="0">
                <a:solidFill>
                  <a:srgbClr val="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440">
                <a:latin typeface="微软雅黑" panose="020B0503020204020204" charset="-122"/>
                <a:ea typeface="微软雅黑" panose="020B0503020204020204" charset="-122"/>
                <a:cs typeface="微软雅黑" panose="020B0503020204020204" charset="-122"/>
                <a:sym typeface="微软雅黑" panose="020B0503020204020204" charset="-122"/>
              </a:rPr>
              <a:t>性别</a:t>
            </a:r>
            <a:endParaRPr sz="1440">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autoTitleDeleted val="0"/>
    <c:plotArea>
      <c:layout/>
      <c:pieChart>
        <c:varyColors val="1"/>
        <c:ser>
          <c:idx val="0"/>
          <c:order val="0"/>
          <c:spPr>
            <a:ln w="15875">
              <a:solidFill>
                <a:srgbClr val="FFFFFF"/>
              </a:solidFill>
            </a:ln>
            <a:effectLst>
              <a:outerShdw blurRad="63500" sx="102000" sy="102000" algn="ctr" rotWithShape="0">
                <a:srgbClr val="7F7F7F">
                  <a:lumMod val="50000"/>
                  <a:alpha val="40000"/>
                </a:srgbClr>
              </a:outerShdw>
            </a:effectLst>
            <a:sp3d contourW="15875"/>
          </c:spPr>
          <c:explosion val="0"/>
          <c:dPt>
            <c:idx val="0"/>
            <c:bubble3D val="0"/>
            <c:spPr>
              <a:solidFill>
                <a:srgbClr val="4F81BD"/>
              </a:solidFill>
              <a:ln w="15875">
                <a:solidFill>
                  <a:srgbClr val="FFFFFF"/>
                </a:solidFill>
              </a:ln>
              <a:effectLst>
                <a:outerShdw blurRad="63500" sx="102000" sy="102000" algn="ctr" rotWithShape="0">
                  <a:srgbClr val="7F7F7F">
                    <a:lumMod val="50000"/>
                    <a:alpha val="40000"/>
                  </a:srgbClr>
                </a:outerShdw>
              </a:effectLst>
              <a:sp3d contourW="15875"/>
            </c:spPr>
          </c:dPt>
          <c:dPt>
            <c:idx val="1"/>
            <c:bubble3D val="0"/>
            <c:spPr>
              <a:solidFill>
                <a:srgbClr val="C0504D"/>
              </a:solidFill>
              <a:ln w="15875">
                <a:solidFill>
                  <a:srgbClr val="FFFFFF"/>
                </a:solidFill>
              </a:ln>
              <a:effectLst>
                <a:outerShdw blurRad="63500" sx="102000" sy="102000" algn="ctr" rotWithShape="0">
                  <a:srgbClr val="7F7F7F">
                    <a:lumMod val="50000"/>
                    <a:alpha val="40000"/>
                  </a:srgbClr>
                </a:outerShdw>
              </a:effectLst>
              <a:sp3d contourW="15875"/>
            </c:spPr>
          </c:dPt>
          <c:dLbls>
            <c:dLbl>
              <c:idx val="0"/>
              <c:layout>
                <c:manualLayout>
                  <c:x val="-0.139214135661278"/>
                  <c:y val="0.101617772017901"/>
                </c:manualLayout>
              </c:layout>
              <c:tx>
                <c:rich>
                  <a:bodyPr rot="0" spcFirstLastPara="0" vertOverflow="ellipsis" vert="horz" wrap="square" lIns="38100" tIns="19050" rIns="38100" bIns="19050" anchor="ctr" anchorCtr="1" forceAA="0"/>
                  <a:lstStyle/>
                  <a:p>
                    <a:pPr defTabSz="914400">
                      <a:defRPr lang="zh-CN" sz="1200" b="1" i="0" u="none" strike="noStrike" kern="1200" baseline="0">
                        <a:solidFill>
                          <a:srgbClr val="FFFFFF"/>
                        </a:solidFill>
                        <a:effectLst>
                          <a:outerShdw blurRad="50800" dist="38100" dir="2700000" algn="tl" rotWithShape="0">
                            <a:srgbClr val="254061">
                              <a:lumMod val="50000"/>
                              <a:alpha val="70000"/>
                            </a:srgb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33.72%</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forceAA="0"/>
                <a:lstStyle/>
                <a:p>
                  <a:pPr>
                    <a:defRPr lang="zh-CN" sz="1200" b="1" i="0" u="none" strike="noStrike" kern="1200" baseline="0">
                      <a:solidFill>
                        <a:srgbClr val="FFFFFF"/>
                      </a:solidFill>
                      <a:effectLst>
                        <a:outerShdw blurRad="50800" dist="38100" dir="2700000" algn="tl" rotWithShape="0">
                          <a:srgbClr val="254061">
                            <a:lumMod val="50000"/>
                            <a:alpha val="70000"/>
                          </a:srgb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57391273882124"/>
                  <c:y val="-0.0929781371379837"/>
                </c:manualLayout>
              </c:layout>
              <c:tx>
                <c:rich>
                  <a:bodyPr rot="0" spcFirstLastPara="0" vertOverflow="ellipsis" vert="horz" wrap="square" lIns="38100" tIns="19050" rIns="38100" bIns="19050" anchor="ctr" anchorCtr="1" forceAA="0"/>
                  <a:lstStyle/>
                  <a:p>
                    <a:pPr defTabSz="914400">
                      <a:defRPr lang="zh-CN" sz="1200" b="1" i="0" u="none" strike="noStrike" kern="1200" baseline="0">
                        <a:solidFill>
                          <a:srgbClr val="FFFFFF"/>
                        </a:solidFill>
                        <a:effectLst>
                          <a:outerShdw blurRad="50800" dist="38100" dir="2700000" algn="tl" rotWithShape="0">
                            <a:srgbClr val="632523">
                              <a:lumMod val="50000"/>
                              <a:alpha val="70000"/>
                            </a:srgb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66.28%</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forceAA="0"/>
                <a:lstStyle/>
                <a:p>
                  <a:pPr>
                    <a:defRPr lang="zh-CN" sz="1200" b="1" i="0" u="none" strike="noStrike" kern="1200" baseline="0">
                      <a:solidFill>
                        <a:srgbClr val="FFFFFF"/>
                      </a:solidFill>
                      <a:effectLst>
                        <a:outerShdw blurRad="50800" dist="38100" dir="2700000" algn="tl" rotWithShape="0">
                          <a:srgbClr val="632523">
                            <a:lumMod val="50000"/>
                            <a:alpha val="70000"/>
                          </a:srgb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200" b="1" i="0" u="none" strike="noStrike" kern="1200" baseline="0">
                    <a:solidFill>
                      <a:srgbClr val="FFFFFF"/>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[231047473_0_高校教师培训情况调查问卷_1388_1388.xlsx]Sheet1!$A$3:$A$4</c:f>
              <c:strCache>
                <c:ptCount val="2"/>
                <c:pt idx="0">
                  <c:v>男</c:v>
                </c:pt>
                <c:pt idx="1">
                  <c:v>女</c:v>
                </c:pt>
              </c:strCache>
            </c:strRef>
          </c:cat>
          <c:val>
            <c:numRef>
              <c:f>[231047473_0_高校教师培训情况调查问卷_1388_1388.xlsx]Sheet1!$B$3:$B$4</c:f>
              <c:numCache>
                <c:formatCode>General</c:formatCode>
                <c:ptCount val="2"/>
                <c:pt idx="0">
                  <c:v>468</c:v>
                </c:pt>
                <c:pt idx="1">
                  <c:v>920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1200" b="0" i="0" u="none" strike="noStrike" kern="1200" baseline="0">
                <a:solidFill>
                  <a:srgbClr val="808080">
                    <a:lumMod val="50000"/>
                    <a:lumOff val="50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1"/>
        <c:txPr>
          <a:bodyPr rot="0" spcFirstLastPara="0" vertOverflow="ellipsis" vert="horz" wrap="square" anchor="ctr" anchorCtr="1"/>
          <a:lstStyle/>
          <a:p>
            <a:pPr>
              <a:defRPr lang="zh-CN" sz="1200" b="0" i="0" u="none" strike="noStrike" kern="1200" baseline="0">
                <a:solidFill>
                  <a:srgbClr val="808080">
                    <a:lumMod val="50000"/>
                    <a:lumOff val="50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ayout>
        <c:manualLayout>
          <c:xMode val="edge"/>
          <c:yMode val="edge"/>
          <c:x val="0.825416666666667"/>
          <c:y val="0.430671296296296"/>
        </c:manualLayout>
      </c:layout>
      <c:overlay val="0"/>
      <c:spPr>
        <a:noFill/>
        <a:ln>
          <a:noFill/>
        </a:ln>
        <a:effectLst/>
      </c:spPr>
      <c:txPr>
        <a:bodyPr rot="0" spcFirstLastPara="0" vertOverflow="ellipsis" vert="horz" wrap="square" anchor="ctr" anchorCtr="1" forceAA="0"/>
        <a:lstStyle/>
        <a:p>
          <a:pPr>
            <a:defRPr lang="zh-CN" sz="1200" b="0" i="0" u="none" strike="noStrike" kern="1200" baseline="0">
              <a:solidFill>
                <a:srgbClr val="808080">
                  <a:lumMod val="50000"/>
                  <a:lumOff val="50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a2554f75-e548-49ca-a0e5-be394c34f0ec}"/>
      </c:ext>
    </c:extLst>
  </c:chart>
  <c:spPr>
    <a:solidFill>
      <a:srgbClr val="FFFFFF"/>
    </a:solidFill>
    <a:ln w="9525" cap="flat" cmpd="sng" algn="ctr">
      <a:solidFill>
        <a:srgbClr val="D9D9D9">
          <a:lumMod val="85000"/>
        </a:srgbClr>
      </a:solidFill>
      <a:round/>
    </a:ln>
    <a:effectLst/>
  </c:spPr>
  <c:txPr>
    <a:bodyPr/>
    <a:lstStyle/>
    <a:p>
      <a:pPr>
        <a:defRPr lang="zh-CN" sz="1200">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atin typeface="微软雅黑" panose="020B0503020204020204" charset="-122"/>
                <a:ea typeface="微软雅黑" panose="020B0503020204020204" charset="-122"/>
                <a:cs typeface="微软雅黑" panose="020B0503020204020204" charset="-122"/>
                <a:sym typeface="微软雅黑" panose="020B0503020204020204" charset="-122"/>
              </a:rPr>
              <a:t>期待的学习模式</a:t>
            </a:r>
            <a:endParaRPr>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[231047473_0_高校教师培训情况调查问卷_1388_1388.xlsx]图表制作!$A$345:$A$354</c:f>
              <c:strCache>
                <c:ptCount val="10"/>
                <c:pt idx="0">
                  <c:v>教学示范</c:v>
                </c:pt>
                <c:pt idx="1">
                  <c:v>经验交流</c:v>
                </c:pt>
                <c:pt idx="2">
                  <c:v>案例分析</c:v>
                </c:pt>
                <c:pt idx="3">
                  <c:v>专家讲座</c:v>
                </c:pt>
                <c:pt idx="4">
                  <c:v>观摩教学</c:v>
                </c:pt>
                <c:pt idx="5">
                  <c:v>上示范课</c:v>
                </c:pt>
                <c:pt idx="6">
                  <c:v>名师引领</c:v>
                </c:pt>
                <c:pt idx="7">
                  <c:v>课题研究</c:v>
                </c:pt>
                <c:pt idx="8">
                  <c:v>专题讨论</c:v>
                </c:pt>
                <c:pt idx="9">
                  <c:v>系统讲授</c:v>
                </c:pt>
              </c:strCache>
            </c:strRef>
          </c:cat>
          <c:val>
            <c:numRef>
              <c:f>[231047473_0_高校教师培训情况调查问卷_1388_1388.xlsx]图表制作!$B$345:$B$354</c:f>
              <c:numCache>
                <c:formatCode>General</c:formatCode>
                <c:ptCount val="10"/>
                <c:pt idx="0">
                  <c:v>6.82</c:v>
                </c:pt>
                <c:pt idx="1">
                  <c:v>5.89</c:v>
                </c:pt>
                <c:pt idx="2">
                  <c:v>5.44</c:v>
                </c:pt>
                <c:pt idx="3">
                  <c:v>3.68</c:v>
                </c:pt>
                <c:pt idx="4">
                  <c:v>3.42</c:v>
                </c:pt>
                <c:pt idx="5">
                  <c:v>2.26</c:v>
                </c:pt>
                <c:pt idx="6">
                  <c:v>1.82</c:v>
                </c:pt>
                <c:pt idx="7">
                  <c:v>1.52</c:v>
                </c:pt>
                <c:pt idx="8">
                  <c:v>0.85</c:v>
                </c:pt>
                <c:pt idx="9">
                  <c:v>0.58</c:v>
                </c:pt>
              </c:numCache>
            </c:numRef>
          </c:val>
        </c:ser>
        <c:dLbls>
          <c:showLegendKey val="0"/>
          <c:showVal val="1"/>
          <c:showCatName val="0"/>
          <c:showSerName val="0"/>
          <c:showPercent val="0"/>
          <c:showBubbleSize val="0"/>
        </c:dLbls>
        <c:gapWidth val="219"/>
        <c:overlap val="-27"/>
        <c:axId val="990446033"/>
        <c:axId val="655102893"/>
      </c:barChart>
      <c:catAx>
        <c:axId val="990446033"/>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55102893"/>
        <c:crosses val="autoZero"/>
        <c:auto val="1"/>
        <c:lblAlgn val="ctr"/>
        <c:lblOffset val="100"/>
        <c:noMultiLvlLbl val="0"/>
      </c:catAx>
      <c:valAx>
        <c:axId val="655102893"/>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990446033"/>
        <c:crosses val="autoZero"/>
        <c:crossBetween val="between"/>
      </c:valAx>
      <c:spPr>
        <a:noFill/>
        <a:ln>
          <a:noFill/>
        </a:ln>
        <a:effectLst/>
      </c:spPr>
    </c:plotArea>
    <c:plotVisOnly val="1"/>
    <c:dispBlanksAs val="gap"/>
    <c:showDLblsOverMax val="0"/>
    <c:extLst>
      <c:ext uri="{0b15fc19-7d7d-44ad-8c2d-2c3a37ce22c3}">
        <chartProps xmlns="https://web.wps.cn/et/2018/main" chartId="{32d5bd05-9b60-4b30-814b-4c254db1e2af}"/>
      </c:ext>
    </c:extLst>
  </c:chart>
  <c:spPr>
    <a:solidFill>
      <a:srgbClr val="FFFFFF"/>
    </a:solidFill>
    <a:ln w="9525" cap="flat" cmpd="sng" algn="ctr">
      <a:solidFill>
        <a:srgbClr val="D9D9D9">
          <a:lumMod val="15000"/>
          <a:lumOff val="85000"/>
        </a:srgb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spc="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b="1">
                <a:latin typeface="微软雅黑" panose="020B0503020204020204" charset="-122"/>
                <a:ea typeface="微软雅黑" panose="020B0503020204020204" charset="-122"/>
                <a:cs typeface="微软雅黑" panose="020B0503020204020204" charset="-122"/>
                <a:sym typeface="微软雅黑" panose="020B0503020204020204" charset="-122"/>
              </a:rPr>
              <a:t>期待的培训反馈形式</a:t>
            </a:r>
            <a:endParaRPr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autoTitleDeleted val="0"/>
    <c:plotArea>
      <c:layout>
        <c:manualLayout>
          <c:layoutTarget val="inner"/>
          <c:xMode val="edge"/>
          <c:yMode val="edge"/>
          <c:x val="0.0546119675986412"/>
          <c:y val="0.301928618931501"/>
          <c:w val="0.912725372354324"/>
          <c:h val="0.592861893150078"/>
        </c:manualLayout>
      </c:layout>
      <c:barChart>
        <c:barDir val="col"/>
        <c:grouping val="clustered"/>
        <c:varyColors val="0"/>
        <c:ser>
          <c:idx val="0"/>
          <c:order val="0"/>
          <c:spPr>
            <a:blipFill rotWithShape="1">
              <a:blip xmlns:r="http://schemas.openxmlformats.org/officeDocument/2006/relationships" r:embed="rId3"/>
              <a:stretch>
                <a:fillRect/>
              </a:stretch>
            </a:blipFill>
            <a:ln>
              <a:noFill/>
            </a:ln>
            <a:effectLst>
              <a:outerShdw blurRad="76200" dir="2400000" sy="23000" kx="-1200000" algn="bl" rotWithShape="0">
                <a:srgbClr val="7F7F7F">
                  <a:lumMod val="50000"/>
                  <a:alpha val="20000"/>
                </a:srgbClr>
              </a:outerShdw>
            </a:effectLst>
          </c:spPr>
          <c:invertIfNegative val="0"/>
          <c:dPt>
            <c:idx val="0"/>
            <c:invertIfNegative val="0"/>
            <c:bubble3D val="0"/>
            <c:spPr>
              <a:blipFill rotWithShape="1">
                <a:blip xmlns:r="http://schemas.openxmlformats.org/officeDocument/2006/relationships" r:embed="rId4"/>
                <a:stretch>
                  <a:fillRect/>
                </a:stretch>
              </a:blipFill>
              <a:ln>
                <a:noFill/>
              </a:ln>
              <a:effectLst>
                <a:outerShdw blurRad="76200" dir="2400000" sy="23000" kx="-1200000" algn="bl" rotWithShape="0">
                  <a:srgbClr val="7F7F7F">
                    <a:lumMod val="50000"/>
                    <a:alpha val="20000"/>
                  </a:srgbClr>
                </a:outerShdw>
              </a:effectLst>
            </c:spPr>
          </c:dPt>
          <c:dPt>
            <c:idx val="1"/>
            <c:invertIfNegative val="0"/>
            <c:bubble3D val="0"/>
            <c:spPr>
              <a:blipFill rotWithShape="1">
                <a:blip xmlns:r="http://schemas.openxmlformats.org/officeDocument/2006/relationships" r:embed="rId5"/>
                <a:stretch>
                  <a:fillRect/>
                </a:stretch>
              </a:blipFill>
              <a:ln>
                <a:noFill/>
              </a:ln>
              <a:effectLst>
                <a:outerShdw blurRad="76200" dir="2400000" sy="23000" kx="-1200000" algn="bl" rotWithShape="0">
                  <a:srgbClr val="7F7F7F">
                    <a:lumMod val="50000"/>
                    <a:alpha val="20000"/>
                  </a:srgbClr>
                </a:outerShdw>
              </a:effectLst>
            </c:spPr>
          </c:dPt>
          <c:dPt>
            <c:idx val="2"/>
            <c:invertIfNegative val="0"/>
            <c:bubble3D val="0"/>
            <c:spPr>
              <a:blipFill rotWithShape="1">
                <a:blip xmlns:r="http://schemas.openxmlformats.org/officeDocument/2006/relationships" r:embed="rId6"/>
                <a:stretch>
                  <a:fillRect/>
                </a:stretch>
              </a:blipFill>
              <a:ln>
                <a:noFill/>
              </a:ln>
              <a:effectLst>
                <a:outerShdw blurRad="76200" dir="2400000" sy="23000" kx="-1200000" algn="bl" rotWithShape="0">
                  <a:srgbClr val="7F7F7F">
                    <a:lumMod val="50000"/>
                    <a:alpha val="20000"/>
                  </a:srgbClr>
                </a:outerShdw>
              </a:effectLst>
            </c:spPr>
          </c:dPt>
          <c:dPt>
            <c:idx val="3"/>
            <c:invertIfNegative val="0"/>
            <c:bubble3D val="0"/>
            <c:spPr>
              <a:blipFill rotWithShape="1">
                <a:blip xmlns:r="http://schemas.openxmlformats.org/officeDocument/2006/relationships" r:embed="rId7"/>
                <a:stretch>
                  <a:fillRect/>
                </a:stretch>
              </a:blipFill>
              <a:ln>
                <a:noFill/>
              </a:ln>
              <a:effectLst>
                <a:outerShdw blurRad="76200" dir="2400000" sy="23000" kx="-1200000" algn="bl" rotWithShape="0">
                  <a:srgbClr val="7F7F7F">
                    <a:lumMod val="50000"/>
                    <a:alpha val="20000"/>
                  </a:srgbClr>
                </a:outerShdw>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[231047473_0_高校教师培训情况调查问卷_1388_1388.xlsx]图表制作!$A$360:$A$364</c:f>
              <c:strCache>
                <c:ptCount val="5"/>
                <c:pt idx="0">
                  <c:v>写心得总结</c:v>
                </c:pt>
                <c:pt idx="1">
                  <c:v>测试考试</c:v>
                </c:pt>
                <c:pt idx="2">
                  <c:v>座谈会</c:v>
                </c:pt>
                <c:pt idx="3">
                  <c:v>问卷</c:v>
                </c:pt>
                <c:pt idx="4">
                  <c:v>其他</c:v>
                </c:pt>
              </c:strCache>
            </c:strRef>
          </c:cat>
          <c:val>
            <c:numRef>
              <c:f>[231047473_0_高校教师培训情况调查问卷_1388_1388.xlsx]图表制作!$B$360:$B$364</c:f>
              <c:numCache>
                <c:formatCode>General</c:formatCode>
                <c:ptCount val="5"/>
                <c:pt idx="0">
                  <c:v>391</c:v>
                </c:pt>
                <c:pt idx="1">
                  <c:v>57</c:v>
                </c:pt>
                <c:pt idx="2">
                  <c:v>261</c:v>
                </c:pt>
                <c:pt idx="3">
                  <c:v>677</c:v>
                </c:pt>
                <c:pt idx="4">
                  <c:v>2</c:v>
                </c:pt>
              </c:numCache>
            </c:numRef>
          </c:val>
        </c:ser>
        <c:dLbls>
          <c:showLegendKey val="0"/>
          <c:showVal val="1"/>
          <c:showCatName val="0"/>
          <c:showSerName val="0"/>
          <c:showPercent val="0"/>
          <c:showBubbleSize val="0"/>
        </c:dLbls>
        <c:gapWidth val="128"/>
        <c:overlap val="-27"/>
        <c:axId val="777501944"/>
        <c:axId val="943159541"/>
      </c:barChart>
      <c:catAx>
        <c:axId val="77750194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1"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943159541"/>
        <c:crosses val="autoZero"/>
        <c:auto val="1"/>
        <c:lblAlgn val="ctr"/>
        <c:lblOffset val="100"/>
        <c:noMultiLvlLbl val="0"/>
      </c:catAx>
      <c:valAx>
        <c:axId val="943159541"/>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1"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777501944"/>
        <c:crosses val="autoZero"/>
        <c:crossBetween val="between"/>
      </c:valAx>
      <c:spPr>
        <a:noFill/>
        <a:ln w="3175">
          <a:solidFill>
            <a:srgbClr val="F2F2F2">
              <a:lumMod val="95000"/>
            </a:srgbClr>
          </a:solidFill>
        </a:ln>
        <a:effectLst/>
      </c:spPr>
    </c:plotArea>
    <c:plotVisOnly val="1"/>
    <c:dispBlanksAs val="gap"/>
    <c:showDLblsOverMax val="0"/>
    <c:extLst>
      <c:ext uri="{0b15fc19-7d7d-44ad-8c2d-2c3a37ce22c3}">
        <chartProps xmlns="https://web.wps.cn/et/2018/main" chartId="{4f63e9f6-7d8c-46a7-a11f-fbc6f721a03a}"/>
      </c:ext>
    </c:extLst>
  </c:chart>
  <c:spPr>
    <a:solidFill>
      <a:srgbClr val="FFFFFF"/>
    </a:solidFill>
    <a:ln w="9525" cap="flat" cmpd="sng" algn="ctr">
      <a:solidFill>
        <a:srgbClr val="D9D9D9">
          <a:lumMod val="15000"/>
          <a:lumOff val="85000"/>
        </a:srgbClr>
      </a:solidFill>
      <a:round/>
    </a:ln>
    <a:effectLst/>
  </c:spPr>
  <c:txPr>
    <a:bodyPr/>
    <a:lstStyle/>
    <a:p>
      <a:pPr>
        <a:defRPr lang="zh-CN" b="1">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080" b="0" i="0" u="none" strike="noStrike" kern="1200" spc="0" baseline="0">
                <a:solidFill>
                  <a:srgbClr val="000000"/>
                </a:solidFill>
                <a:latin typeface="+mn-lt"/>
                <a:ea typeface="+mn-ea"/>
                <a:cs typeface="+mn-cs"/>
              </a:defRPr>
            </a:pPr>
            <a:r>
              <a:rPr sz="1080"/>
              <a:t>影响培训效果的因素</a:t>
            </a:r>
            <a:endParaRPr sz="1080"/>
          </a:p>
        </c:rich>
      </c:tx>
      <c:layout/>
      <c:overlay val="0"/>
      <c:spPr>
        <a:noFill/>
        <a:ln>
          <a:noFill/>
        </a:ln>
        <a:effectLst/>
      </c:sp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Pt>
            <c:idx val="4"/>
            <c:bubble3D val="0"/>
            <c:spPr>
              <a:solidFill>
                <a:srgbClr val="4BACC6"/>
              </a:solidFill>
              <a:ln w="19050">
                <a:solidFill>
                  <a:srgbClr val="FFFFFF"/>
                </a:solidFill>
              </a:ln>
              <a:effectLst/>
            </c:spPr>
          </c:dPt>
          <c:dLbls>
            <c:numFmt formatCode="0.00%" sourceLinked="0"/>
            <c:spPr>
              <a:noFill/>
              <a:ln>
                <a:noFill/>
              </a:ln>
              <a:effectLst/>
            </c:spPr>
            <c:txPr>
              <a:bodyPr rot="0" spcFirstLastPara="0" vertOverflow="ellipsis" vert="horz" wrap="square" lIns="38100" tIns="19050" rIns="38100" bIns="19050" anchor="ctr" anchorCtr="1" forceAA="0"/>
              <a:lstStyle/>
              <a:p>
                <a:pPr>
                  <a:defRPr lang="zh-CN" sz="9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[231047473_0_高校教师培训情况调查问卷_1388_1388.xlsx]图表制作!$A$381:$A$385</c:f>
              <c:strCache>
                <c:ptCount val="5"/>
                <c:pt idx="0">
                  <c:v>时间安排不太合适</c:v>
                </c:pt>
                <c:pt idx="1">
                  <c:v>课程内容对工作无太大帮助</c:v>
                </c:pt>
                <c:pt idx="2">
                  <c:v>授课水平有限</c:v>
                </c:pt>
                <c:pt idx="3">
                  <c:v>培训形式太单调</c:v>
                </c:pt>
                <c:pt idx="4">
                  <c:v>缺乏制度保障</c:v>
                </c:pt>
              </c:strCache>
            </c:strRef>
          </c:cat>
          <c:val>
            <c:numRef>
              <c:f>[231047473_0_高校教师培训情况调查问卷_1388_1388.xlsx]图表制作!$B$381:$B$385</c:f>
              <c:numCache>
                <c:formatCode>General</c:formatCode>
                <c:ptCount val="5"/>
                <c:pt idx="0">
                  <c:v>537</c:v>
                </c:pt>
                <c:pt idx="1">
                  <c:v>412</c:v>
                </c:pt>
                <c:pt idx="2">
                  <c:v>211</c:v>
                </c:pt>
                <c:pt idx="3">
                  <c:v>760</c:v>
                </c:pt>
                <c:pt idx="4">
                  <c:v>230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Entry>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09ca73fe-0a50-4be1-b80d-1d1cf5a33918}"/>
      </c:ext>
    </c:extLst>
  </c:chart>
  <c:spPr>
    <a:solidFill>
      <a:srgbClr val="FFFFFF"/>
    </a:solidFill>
    <a:ln w="9525" cap="flat" cmpd="sng" algn="ctr">
      <a:solidFill>
        <a:srgbClr val="D9D9D9">
          <a:lumMod val="15000"/>
          <a:lumOff val="85000"/>
        </a:srgbClr>
      </a:solidFill>
      <a:round/>
    </a:ln>
    <a:effectLst>
      <a:outerShdw blurRad="63500" dist="37357" dir="2700000" sx="0" sy="0" rotWithShape="0">
        <a:scrgbClr r="0" g="0" b="0"/>
      </a:outerShdw>
    </a:effectLst>
  </c:spPr>
  <c:txPr>
    <a:bodyPr/>
    <a:lstStyle/>
    <a:p>
      <a:pPr>
        <a:defRPr lang="zh-CN" sz="900"/>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200" b="1" i="0" u="none" strike="noStrike" kern="1200" spc="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所在学校采用较多的培训方式</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autoTitleDeleted val="0"/>
    <c:plotArea>
      <c:layout>
        <c:manualLayout>
          <c:layoutTarget val="inner"/>
          <c:xMode val="edge"/>
          <c:yMode val="edge"/>
          <c:x val="0.0546119675986412"/>
          <c:y val="0.301928618931501"/>
          <c:w val="0.912725372354324"/>
          <c:h val="0.592861893150078"/>
        </c:manualLayout>
      </c:layout>
      <c:barChart>
        <c:barDir val="col"/>
        <c:grouping val="clustered"/>
        <c:varyColors val="0"/>
        <c:ser>
          <c:idx val="0"/>
          <c:order val="0"/>
          <c:spPr>
            <a:blipFill rotWithShape="1">
              <a:blip xmlns:r="http://schemas.openxmlformats.org/officeDocument/2006/relationships" r:embed="rId3"/>
              <a:stretch>
                <a:fillRect/>
              </a:stretch>
            </a:blipFill>
            <a:ln>
              <a:noFill/>
            </a:ln>
            <a:effectLst>
              <a:outerShdw blurRad="76200" dir="2400000" sy="23000" kx="-1200000" algn="bl" rotWithShape="0">
                <a:srgbClr val="7F7F7F">
                  <a:lumMod val="50000"/>
                  <a:alpha val="20000"/>
                </a:srgbClr>
              </a:outerShdw>
            </a:effectLst>
          </c:spPr>
          <c:invertIfNegative val="0"/>
          <c:dPt>
            <c:idx val="0"/>
            <c:invertIfNegative val="0"/>
            <c:bubble3D val="0"/>
            <c:spPr>
              <a:blipFill rotWithShape="1">
                <a:blip xmlns:r="http://schemas.openxmlformats.org/officeDocument/2006/relationships" r:embed="rId4"/>
                <a:stretch>
                  <a:fillRect/>
                </a:stretch>
              </a:blipFill>
              <a:ln>
                <a:noFill/>
              </a:ln>
              <a:effectLst>
                <a:outerShdw blurRad="76200" dir="2400000" sy="23000" kx="-1200000" algn="bl" rotWithShape="0">
                  <a:srgbClr val="7F7F7F">
                    <a:lumMod val="50000"/>
                    <a:alpha val="20000"/>
                  </a:srgbClr>
                </a:outerShdw>
              </a:effectLst>
            </c:spPr>
          </c:dPt>
          <c:dPt>
            <c:idx val="1"/>
            <c:invertIfNegative val="0"/>
            <c:bubble3D val="0"/>
            <c:spPr>
              <a:blipFill rotWithShape="1">
                <a:blip xmlns:r="http://schemas.openxmlformats.org/officeDocument/2006/relationships" r:embed="rId5"/>
                <a:stretch>
                  <a:fillRect/>
                </a:stretch>
              </a:blipFill>
              <a:ln>
                <a:noFill/>
              </a:ln>
              <a:effectLst>
                <a:outerShdw blurRad="76200" dir="2400000" sy="23000" kx="-1200000" algn="bl" rotWithShape="0">
                  <a:srgbClr val="7F7F7F">
                    <a:lumMod val="50000"/>
                    <a:alpha val="20000"/>
                  </a:srgbClr>
                </a:outerShdw>
              </a:effectLst>
            </c:spPr>
          </c:dPt>
          <c:dPt>
            <c:idx val="2"/>
            <c:invertIfNegative val="0"/>
            <c:bubble3D val="0"/>
            <c:spPr>
              <a:blipFill rotWithShape="1">
                <a:blip xmlns:r="http://schemas.openxmlformats.org/officeDocument/2006/relationships" r:embed="rId6"/>
                <a:stretch>
                  <a:fillRect/>
                </a:stretch>
              </a:blipFill>
              <a:ln>
                <a:noFill/>
              </a:ln>
              <a:effectLst>
                <a:outerShdw blurRad="76200" dir="2400000" sy="23000" kx="-1200000" algn="bl" rotWithShape="0">
                  <a:srgbClr val="7F7F7F">
                    <a:lumMod val="50000"/>
                    <a:alpha val="20000"/>
                  </a:srgbClr>
                </a:outerShdw>
              </a:effectLst>
            </c:spPr>
          </c:dPt>
          <c:dPt>
            <c:idx val="3"/>
            <c:invertIfNegative val="0"/>
            <c:bubble3D val="0"/>
            <c:spPr>
              <a:blipFill rotWithShape="1">
                <a:blip xmlns:r="http://schemas.openxmlformats.org/officeDocument/2006/relationships" r:embed="rId7"/>
                <a:stretch>
                  <a:fillRect/>
                </a:stretch>
              </a:blipFill>
              <a:ln>
                <a:noFill/>
              </a:ln>
              <a:effectLst>
                <a:outerShdw blurRad="76200" dir="2400000" sy="23000" kx="-1200000" algn="bl" rotWithShape="0">
                  <a:srgbClr val="7F7F7F">
                    <a:lumMod val="50000"/>
                    <a:alpha val="20000"/>
                  </a:srgbClr>
                </a:outerShdw>
              </a:effectLst>
            </c:spPr>
          </c:dPt>
          <c:dLbls>
            <c:dLbl>
              <c:idx val="0"/>
              <c:layout/>
              <c:numFmt formatCode="General" sourceLinked="1"/>
              <c:spPr>
                <a:solidFill>
                  <a:srgbClr val="08B0C5"/>
                </a:solidFill>
                <a:ln>
                  <a:noFill/>
                </a:ln>
                <a:effectLst/>
              </c:spPr>
              <c:txPr>
                <a:bodyPr rot="0" spcFirstLastPara="0" vertOverflow="ellipsis" vert="horz" wrap="square" lIns="107950" tIns="19050" rIns="107950" bIns="19050" anchor="ctr" anchorCtr="1" forceAA="0"/>
                <a:lstStyle/>
                <a:p>
                  <a:pPr>
                    <a:defRPr lang="zh-CN" sz="1000" b="1" i="0" u="none" strike="noStrike" kern="1200" baseline="0">
                      <a:solidFill>
                        <a:srgbClr val="FFFFFF"/>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solidFill>
                  <a:srgbClr val="FAC295"/>
                </a:solidFill>
                <a:ln>
                  <a:noFill/>
                </a:ln>
                <a:effectLst/>
              </c:spPr>
              <c:txPr>
                <a:bodyPr rot="0" spcFirstLastPara="0" vertOverflow="ellipsis" vert="horz" wrap="square" lIns="107950" tIns="19050" rIns="107950" bIns="19050" anchor="ctr" anchorCtr="1" forceAA="0"/>
                <a:lstStyle/>
                <a:p>
                  <a:pPr>
                    <a:defRPr lang="zh-CN" sz="1000" b="1" i="0" u="none" strike="noStrike" kern="1200" baseline="0">
                      <a:solidFill>
                        <a:srgbClr val="FFFFFF"/>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solidFill>
                  <a:srgbClr val="FB8C9C"/>
                </a:solidFill>
                <a:ln>
                  <a:noFill/>
                </a:ln>
                <a:effectLst/>
              </c:spPr>
              <c:txPr>
                <a:bodyPr rot="0" spcFirstLastPara="0" vertOverflow="ellipsis" vert="horz" wrap="square" lIns="107950" tIns="19050" rIns="107950" bIns="19050" anchor="ctr" anchorCtr="1" forceAA="0"/>
                <a:lstStyle/>
                <a:p>
                  <a:pPr>
                    <a:defRPr lang="zh-CN" sz="1000" b="1" i="0" u="none" strike="noStrike" kern="1200" baseline="0">
                      <a:solidFill>
                        <a:srgbClr val="FFFFFF"/>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solidFill>
                  <a:srgbClr val="A6C4E8"/>
                </a:solidFill>
                <a:ln>
                  <a:noFill/>
                </a:ln>
                <a:effectLst/>
              </c:spPr>
              <c:txPr>
                <a:bodyPr rot="0" spcFirstLastPara="0" vertOverflow="ellipsis" vert="horz" wrap="square" lIns="107950" tIns="19050" rIns="107950" bIns="19050" anchor="ctr" anchorCtr="1" forceAA="0"/>
                <a:lstStyle/>
                <a:p>
                  <a:pPr>
                    <a:defRPr lang="zh-CN" sz="1000" b="1" i="0" u="none" strike="noStrike" kern="1200" baseline="0">
                      <a:solidFill>
                        <a:srgbClr val="FFFFFF"/>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107950" tIns="19050" rIns="107950" bIns="19050" anchor="ctr" anchorCtr="1" forceAA="0"/>
              <a:lstStyle/>
              <a:p>
                <a:pPr>
                  <a:defRPr lang="zh-CN" sz="1000" b="1" i="0" u="none" strike="noStrike" kern="1200" baseline="0">
                    <a:solidFill>
                      <a:srgbClr val="FFFFFF"/>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[231047473_0_高校教师培训情况调查问卷_1388_1388.xlsx]图表制作!$A$399:$A$402</c:f>
              <c:strCache>
                <c:ptCount val="4"/>
                <c:pt idx="0">
                  <c:v>专题讲座</c:v>
                </c:pt>
                <c:pt idx="1">
                  <c:v>个人自修</c:v>
                </c:pt>
                <c:pt idx="2">
                  <c:v>团队研讨</c:v>
                </c:pt>
                <c:pt idx="3">
                  <c:v>网络培训</c:v>
                </c:pt>
              </c:strCache>
            </c:strRef>
          </c:cat>
          <c:val>
            <c:numRef>
              <c:f>[231047473_0_高校教师培训情况调查问卷_1388_1388.xlsx]图表制作!$B$399:$B$402</c:f>
              <c:numCache>
                <c:formatCode>General</c:formatCode>
                <c:ptCount val="4"/>
                <c:pt idx="0">
                  <c:v>458</c:v>
                </c:pt>
                <c:pt idx="1">
                  <c:v>164</c:v>
                </c:pt>
                <c:pt idx="2">
                  <c:v>153</c:v>
                </c:pt>
                <c:pt idx="3">
                  <c:v>613</c:v>
                </c:pt>
              </c:numCache>
            </c:numRef>
          </c:val>
        </c:ser>
        <c:dLbls>
          <c:showLegendKey val="0"/>
          <c:showVal val="1"/>
          <c:showCatName val="0"/>
          <c:showSerName val="0"/>
          <c:showPercent val="0"/>
          <c:showBubbleSize val="0"/>
        </c:dLbls>
        <c:gapWidth val="128"/>
        <c:overlap val="-27"/>
        <c:axId val="970864558"/>
        <c:axId val="578211379"/>
      </c:barChart>
      <c:catAx>
        <c:axId val="97086455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1"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578211379"/>
        <c:crosses val="autoZero"/>
        <c:auto val="1"/>
        <c:lblAlgn val="ctr"/>
        <c:lblOffset val="100"/>
        <c:noMultiLvlLbl val="0"/>
      </c:catAx>
      <c:valAx>
        <c:axId val="578211379"/>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1000" b="1"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970864558"/>
        <c:crosses val="autoZero"/>
        <c:crossBetween val="between"/>
      </c:valAx>
      <c:spPr>
        <a:noFill/>
        <a:ln w="3175">
          <a:solidFill>
            <a:srgbClr val="F2F2F2">
              <a:lumMod val="95000"/>
            </a:srgbClr>
          </a:solidFill>
        </a:ln>
        <a:effectLst/>
      </c:spPr>
    </c:plotArea>
    <c:plotVisOnly val="1"/>
    <c:dispBlanksAs val="gap"/>
    <c:showDLblsOverMax val="0"/>
    <c:extLst>
      <c:ext uri="{0b15fc19-7d7d-44ad-8c2d-2c3a37ce22c3}">
        <chartProps xmlns="https://web.wps.cn/et/2018/main" chartId="{0f7400bd-01db-4ca6-8670-6007057714db}"/>
      </c:ext>
    </c:extLst>
  </c:chart>
  <c:spPr>
    <a:solidFill>
      <a:srgbClr val="FFFFFF"/>
    </a:solidFill>
    <a:ln w="9525" cap="flat" cmpd="sng" algn="ctr">
      <a:solidFill>
        <a:srgbClr val="D9D9D9">
          <a:lumMod val="15000"/>
          <a:lumOff val="85000"/>
        </a:srgbClr>
      </a:solidFill>
      <a:round/>
    </a:ln>
    <a:effectLst/>
  </c:spPr>
  <c:txPr>
    <a:bodyPr/>
    <a:lstStyle/>
    <a:p>
      <a:pPr>
        <a:defRPr lang="zh-CN" sz="1000" b="1">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200" b="1" i="0" u="none" strike="noStrike" kern="1200" spc="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面临工学矛盾建议的解决方式</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autoTitleDeleted val="0"/>
    <c:plotArea>
      <c:layout>
        <c:manualLayout>
          <c:layoutTarget val="inner"/>
          <c:xMode val="edge"/>
          <c:yMode val="edge"/>
          <c:x val="0.0546119675986412"/>
          <c:y val="0.301928618931501"/>
          <c:w val="0.912725372354324"/>
          <c:h val="0.592861893150078"/>
        </c:manualLayout>
      </c:layout>
      <c:barChart>
        <c:barDir val="col"/>
        <c:grouping val="clustered"/>
        <c:varyColors val="0"/>
        <c:ser>
          <c:idx val="0"/>
          <c:order val="0"/>
          <c:spPr>
            <a:blipFill rotWithShape="1">
              <a:blip xmlns:r="http://schemas.openxmlformats.org/officeDocument/2006/relationships" r:embed="rId3"/>
              <a:stretch>
                <a:fillRect/>
              </a:stretch>
            </a:blipFill>
            <a:ln>
              <a:noFill/>
            </a:ln>
            <a:effectLst>
              <a:outerShdw blurRad="76200" dir="2400000" sy="23000" kx="-1200000" algn="bl" rotWithShape="0">
                <a:srgbClr val="7F7F7F">
                  <a:lumMod val="50000"/>
                  <a:alpha val="20000"/>
                </a:srgbClr>
              </a:outerShdw>
            </a:effectLst>
          </c:spPr>
          <c:invertIfNegative val="0"/>
          <c:dPt>
            <c:idx val="0"/>
            <c:invertIfNegative val="0"/>
            <c:bubble3D val="0"/>
            <c:spPr>
              <a:blipFill rotWithShape="1">
                <a:blip xmlns:r="http://schemas.openxmlformats.org/officeDocument/2006/relationships" r:embed="rId4"/>
                <a:stretch>
                  <a:fillRect/>
                </a:stretch>
              </a:blipFill>
              <a:ln>
                <a:noFill/>
              </a:ln>
              <a:effectLst>
                <a:outerShdw blurRad="76200" dir="2400000" sy="23000" kx="-1200000" algn="bl" rotWithShape="0">
                  <a:srgbClr val="7F7F7F">
                    <a:lumMod val="50000"/>
                    <a:alpha val="20000"/>
                  </a:srgbClr>
                </a:outerShdw>
              </a:effectLst>
            </c:spPr>
          </c:dPt>
          <c:dPt>
            <c:idx val="1"/>
            <c:invertIfNegative val="0"/>
            <c:bubble3D val="0"/>
            <c:spPr>
              <a:blipFill rotWithShape="1">
                <a:blip xmlns:r="http://schemas.openxmlformats.org/officeDocument/2006/relationships" r:embed="rId5"/>
                <a:stretch>
                  <a:fillRect/>
                </a:stretch>
              </a:blipFill>
              <a:ln>
                <a:noFill/>
              </a:ln>
              <a:effectLst>
                <a:outerShdw blurRad="76200" dir="2400000" sy="23000" kx="-1200000" algn="bl" rotWithShape="0">
                  <a:srgbClr val="7F7F7F">
                    <a:lumMod val="50000"/>
                    <a:alpha val="20000"/>
                  </a:srgbClr>
                </a:outerShdw>
              </a:effectLst>
            </c:spPr>
          </c:dPt>
          <c:dPt>
            <c:idx val="2"/>
            <c:invertIfNegative val="0"/>
            <c:bubble3D val="0"/>
            <c:spPr>
              <a:blipFill rotWithShape="1">
                <a:blip xmlns:r="http://schemas.openxmlformats.org/officeDocument/2006/relationships" r:embed="rId6"/>
                <a:stretch>
                  <a:fillRect/>
                </a:stretch>
              </a:blipFill>
              <a:ln>
                <a:noFill/>
              </a:ln>
              <a:effectLst>
                <a:outerShdw blurRad="76200" dir="2400000" sy="23000" kx="-1200000" algn="bl" rotWithShape="0">
                  <a:srgbClr val="7F7F7F">
                    <a:lumMod val="50000"/>
                    <a:alpha val="20000"/>
                  </a:srgbClr>
                </a:outerShdw>
              </a:effectLst>
            </c:spPr>
          </c:dPt>
          <c:dPt>
            <c:idx val="3"/>
            <c:invertIfNegative val="0"/>
            <c:bubble3D val="0"/>
            <c:spPr>
              <a:blipFill rotWithShape="1">
                <a:blip xmlns:r="http://schemas.openxmlformats.org/officeDocument/2006/relationships" r:embed="rId7"/>
                <a:stretch>
                  <a:fillRect/>
                </a:stretch>
              </a:blipFill>
              <a:ln>
                <a:noFill/>
              </a:ln>
              <a:effectLst>
                <a:outerShdw blurRad="76200" dir="2400000" sy="23000" kx="-1200000" algn="bl" rotWithShape="0">
                  <a:srgbClr val="7F7F7F">
                    <a:lumMod val="50000"/>
                    <a:alpha val="20000"/>
                  </a:srgbClr>
                </a:outerShdw>
              </a:effectLst>
            </c:spPr>
          </c:dPt>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[231047473_0_高校教师培训情况调查问卷_1388_1388.xlsx]图表制作!$A$418:$A$422</c:f>
              <c:strCache>
                <c:ptCount val="5"/>
                <c:pt idx="0">
                  <c:v>依托远程</c:v>
                </c:pt>
                <c:pt idx="1">
                  <c:v>校本为主</c:v>
                </c:pt>
                <c:pt idx="2">
                  <c:v>名师导学</c:v>
                </c:pt>
                <c:pt idx="3">
                  <c:v>自学为主</c:v>
                </c:pt>
                <c:pt idx="4">
                  <c:v>占用假期</c:v>
                </c:pt>
              </c:strCache>
            </c:strRef>
          </c:cat>
          <c:val>
            <c:numRef>
              <c:f>[231047473_0_高校教师培训情况调查问卷_1388_1388.xlsx]图表制作!$B$418:$B$422</c:f>
              <c:numCache>
                <c:formatCode>General</c:formatCode>
                <c:ptCount val="5"/>
                <c:pt idx="0">
                  <c:v>2.4</c:v>
                </c:pt>
                <c:pt idx="1">
                  <c:v>1.58</c:v>
                </c:pt>
                <c:pt idx="2">
                  <c:v>1.39</c:v>
                </c:pt>
                <c:pt idx="3">
                  <c:v>1.38</c:v>
                </c:pt>
                <c:pt idx="4">
                  <c:v>0.93</c:v>
                </c:pt>
              </c:numCache>
            </c:numRef>
          </c:val>
        </c:ser>
        <c:dLbls>
          <c:showLegendKey val="0"/>
          <c:showVal val="1"/>
          <c:showCatName val="0"/>
          <c:showSerName val="0"/>
          <c:showPercent val="0"/>
          <c:showBubbleSize val="0"/>
        </c:dLbls>
        <c:gapWidth val="128"/>
        <c:overlap val="-27"/>
        <c:axId val="791612186"/>
        <c:axId val="80102590"/>
      </c:barChart>
      <c:catAx>
        <c:axId val="79161218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1"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0102590"/>
        <c:crosses val="autoZero"/>
        <c:auto val="1"/>
        <c:lblAlgn val="ctr"/>
        <c:lblOffset val="100"/>
        <c:noMultiLvlLbl val="0"/>
      </c:catAx>
      <c:valAx>
        <c:axId val="80102590"/>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1000" b="1"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791612186"/>
        <c:crosses val="autoZero"/>
        <c:crossBetween val="between"/>
      </c:valAx>
      <c:spPr>
        <a:noFill/>
        <a:ln w="3175">
          <a:solidFill>
            <a:srgbClr val="F2F2F2">
              <a:lumMod val="95000"/>
            </a:srgbClr>
          </a:solidFill>
        </a:ln>
        <a:effectLst/>
      </c:spPr>
    </c:plotArea>
    <c:plotVisOnly val="1"/>
    <c:dispBlanksAs val="gap"/>
    <c:showDLblsOverMax val="0"/>
    <c:extLst>
      <c:ext uri="{0b15fc19-7d7d-44ad-8c2d-2c3a37ce22c3}">
        <chartProps xmlns="https://web.wps.cn/et/2018/main" chartId="{2b0f33c6-2ad7-46e2-a46f-74a7867a5ac1}"/>
      </c:ext>
    </c:extLst>
  </c:chart>
  <c:spPr>
    <a:solidFill>
      <a:srgbClr val="FFFFFF"/>
    </a:solidFill>
    <a:ln w="9525" cap="flat" cmpd="sng" algn="ctr">
      <a:solidFill>
        <a:srgbClr val="D9D9D9">
          <a:lumMod val="15000"/>
          <a:lumOff val="85000"/>
        </a:srgbClr>
      </a:solidFill>
      <a:round/>
    </a:ln>
    <a:effectLst/>
  </c:spPr>
  <c:txPr>
    <a:bodyPr/>
    <a:lstStyle/>
    <a:p>
      <a:pPr>
        <a:defRPr lang="zh-CN" sz="1000" b="1">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rgbClr val="000000"/>
                </a:solidFill>
                <a:latin typeface="+mn-lt"/>
                <a:ea typeface="+mn-ea"/>
                <a:cs typeface="+mn-cs"/>
              </a:defRPr>
            </a:pPr>
            <a:r>
              <a:t>年龄层次</a:t>
            </a:r>
          </a:p>
        </c:rich>
      </c:tx>
      <c:layout/>
      <c:overlay val="0"/>
      <c:spPr>
        <a:noFill/>
        <a:ln>
          <a:noFill/>
        </a:ln>
        <a:effectLst/>
      </c:spPr>
    </c:title>
    <c:autoTitleDeleted val="0"/>
    <c:plotArea>
      <c:layout>
        <c:manualLayout>
          <c:layoutTarget val="inner"/>
          <c:xMode val="edge"/>
          <c:yMode val="edge"/>
          <c:x val="0.275902777777778"/>
          <c:y val="0.190046296296296"/>
          <c:w val="0.395416666666667"/>
          <c:h val="0.659027777777778"/>
        </c:manualLayout>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Lbls>
            <c:dLbl>
              <c:idx val="0"/>
              <c:layout/>
              <c:tx>
                <c:rich>
                  <a:bodyPr rot="0" spcFirstLastPara="0" vertOverflow="ellipsis" vert="horz" wrap="square" lIns="38100" tIns="19050" rIns="38100" bIns="19050" anchor="ctr" anchorCtr="1" forceAA="0"/>
                  <a:lstStyle/>
                  <a:p>
                    <a:pPr defTabSz="914400">
                      <a:defRPr lang="zh-CN" sz="1000" b="1" i="0" u="none" strike="noStrike" kern="1200" baseline="0">
                        <a:solidFill>
                          <a:srgbClr val="FFFFFF"/>
                        </a:solidFill>
                        <a:latin typeface="+mn-lt"/>
                        <a:ea typeface="+mn-ea"/>
                        <a:cs typeface="+mn-cs"/>
                      </a:defRPr>
                    </a:pPr>
                    <a:r>
                      <a:t>59.08%</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forceAA="0"/>
                  <a:lstStyle/>
                  <a:p>
                    <a:pPr defTabSz="914400">
                      <a:defRPr lang="zh-CN" sz="1000" b="1" i="0" u="none" strike="noStrike" kern="1200" baseline="0">
                        <a:solidFill>
                          <a:srgbClr val="FFFFFF"/>
                        </a:solidFill>
                        <a:latin typeface="+mn-lt"/>
                        <a:ea typeface="+mn-ea"/>
                        <a:cs typeface="+mn-cs"/>
                      </a:defRPr>
                    </a:pPr>
                    <a:r>
                      <a:t>21.11%</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layout>
                <c:manualLayout>
                  <c:x val="0.0827396632824404"/>
                  <c:y val="0.107655554278243"/>
                </c:manualLayout>
              </c:layout>
              <c:tx>
                <c:rich>
                  <a:bodyPr rot="0" spcFirstLastPara="0" vertOverflow="ellipsis" vert="horz" wrap="square" lIns="38100" tIns="19050" rIns="38100" bIns="19050" anchor="ctr" anchorCtr="1" forceAA="0"/>
                  <a:lstStyle/>
                  <a:p>
                    <a:pPr defTabSz="914400">
                      <a:defRPr lang="zh-CN" sz="1000" b="1" i="0" u="none" strike="noStrike" kern="1200" baseline="0">
                        <a:solidFill>
                          <a:srgbClr val="FFFFFF"/>
                        </a:solidFill>
                        <a:latin typeface="+mn-lt"/>
                        <a:ea typeface="+mn-ea"/>
                        <a:cs typeface="+mn-cs"/>
                      </a:defRPr>
                    </a:pPr>
                    <a:r>
                      <a:t>14.7%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tx>
                <c:rich>
                  <a:bodyPr rot="0" spcFirstLastPara="0" vertOverflow="ellipsis" vert="horz" wrap="square" lIns="38100" tIns="19050" rIns="38100" bIns="19050" anchor="ctr" anchorCtr="1" forceAA="0"/>
                  <a:lstStyle/>
                  <a:p>
                    <a:pPr defTabSz="914400">
                      <a:defRPr lang="zh-CN" sz="1000" b="1" i="0" u="none" strike="noStrike" kern="1200" baseline="0">
                        <a:solidFill>
                          <a:srgbClr val="FFFFFF"/>
                        </a:solidFill>
                        <a:latin typeface="+mn-lt"/>
                        <a:ea typeface="+mn-ea"/>
                        <a:cs typeface="+mn-cs"/>
                      </a:defRPr>
                    </a:pPr>
                    <a:r>
                      <a:t>5.12%</a:t>
                    </a:r>
                  </a:p>
                </c:rich>
              </c:tx>
              <c:dLblPos val="inEnd"/>
              <c:showLegendKey val="0"/>
              <c:showVal val="0"/>
              <c:showCatName val="0"/>
              <c:showSerName val="0"/>
              <c:showPercent val="1"/>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[231047473_0_高校教师培训情况调查问卷_1388_1388.xlsx]Sheet1!$A$24:$A$27</c:f>
              <c:strCache>
                <c:ptCount val="4"/>
                <c:pt idx="0">
                  <c:v>35岁以下</c:v>
                </c:pt>
                <c:pt idx="1">
                  <c:v>36岁-40岁</c:v>
                </c:pt>
                <c:pt idx="2">
                  <c:v>41-45岁</c:v>
                </c:pt>
                <c:pt idx="3">
                  <c:v>45岁以上</c:v>
                </c:pt>
              </c:strCache>
            </c:strRef>
          </c:cat>
          <c:val>
            <c:numRef>
              <c:f>[231047473_0_高校教师培训情况调查问卷_1388_1388.xlsx]Sheet1!$B$24:$B$27</c:f>
              <c:numCache>
                <c:formatCode>General</c:formatCode>
                <c:ptCount val="4"/>
                <c:pt idx="0">
                  <c:v>820</c:v>
                </c:pt>
                <c:pt idx="1">
                  <c:v>293</c:v>
                </c:pt>
                <c:pt idx="2">
                  <c:v>204</c:v>
                </c:pt>
                <c:pt idx="3">
                  <c:v>71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2"/>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3"/>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ayout/>
      <c:overlay val="0"/>
      <c:spPr>
        <a:noFill/>
        <a:ln>
          <a:noFill/>
        </a:ln>
        <a:effectLst/>
      </c:spPr>
      <c:txPr>
        <a:bodyPr rot="0" spcFirstLastPara="0" vertOverflow="ellipsis" vert="horz" wrap="square" anchor="ctr" anchorCtr="1" forceAA="0"/>
        <a:lstStyle/>
        <a:p>
          <a:pPr>
            <a:defRPr lang="zh-CN" sz="10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478e7eac-0c40-4dab-9343-eddbcfa029d6}"/>
      </c:ext>
    </c:extLst>
  </c:chart>
  <c:spPr>
    <a:solidFill>
      <a:srgbClr val="FFFFFF"/>
    </a:solidFill>
    <a:ln w="9525" cap="flat" cmpd="sng" algn="ctr">
      <a:solidFill>
        <a:srgbClr val="D9D9D9">
          <a:lumMod val="15000"/>
          <a:lumOff val="85000"/>
        </a:srgbClr>
      </a:solid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rgbClr val="000000"/>
                </a:solidFill>
                <a:latin typeface="+mn-lt"/>
                <a:ea typeface="+mn-ea"/>
                <a:cs typeface="+mn-cs"/>
              </a:defRPr>
            </a:pPr>
            <a:r>
              <a:t>工作年限</a:t>
            </a:r>
          </a:p>
        </c:rich>
      </c:tx>
      <c:layout/>
      <c:overlay val="0"/>
      <c:spPr>
        <a:noFill/>
        <a:ln>
          <a:noFill/>
        </a:ln>
        <a:effectLst/>
      </c:sp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Lbls>
            <c:dLbl>
              <c:idx val="0"/>
              <c:layout/>
              <c:tx>
                <c:rich>
                  <a:bodyPr rot="0" spcFirstLastPara="0" vertOverflow="ellipsis" vert="horz" wrap="square" lIns="38100" tIns="19050" rIns="38100" bIns="19050" anchor="ctr" anchorCtr="1" forceAA="0"/>
                  <a:lstStyle/>
                  <a:p>
                    <a:pPr defTabSz="914400">
                      <a:defRPr lang="zh-CN" sz="1000" b="1" i="0" u="none" strike="noStrike" kern="1200" baseline="0">
                        <a:solidFill>
                          <a:srgbClr val="FFFFFF"/>
                        </a:solidFill>
                        <a:latin typeface="+mn-lt"/>
                        <a:ea typeface="+mn-ea"/>
                        <a:cs typeface="+mn-cs"/>
                      </a:defRPr>
                    </a:pPr>
                    <a:r>
                      <a:t>50.86%</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forceAA="0"/>
                  <a:lstStyle/>
                  <a:p>
                    <a:pPr defTabSz="914400">
                      <a:defRPr lang="zh-CN" sz="1000" b="1" i="0" u="none" strike="noStrike" kern="1200" baseline="0">
                        <a:solidFill>
                          <a:srgbClr val="FFFFFF"/>
                        </a:solidFill>
                        <a:latin typeface="+mn-lt"/>
                        <a:ea typeface="+mn-ea"/>
                        <a:cs typeface="+mn-cs"/>
                      </a:defRPr>
                    </a:pPr>
                    <a:r>
                      <a:t>16.57%</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forceAA="0"/>
                  <a:lstStyle/>
                  <a:p>
                    <a:pPr defTabSz="914400">
                      <a:defRPr lang="zh-CN" sz="1000" b="1" i="0" u="none" strike="noStrike" kern="1200" baseline="0">
                        <a:solidFill>
                          <a:srgbClr val="FFFFFF"/>
                        </a:solidFill>
                        <a:latin typeface="+mn-lt"/>
                        <a:ea typeface="+mn-ea"/>
                        <a:cs typeface="+mn-cs"/>
                      </a:defRPr>
                    </a:pPr>
                    <a:r>
                      <a:t>10.23%</a:t>
                    </a:r>
                  </a:p>
                </c:rich>
              </c:tx>
              <c:dLblPos val="inEnd"/>
              <c:showLegendKey val="0"/>
              <c:showVal val="0"/>
              <c:showCatName val="0"/>
              <c:showSerName val="0"/>
              <c:showPercent val="1"/>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forceAA="0"/>
                  <a:lstStyle/>
                  <a:p>
                    <a:pPr defTabSz="914400">
                      <a:defRPr lang="zh-CN" sz="1000" b="1" i="0" u="none" strike="noStrike" kern="1200" baseline="0">
                        <a:solidFill>
                          <a:srgbClr val="FFFFFF"/>
                        </a:solidFill>
                        <a:latin typeface="+mn-lt"/>
                        <a:ea typeface="+mn-ea"/>
                        <a:cs typeface="+mn-cs"/>
                      </a:defRPr>
                    </a:pPr>
                    <a:r>
                      <a:t>22.98%</a:t>
                    </a:r>
                  </a:p>
                </c:rich>
              </c:tx>
              <c:dLblPos val="inEnd"/>
              <c:showLegendKey val="0"/>
              <c:showVal val="0"/>
              <c:showCatName val="0"/>
              <c:showSerName val="0"/>
              <c:showPercent val="1"/>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[231047473_0_高校教师培训情况调查问卷_1388_1388.xlsx]Sheet1!$A$38:$A$41</c:f>
              <c:strCache>
                <c:ptCount val="4"/>
                <c:pt idx="0">
                  <c:v>3年以内</c:v>
                </c:pt>
                <c:pt idx="1">
                  <c:v>3-6年</c:v>
                </c:pt>
                <c:pt idx="2">
                  <c:v>7-10年</c:v>
                </c:pt>
                <c:pt idx="3">
                  <c:v>10年以上</c:v>
                </c:pt>
              </c:strCache>
            </c:strRef>
          </c:cat>
          <c:val>
            <c:numRef>
              <c:f>[231047473_0_高校教师培训情况调查问卷_1388_1388.xlsx]Sheet1!$B$38:$B$41</c:f>
              <c:numCache>
                <c:formatCode>General</c:formatCode>
                <c:ptCount val="4"/>
                <c:pt idx="0">
                  <c:v>706</c:v>
                </c:pt>
                <c:pt idx="1">
                  <c:v>230</c:v>
                </c:pt>
                <c:pt idx="2">
                  <c:v>142</c:v>
                </c:pt>
                <c:pt idx="3">
                  <c:v>319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2"/>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3"/>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ayout/>
      <c:overlay val="0"/>
      <c:spPr>
        <a:noFill/>
        <a:ln>
          <a:noFill/>
        </a:ln>
        <a:effectLst/>
      </c:spPr>
      <c:txPr>
        <a:bodyPr rot="0" spcFirstLastPara="0" vertOverflow="ellipsis" vert="horz" wrap="square" anchor="ctr" anchorCtr="1" forceAA="0"/>
        <a:lstStyle/>
        <a:p>
          <a:pPr>
            <a:defRPr lang="zh-CN" sz="10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c9f772f1-5a90-4587-8012-a2de0580df45}"/>
      </c:ext>
    </c:extLst>
  </c:chart>
  <c:spPr>
    <a:solidFill>
      <a:srgbClr val="FFFFFF"/>
    </a:solidFill>
    <a:ln w="9525" cap="flat" cmpd="sng" algn="ctr">
      <a:solidFill>
        <a:srgbClr val="D9D9D9">
          <a:lumMod val="15000"/>
          <a:lumOff val="85000"/>
        </a:srgbClr>
      </a:solid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rgbClr val="000000"/>
                </a:solidFill>
                <a:latin typeface="+mn-lt"/>
                <a:ea typeface="+mn-ea"/>
                <a:cs typeface="+mn-cs"/>
              </a:defRPr>
            </a:pPr>
            <a:r>
              <a:t>专业职称</a:t>
            </a:r>
          </a:p>
        </c:rich>
      </c:tx>
      <c:layout/>
      <c:overlay val="0"/>
      <c:spPr>
        <a:noFill/>
        <a:ln>
          <a:noFill/>
        </a:ln>
        <a:effectLst/>
      </c:sp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Pt>
            <c:idx val="4"/>
            <c:bubble3D val="0"/>
            <c:spPr>
              <a:solidFill>
                <a:srgbClr val="4BACC6"/>
              </a:solidFill>
              <a:ln w="19050">
                <a:solidFill>
                  <a:srgbClr val="FFFFFF"/>
                </a:solidFill>
              </a:ln>
              <a:effectLst/>
            </c:spPr>
          </c:dPt>
          <c:dLbls>
            <c:dLbl>
              <c:idx val="0"/>
              <c:layout/>
              <c:tx>
                <c:rich>
                  <a:bodyPr rot="0" spcFirstLastPara="0" vertOverflow="ellipsis" vert="horz" wrap="square" lIns="38100" tIns="19050" rIns="38100" bIns="19050" anchor="ctr" anchorCtr="1" forceAA="0"/>
                  <a:lstStyle/>
                  <a:p>
                    <a:pPr defTabSz="914400">
                      <a:defRPr lang="zh-CN" sz="1000" b="1" i="0" u="none" strike="noStrike" kern="1200" baseline="0">
                        <a:solidFill>
                          <a:srgbClr val="FFFFFF"/>
                        </a:solidFill>
                        <a:latin typeface="+mn-lt"/>
                        <a:ea typeface="+mn-ea"/>
                        <a:cs typeface="+mn-cs"/>
                      </a:defRPr>
                    </a:pPr>
                    <a:r>
                      <a:t>1.59%</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manualLayout>
                  <c:x val="-0.0483173024481849"/>
                  <c:y val="0.14013879591353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641998637649028"/>
                  <c:y val="-0.15631005372063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36357087235891"/>
                  <c:y val="0.0021361463554839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396051772248634"/>
                  <c:y val="0.17697410158773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forceAA="0"/>
              <a:lstStyle/>
              <a:p>
                <a:pPr>
                  <a:defRPr lang="zh-CN" sz="10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[231047473_0_高校教师培训情况调查问卷_1388_1388.xlsx]Sheet1!$A$58:$A$62</c:f>
              <c:strCache>
                <c:ptCount val="5"/>
                <c:pt idx="0">
                  <c:v>教授</c:v>
                </c:pt>
                <c:pt idx="1">
                  <c:v>副教授</c:v>
                </c:pt>
                <c:pt idx="2">
                  <c:v>讲师</c:v>
                </c:pt>
                <c:pt idx="3">
                  <c:v>助教</c:v>
                </c:pt>
                <c:pt idx="4">
                  <c:v>其他</c:v>
                </c:pt>
              </c:strCache>
            </c:strRef>
          </c:cat>
          <c:val>
            <c:numRef>
              <c:f>[231047473_0_高校教师培训情况调查问卷_1388_1388.xlsx]Sheet1!$B$58:$B$62</c:f>
              <c:numCache>
                <c:formatCode>General</c:formatCode>
                <c:ptCount val="5"/>
                <c:pt idx="0">
                  <c:v>22</c:v>
                </c:pt>
                <c:pt idx="1">
                  <c:v>215</c:v>
                </c:pt>
                <c:pt idx="2">
                  <c:v>612</c:v>
                </c:pt>
                <c:pt idx="3">
                  <c:v>393</c:v>
                </c:pt>
                <c:pt idx="4">
                  <c:v>146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2"/>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3"/>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4"/>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ayout/>
      <c:overlay val="0"/>
      <c:spPr>
        <a:noFill/>
        <a:ln>
          <a:noFill/>
        </a:ln>
        <a:effectLst/>
      </c:spPr>
      <c:txPr>
        <a:bodyPr rot="0" spcFirstLastPara="0" vertOverflow="ellipsis" vert="horz" wrap="square" anchor="ctr" anchorCtr="1" forceAA="0"/>
        <a:lstStyle/>
        <a:p>
          <a:pPr>
            <a:defRPr lang="zh-CN" sz="10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2e878d21-56d1-46ab-aaaa-19aa2cdaba02}"/>
      </c:ext>
    </c:extLst>
  </c:chart>
  <c:spPr>
    <a:solidFill>
      <a:srgbClr val="FFFFFF"/>
    </a:solidFill>
    <a:ln w="9525" cap="flat" cmpd="sng" algn="ctr">
      <a:solidFill>
        <a:srgbClr val="D9D9D9">
          <a:lumMod val="15000"/>
          <a:lumOff val="85000"/>
        </a:srgbClr>
      </a:solid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spc="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a:latin typeface="微软雅黑" panose="020B0503020204020204" charset="-122"/>
                <a:ea typeface="微软雅黑" panose="020B0503020204020204" charset="-122"/>
                <a:cs typeface="微软雅黑" panose="020B0503020204020204" charset="-122"/>
                <a:sym typeface="微软雅黑" panose="020B0503020204020204" charset="-122"/>
              </a:rPr>
              <a:t>通识培训课程模块最佳组合内容</a:t>
            </a:r>
            <a:endParaRPr sz="1200">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[231047473_0_高校教师培训情况调查问卷_1388_1388.xlsx]图表制作!$A$120:$A$130</c:f>
              <c:strCache>
                <c:ptCount val="11"/>
                <c:pt idx="0">
                  <c:v>思想政治教育</c:v>
                </c:pt>
                <c:pt idx="1">
                  <c:v>师德修养</c:v>
                </c:pt>
                <c:pt idx="2">
                  <c:v>教育政策法规</c:v>
                </c:pt>
                <c:pt idx="3">
                  <c:v>现代教育理论</c:v>
                </c:pt>
                <c:pt idx="4">
                  <c:v>学科前沿知识与综合性知识</c:v>
                </c:pt>
                <c:pt idx="5">
                  <c:v>教育教学研究</c:v>
                </c:pt>
                <c:pt idx="6">
                  <c:v>现代教育技术</c:v>
                </c:pt>
                <c:pt idx="7">
                  <c:v>对大学及大学的认识</c:v>
                </c:pt>
                <c:pt idx="8">
                  <c:v>教育科学研究</c:v>
                </c:pt>
                <c:pt idx="9">
                  <c:v>通识内容校本已学习</c:v>
                </c:pt>
                <c:pt idx="10">
                  <c:v>学习意义不大</c:v>
                </c:pt>
              </c:strCache>
            </c:strRef>
          </c:cat>
          <c:val>
            <c:numRef>
              <c:f>[231047473_0_高校教师培训情况调查问卷_1388_1388.xlsx]图表制作!$B$120:$B$130</c:f>
              <c:numCache>
                <c:formatCode>General</c:formatCode>
                <c:ptCount val="11"/>
                <c:pt idx="0">
                  <c:v>7.3</c:v>
                </c:pt>
                <c:pt idx="1">
                  <c:v>6.17</c:v>
                </c:pt>
                <c:pt idx="2">
                  <c:v>5.24</c:v>
                </c:pt>
                <c:pt idx="3">
                  <c:v>4.16</c:v>
                </c:pt>
                <c:pt idx="4">
                  <c:v>4</c:v>
                </c:pt>
                <c:pt idx="5">
                  <c:v>2.89</c:v>
                </c:pt>
                <c:pt idx="6">
                  <c:v>2.63</c:v>
                </c:pt>
                <c:pt idx="7">
                  <c:v>1.69</c:v>
                </c:pt>
                <c:pt idx="8">
                  <c:v>1.12</c:v>
                </c:pt>
                <c:pt idx="9">
                  <c:v>0.21</c:v>
                </c:pt>
                <c:pt idx="10">
                  <c:v>0.06</c:v>
                </c:pt>
              </c:numCache>
            </c:numRef>
          </c:val>
        </c:ser>
        <c:dLbls>
          <c:showLegendKey val="0"/>
          <c:showVal val="1"/>
          <c:showCatName val="0"/>
          <c:showSerName val="0"/>
          <c:showPercent val="0"/>
          <c:showBubbleSize val="0"/>
        </c:dLbls>
        <c:gapWidth val="219"/>
        <c:overlap val="-27"/>
        <c:axId val="396219049"/>
        <c:axId val="127944207"/>
      </c:barChart>
      <c:catAx>
        <c:axId val="396219049"/>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27944207"/>
        <c:crosses val="autoZero"/>
        <c:auto val="1"/>
        <c:lblAlgn val="ctr"/>
        <c:lblOffset val="100"/>
        <c:noMultiLvlLbl val="0"/>
      </c:catAx>
      <c:valAx>
        <c:axId val="127944207"/>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396219049"/>
        <c:crosses val="autoZero"/>
        <c:crossBetween val="between"/>
      </c:valAx>
      <c:spPr>
        <a:noFill/>
        <a:ln>
          <a:noFill/>
        </a:ln>
        <a:effectLst/>
      </c:spPr>
    </c:plotArea>
    <c:plotVisOnly val="1"/>
    <c:dispBlanksAs val="gap"/>
    <c:showDLblsOverMax val="0"/>
    <c:extLst>
      <c:ext uri="{0b15fc19-7d7d-44ad-8c2d-2c3a37ce22c3}">
        <chartProps xmlns="https://web.wps.cn/et/2018/main" chartId="{9f1030c9-9a9a-4e25-b10a-12655ad6f852}"/>
      </c:ext>
    </c:extLst>
  </c:chart>
  <c:spPr>
    <a:solidFill>
      <a:srgbClr val="FFFFFF"/>
    </a:solidFill>
    <a:ln w="9525" cap="flat" cmpd="sng" algn="ctr">
      <a:solidFill>
        <a:srgbClr val="D9D9D9">
          <a:lumMod val="15000"/>
          <a:lumOff val="85000"/>
        </a:srgb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spc="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a:latin typeface="微软雅黑" panose="020B0503020204020204" charset="-122"/>
                <a:ea typeface="微软雅黑" panose="020B0503020204020204" charset="-122"/>
                <a:cs typeface="微软雅黑" panose="020B0503020204020204" charset="-122"/>
                <a:sym typeface="微软雅黑" panose="020B0503020204020204" charset="-122"/>
              </a:rPr>
              <a:t>目前欠缺的教育教学专业能力</a:t>
            </a:r>
            <a:endParaRPr sz="1200">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[231047473_0_高校教师培训情况调查问卷_1388_1388.xlsx]图表制作!$A$135:$A$145</c:f>
              <c:strCache>
                <c:ptCount val="11"/>
                <c:pt idx="0">
                  <c:v>课程资源开发能力</c:v>
                </c:pt>
                <c:pt idx="1">
                  <c:v>科学研究能力</c:v>
                </c:pt>
                <c:pt idx="2">
                  <c:v>教学研究能力</c:v>
                </c:pt>
                <c:pt idx="3">
                  <c:v>教材建设能力</c:v>
                </c:pt>
                <c:pt idx="4">
                  <c:v>教育科研论文写作能力</c:v>
                </c:pt>
                <c:pt idx="5">
                  <c:v>信息技术与教学融合的能力</c:v>
                </c:pt>
                <c:pt idx="6">
                  <c:v>备赛参赛能力</c:v>
                </c:pt>
                <c:pt idx="7">
                  <c:v>教学设计能力</c:v>
                </c:pt>
                <c:pt idx="8">
                  <c:v>课堂教学过程的组织与监控能力</c:v>
                </c:pt>
                <c:pt idx="9">
                  <c:v>教学评价能力</c:v>
                </c:pt>
                <c:pt idx="10">
                  <c:v>课堂教学组织实施能力</c:v>
                </c:pt>
              </c:strCache>
            </c:strRef>
          </c:cat>
          <c:val>
            <c:numRef>
              <c:f>[231047473_0_高校教师培训情况调查问卷_1388_1388.xlsx]图表制作!$B$135:$B$145</c:f>
              <c:numCache>
                <c:formatCode>General</c:formatCode>
                <c:ptCount val="11"/>
                <c:pt idx="0">
                  <c:v>4.98</c:v>
                </c:pt>
                <c:pt idx="1">
                  <c:v>4.63</c:v>
                </c:pt>
                <c:pt idx="2">
                  <c:v>4.39</c:v>
                </c:pt>
                <c:pt idx="3">
                  <c:v>4.22</c:v>
                </c:pt>
                <c:pt idx="4">
                  <c:v>3.15</c:v>
                </c:pt>
                <c:pt idx="5">
                  <c:v>2.68</c:v>
                </c:pt>
                <c:pt idx="6">
                  <c:v>2.59</c:v>
                </c:pt>
                <c:pt idx="7">
                  <c:v>2.29</c:v>
                </c:pt>
                <c:pt idx="8">
                  <c:v>1.25</c:v>
                </c:pt>
                <c:pt idx="9">
                  <c:v>0.84</c:v>
                </c:pt>
                <c:pt idx="10">
                  <c:v>0.81</c:v>
                </c:pt>
              </c:numCache>
            </c:numRef>
          </c:val>
        </c:ser>
        <c:dLbls>
          <c:showLegendKey val="0"/>
          <c:showVal val="1"/>
          <c:showCatName val="0"/>
          <c:showSerName val="0"/>
          <c:showPercent val="0"/>
          <c:showBubbleSize val="0"/>
        </c:dLbls>
        <c:gapWidth val="219"/>
        <c:overlap val="-27"/>
        <c:axId val="75089755"/>
        <c:axId val="328828928"/>
      </c:barChart>
      <c:catAx>
        <c:axId val="75089755"/>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328828928"/>
        <c:crosses val="autoZero"/>
        <c:auto val="1"/>
        <c:lblAlgn val="ctr"/>
        <c:lblOffset val="100"/>
        <c:noMultiLvlLbl val="0"/>
      </c:catAx>
      <c:valAx>
        <c:axId val="328828928"/>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75089755"/>
        <c:crosses val="autoZero"/>
        <c:crossBetween val="between"/>
      </c:valAx>
      <c:spPr>
        <a:noFill/>
        <a:ln>
          <a:noFill/>
        </a:ln>
        <a:effectLst/>
      </c:spPr>
    </c:plotArea>
    <c:plotVisOnly val="1"/>
    <c:dispBlanksAs val="gap"/>
    <c:showDLblsOverMax val="0"/>
    <c:extLst>
      <c:ext uri="{0b15fc19-7d7d-44ad-8c2d-2c3a37ce22c3}">
        <chartProps xmlns="https://web.wps.cn/et/2018/main" chartId="{b43a89b8-adaa-4b85-922c-b173c2054a21}"/>
      </c:ext>
    </c:extLst>
  </c:chart>
  <c:spPr>
    <a:solidFill>
      <a:srgbClr val="FFFFFF"/>
    </a:solidFill>
    <a:ln w="9525" cap="flat" cmpd="sng" algn="ctr">
      <a:solidFill>
        <a:srgbClr val="D9D9D9">
          <a:lumMod val="15000"/>
          <a:lumOff val="85000"/>
        </a:srgbClr>
      </a:solidFill>
      <a:round/>
    </a:ln>
    <a:effectLst/>
  </c:spPr>
  <c:txPr>
    <a:bodyPr/>
    <a:lstStyle/>
    <a:p>
      <a:pPr>
        <a:defRPr lang="zh-CN" sz="900">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spc="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a:latin typeface="微软雅黑" panose="020B0503020204020204" charset="-122"/>
                <a:ea typeface="微软雅黑" panose="020B0503020204020204" charset="-122"/>
                <a:cs typeface="微软雅黑" panose="020B0503020204020204" charset="-122"/>
                <a:sym typeface="微软雅黑" panose="020B0503020204020204" charset="-122"/>
              </a:rPr>
              <a:t>教育教学中存在的主要问题</a:t>
            </a:r>
            <a:endParaRPr sz="1200">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[231047473_0_高校教师培训情况调查问卷_1388_1388.xlsx]图表制作!$A$167:$A$173</c:f>
              <c:strCache>
                <c:ptCount val="7"/>
                <c:pt idx="0">
                  <c:v>教学方法单一</c:v>
                </c:pt>
                <c:pt idx="1">
                  <c:v>教研能力薄弱</c:v>
                </c:pt>
                <c:pt idx="2">
                  <c:v>知识结构狭窄</c:v>
                </c:pt>
                <c:pt idx="3">
                  <c:v>缺乏专家引领</c:v>
                </c:pt>
                <c:pt idx="4">
                  <c:v>教育观念陈旧</c:v>
                </c:pt>
                <c:pt idx="5">
                  <c:v>政策理解不够透彻</c:v>
                </c:pt>
                <c:pt idx="6">
                  <c:v>科研意识不强</c:v>
                </c:pt>
              </c:strCache>
            </c:strRef>
          </c:cat>
          <c:val>
            <c:numRef>
              <c:f>[231047473_0_高校教师培训情况调查问卷_1388_1388.xlsx]图表制作!$B$167:$B$173</c:f>
              <c:numCache>
                <c:formatCode>General</c:formatCode>
                <c:ptCount val="7"/>
                <c:pt idx="0">
                  <c:v>770</c:v>
                </c:pt>
                <c:pt idx="1">
                  <c:v>618</c:v>
                </c:pt>
                <c:pt idx="2">
                  <c:v>617</c:v>
                </c:pt>
                <c:pt idx="3">
                  <c:v>525</c:v>
                </c:pt>
                <c:pt idx="4">
                  <c:v>522</c:v>
                </c:pt>
                <c:pt idx="5">
                  <c:v>476</c:v>
                </c:pt>
                <c:pt idx="6">
                  <c:v>418</c:v>
                </c:pt>
              </c:numCache>
            </c:numRef>
          </c:val>
        </c:ser>
        <c:dLbls>
          <c:showLegendKey val="0"/>
          <c:showVal val="1"/>
          <c:showCatName val="0"/>
          <c:showSerName val="0"/>
          <c:showPercent val="0"/>
          <c:showBubbleSize val="0"/>
        </c:dLbls>
        <c:gapWidth val="219"/>
        <c:overlap val="-27"/>
        <c:axId val="220120184"/>
        <c:axId val="413314029"/>
      </c:barChart>
      <c:catAx>
        <c:axId val="220120184"/>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13314029"/>
        <c:crosses val="autoZero"/>
        <c:auto val="1"/>
        <c:lblAlgn val="ctr"/>
        <c:lblOffset val="100"/>
        <c:noMultiLvlLbl val="0"/>
      </c:catAx>
      <c:valAx>
        <c:axId val="413314029"/>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220120184"/>
        <c:crosses val="autoZero"/>
        <c:crossBetween val="between"/>
      </c:valAx>
      <c:spPr>
        <a:noFill/>
        <a:ln>
          <a:noFill/>
        </a:ln>
        <a:effectLst/>
      </c:spPr>
    </c:plotArea>
    <c:plotVisOnly val="1"/>
    <c:dispBlanksAs val="gap"/>
    <c:showDLblsOverMax val="0"/>
    <c:extLst>
      <c:ext uri="{0b15fc19-7d7d-44ad-8c2d-2c3a37ce22c3}">
        <chartProps xmlns="https://web.wps.cn/et/2018/main" chartId="{83a3e2c4-cfac-4758-a75e-e3dd6664c3d3}"/>
      </c:ext>
    </c:extLst>
  </c:chart>
  <c:spPr>
    <a:solidFill>
      <a:srgbClr val="FFFFFF"/>
    </a:solidFill>
    <a:ln w="9525" cap="flat" cmpd="sng" algn="ctr">
      <a:solidFill>
        <a:srgbClr val="D9D9D9">
          <a:lumMod val="15000"/>
          <a:lumOff val="85000"/>
        </a:srgb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spc="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a:latin typeface="微软雅黑" panose="020B0503020204020204" charset="-122"/>
                <a:ea typeface="微软雅黑" panose="020B0503020204020204" charset="-122"/>
                <a:cs typeface="微软雅黑" panose="020B0503020204020204" charset="-122"/>
                <a:sym typeface="微软雅黑" panose="020B0503020204020204" charset="-122"/>
              </a:rPr>
              <a:t>最想听的科研培训课程</a:t>
            </a:r>
            <a:endParaRPr sz="1200">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[231047473_0_高校教师培训情况调查问卷_1388_1388.xlsx]图表制作!$A$181:$A$188</c:f>
              <c:strCache>
                <c:ptCount val="8"/>
                <c:pt idx="0">
                  <c:v>课题选题</c:v>
                </c:pt>
                <c:pt idx="1">
                  <c:v>课题申报书撰写</c:v>
                </c:pt>
                <c:pt idx="2">
                  <c:v>方案设计</c:v>
                </c:pt>
                <c:pt idx="3">
                  <c:v>学术论文撰写技巧</c:v>
                </c:pt>
                <c:pt idx="4">
                  <c:v>科研课题申报方法与经验</c:v>
                </c:pt>
                <c:pt idx="5">
                  <c:v>科研政策理论学习</c:v>
                </c:pt>
                <c:pt idx="6">
                  <c:v>投稿选刊与退修改稿经验</c:v>
                </c:pt>
                <c:pt idx="7">
                  <c:v>其他</c:v>
                </c:pt>
              </c:strCache>
            </c:strRef>
          </c:cat>
          <c:val>
            <c:numRef>
              <c:f>[231047473_0_高校教师培训情况调查问卷_1388_1388.xlsx]图表制作!$B$181:$B$188</c:f>
              <c:numCache>
                <c:formatCode>General</c:formatCode>
                <c:ptCount val="8"/>
                <c:pt idx="0">
                  <c:v>4.8</c:v>
                </c:pt>
                <c:pt idx="1">
                  <c:v>4.78</c:v>
                </c:pt>
                <c:pt idx="2">
                  <c:v>3.81</c:v>
                </c:pt>
                <c:pt idx="3">
                  <c:v>3.36</c:v>
                </c:pt>
                <c:pt idx="4">
                  <c:v>2.6</c:v>
                </c:pt>
                <c:pt idx="5">
                  <c:v>2.58</c:v>
                </c:pt>
                <c:pt idx="6">
                  <c:v>2.34</c:v>
                </c:pt>
                <c:pt idx="7">
                  <c:v>0.22</c:v>
                </c:pt>
              </c:numCache>
            </c:numRef>
          </c:val>
        </c:ser>
        <c:dLbls>
          <c:showLegendKey val="0"/>
          <c:showVal val="1"/>
          <c:showCatName val="0"/>
          <c:showSerName val="0"/>
          <c:showPercent val="0"/>
          <c:showBubbleSize val="0"/>
        </c:dLbls>
        <c:gapWidth val="219"/>
        <c:overlap val="-27"/>
        <c:axId val="477014928"/>
        <c:axId val="785874798"/>
      </c:barChart>
      <c:catAx>
        <c:axId val="477014928"/>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785874798"/>
        <c:crosses val="autoZero"/>
        <c:auto val="1"/>
        <c:lblAlgn val="ctr"/>
        <c:lblOffset val="100"/>
        <c:noMultiLvlLbl val="0"/>
      </c:catAx>
      <c:valAx>
        <c:axId val="785874798"/>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77014928"/>
        <c:crosses val="autoZero"/>
        <c:crossBetween val="between"/>
      </c:valAx>
      <c:spPr>
        <a:noFill/>
        <a:ln>
          <a:noFill/>
        </a:ln>
        <a:effectLst/>
      </c:spPr>
    </c:plotArea>
    <c:plotVisOnly val="1"/>
    <c:dispBlanksAs val="gap"/>
    <c:showDLblsOverMax val="0"/>
    <c:extLst>
      <c:ext uri="{0b15fc19-7d7d-44ad-8c2d-2c3a37ce22c3}">
        <chartProps xmlns="https://web.wps.cn/et/2018/main" chartId="{6c99eec4-79f3-4217-9565-42c8d16e427a}"/>
      </c:ext>
    </c:extLst>
  </c:chart>
  <c:spPr>
    <a:solidFill>
      <a:srgbClr val="FFFFFF"/>
    </a:solidFill>
    <a:ln w="9525" cap="flat" cmpd="sng" algn="ctr">
      <a:solidFill>
        <a:srgbClr val="D9D9D9">
          <a:lumMod val="15000"/>
          <a:lumOff val="85000"/>
        </a:srgb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200" b="0" i="0" u="none" strike="noStrike" kern="1200" spc="0" baseline="0">
                <a:solidFill>
                  <a:srgbClr val="000000"/>
                </a:solidFill>
                <a:latin typeface="+mn-lt"/>
                <a:ea typeface="+mn-ea"/>
                <a:cs typeface="+mn-cs"/>
              </a:defRPr>
            </a:pPr>
            <a:r>
              <a:rPr sz="1200"/>
              <a:t>“青教赛”“教创赛”的培训需求</a:t>
            </a:r>
            <a:endParaRPr sz="1200"/>
          </a:p>
        </c:rich>
      </c:tx>
      <c:layout/>
      <c:overlay val="0"/>
      <c:spPr>
        <a:noFill/>
        <a:ln>
          <a:noFill/>
        </a:ln>
        <a:effectLst/>
      </c:sp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Lbls>
            <c:numFmt formatCode="0.00%" sourceLinked="0"/>
            <c:spPr>
              <a:noFill/>
              <a:ln>
                <a:noFill/>
              </a:ln>
              <a:effectLst/>
            </c:spPr>
            <c:txPr>
              <a:bodyPr rot="0" spcFirstLastPara="0" vertOverflow="ellipsis" vert="horz" wrap="square" lIns="38100" tIns="19050" rIns="38100" bIns="19050" anchor="ctr" anchorCtr="1" forceAA="0"/>
              <a:lstStyle/>
              <a:p>
                <a:pPr>
                  <a:defRPr lang="zh-CN" sz="10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[231047473_0_高校教师培训情况调查问卷_1388_1388.xlsx]图表制作!$A$205:$A$207</c:f>
              <c:strCache>
                <c:ptCount val="3"/>
                <c:pt idx="0">
                  <c:v>非常需要</c:v>
                </c:pt>
                <c:pt idx="1">
                  <c:v>有需要</c:v>
                </c:pt>
                <c:pt idx="2">
                  <c:v>暂不需要</c:v>
                </c:pt>
              </c:strCache>
            </c:strRef>
          </c:cat>
          <c:val>
            <c:numRef>
              <c:f>[231047473_0_高校教师培训情况调查问卷_1388_1388.xlsx]图表制作!$B$205:$B$207</c:f>
              <c:numCache>
                <c:formatCode>General</c:formatCode>
                <c:ptCount val="3"/>
                <c:pt idx="0">
                  <c:v>582</c:v>
                </c:pt>
                <c:pt idx="1">
                  <c:v>591</c:v>
                </c:pt>
                <c:pt idx="2">
                  <c:v>215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egendEntry>
        <c:idx val="2"/>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p>
        </c:txPr>
      </c:legendEntry>
      <c:layout/>
      <c:overlay val="0"/>
      <c:spPr>
        <a:noFill/>
        <a:ln>
          <a:noFill/>
        </a:ln>
        <a:effectLst/>
      </c:spPr>
      <c:txPr>
        <a:bodyPr rot="0" spcFirstLastPara="0" vertOverflow="ellipsis" vert="horz" wrap="square" anchor="ctr" anchorCtr="1" forceAA="0"/>
        <a:lstStyle/>
        <a:p>
          <a:pPr>
            <a:defRPr lang="zh-CN" sz="10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158f4a81-8037-415a-9a7a-cbfa33d5057f}"/>
      </c:ext>
    </c:extLst>
  </c:chart>
  <c:spPr>
    <a:solidFill>
      <a:srgbClr val="FFFFFF"/>
    </a:solidFill>
    <a:ln w="9525" cap="flat" cmpd="sng" algn="ctr">
      <a:solidFill>
        <a:srgbClr val="D9D9D9">
          <a:lumMod val="15000"/>
          <a:lumOff val="85000"/>
        </a:srgbClr>
      </a:solidFill>
      <a:round/>
    </a:ln>
    <a:effectLst>
      <a:outerShdw blurRad="63500" dist="37357" dir="2700000" sx="0" sy="0" rotWithShape="0">
        <a:scrgbClr r="0" g="0" b="0"/>
      </a:outerShdw>
    </a:effectLst>
  </c:spPr>
  <c:txPr>
    <a:bodyPr/>
    <a:lstStyle/>
    <a:p>
      <a:pPr>
        <a:defRPr lang="zh-CN" sz="100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0000">
    <a:dk1>
      <a:srgbClr val="000000"/>
    </a:dk1>
    <a:lt1>
      <a:srgbClr val="FFFFFF"/>
    </a:lt1>
    <a:dk2>
      <a:srgbClr val="E6FBF6"/>
    </a:dk2>
    <a:lt2>
      <a:srgbClr val="87EAD4"/>
    </a:lt2>
    <a:accent1>
      <a:srgbClr val="48C8AC"/>
    </a:accent1>
    <a:accent2>
      <a:srgbClr val="FEB348"/>
    </a:accent2>
    <a:accent3>
      <a:srgbClr val="FE7B48"/>
    </a:accent3>
    <a:accent4>
      <a:srgbClr val="5FB6FF"/>
    </a:accent4>
    <a:accent5>
      <a:srgbClr val="3787FF"/>
    </a:accent5>
    <a:accent6>
      <a:srgbClr val="4165FF"/>
    </a:accent6>
    <a:hlink>
      <a:srgbClr val="BFECEF"/>
    </a:hlink>
    <a:folHlink>
      <a:srgbClr val="ED84C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2.xml><?xml version="1.0" encoding="utf-8"?>
<a:themeOverride xmlns:a="http://schemas.openxmlformats.org/drawingml/2006/main">
  <a:clrScheme name="【1】">
    <a:dk1>
      <a:srgbClr val="000000"/>
    </a:dk1>
    <a:lt1>
      <a:srgbClr val="FFFFFF"/>
    </a:lt1>
    <a:dk2>
      <a:srgbClr val="0C0E1F"/>
    </a:dk2>
    <a:lt2>
      <a:srgbClr val="FEFFFF"/>
    </a:lt2>
    <a:accent1>
      <a:srgbClr val="4F81FF"/>
    </a:accent1>
    <a:accent2>
      <a:srgbClr val="16CC8A"/>
    </a:accent2>
    <a:accent3>
      <a:srgbClr val="FFC619"/>
    </a:accent3>
    <a:accent4>
      <a:srgbClr val="FF8041"/>
    </a:accent4>
    <a:accent5>
      <a:srgbClr val="F95F5F"/>
    </a:accent5>
    <a:accent6>
      <a:srgbClr val="A15CFF"/>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3.xml><?xml version="1.0" encoding="utf-8"?>
<a:themeOverride xmlns:a="http://schemas.openxmlformats.org/drawingml/2006/main">
  <a:clrScheme name="【1】">
    <a:dk1>
      <a:srgbClr val="000000"/>
    </a:dk1>
    <a:lt1>
      <a:srgbClr val="FFFFFF"/>
    </a:lt1>
    <a:dk2>
      <a:srgbClr val="0C0E1F"/>
    </a:dk2>
    <a:lt2>
      <a:srgbClr val="FEFFFF"/>
    </a:lt2>
    <a:accent1>
      <a:srgbClr val="4F81FF"/>
    </a:accent1>
    <a:accent2>
      <a:srgbClr val="16CC8A"/>
    </a:accent2>
    <a:accent3>
      <a:srgbClr val="FFC619"/>
    </a:accent3>
    <a:accent4>
      <a:srgbClr val="FF8041"/>
    </a:accent4>
    <a:accent5>
      <a:srgbClr val="F95F5F"/>
    </a:accent5>
    <a:accent6>
      <a:srgbClr val="A15CFF"/>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4.xml><?xml version="1.0" encoding="utf-8"?>
<a:themeOverride xmlns:a="http://schemas.openxmlformats.org/drawingml/2006/main">
  <a:clrScheme name="【1】">
    <a:dk1>
      <a:srgbClr val="000000"/>
    </a:dk1>
    <a:lt1>
      <a:srgbClr val="FFFFFF"/>
    </a:lt1>
    <a:dk2>
      <a:srgbClr val="0C0E1F"/>
    </a:dk2>
    <a:lt2>
      <a:srgbClr val="FEFFFF"/>
    </a:lt2>
    <a:accent1>
      <a:srgbClr val="4F81FF"/>
    </a:accent1>
    <a:accent2>
      <a:srgbClr val="16CC8A"/>
    </a:accent2>
    <a:accent3>
      <a:srgbClr val="FFC619"/>
    </a:accent3>
    <a:accent4>
      <a:srgbClr val="FF8041"/>
    </a:accent4>
    <a:accent5>
      <a:srgbClr val="F95F5F"/>
    </a:accent5>
    <a:accent6>
      <a:srgbClr val="A15CFF"/>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8.xml><?xml version="1.0" encoding="utf-8"?>
<a:themeOverride xmlns:a="http://schemas.openxmlformats.org/drawingml/2006/main">
  <a:clrScheme name="【1】">
    <a:dk1>
      <a:srgbClr val="000000"/>
    </a:dk1>
    <a:lt1>
      <a:srgbClr val="FFFFFF"/>
    </a:lt1>
    <a:dk2>
      <a:srgbClr val="0C0E1F"/>
    </a:dk2>
    <a:lt2>
      <a:srgbClr val="FEFFFF"/>
    </a:lt2>
    <a:accent1>
      <a:srgbClr val="4F81FF"/>
    </a:accent1>
    <a:accent2>
      <a:srgbClr val="16CC8A"/>
    </a:accent2>
    <a:accent3>
      <a:srgbClr val="FFC619"/>
    </a:accent3>
    <a:accent4>
      <a:srgbClr val="FF8041"/>
    </a:accent4>
    <a:accent5>
      <a:srgbClr val="F95F5F"/>
    </a:accent5>
    <a:accent6>
      <a:srgbClr val="A15CFF"/>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9.xml><?xml version="1.0" encoding="utf-8"?>
<a:themeOverride xmlns:a="http://schemas.openxmlformats.org/drawingml/2006/main">
  <a:clrScheme name="【1】">
    <a:dk1>
      <a:srgbClr val="000000"/>
    </a:dk1>
    <a:lt1>
      <a:srgbClr val="FFFFFF"/>
    </a:lt1>
    <a:dk2>
      <a:srgbClr val="0C0E1F"/>
    </a:dk2>
    <a:lt2>
      <a:srgbClr val="FEFFFF"/>
    </a:lt2>
    <a:accent1>
      <a:srgbClr val="4F81FF"/>
    </a:accent1>
    <a:accent2>
      <a:srgbClr val="16CC8A"/>
    </a:accent2>
    <a:accent3>
      <a:srgbClr val="FFC619"/>
    </a:accent3>
    <a:accent4>
      <a:srgbClr val="FF8041"/>
    </a:accent4>
    <a:accent5>
      <a:srgbClr val="F95F5F"/>
    </a:accent5>
    <a:accent6>
      <a:srgbClr val="A15CFF"/>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37881</Words>
  <Characters>38812</Characters>
  <Lines>0</Lines>
  <Paragraphs>0</Paragraphs>
  <TotalTime>1</TotalTime>
  <ScaleCrop>false</ScaleCrop>
  <LinksUpToDate>false</LinksUpToDate>
  <CharactersWithSpaces>39179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2025-09-09T03:22:00Z</dcterms:created>
  <dc:creator>86138</dc:creator>
  <cp:lastModifiedBy>平原</cp:lastModifiedBy>
  <dcterms:modified xsi:type="dcterms:W3CDTF">2025-09-23T02:58:33Z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eyJoZGlkIjoiYTA5ZmRjNzAxODBmZmMwMmIwYmZmNDY1YjcyYmZlNTMiLCJ1c2VySWQiOiIzMDYwNjY2NjQifQ==</vt:lpwstr>
  </property>
  <property fmtid="{D5CDD505-2E9C-101B-9397-08002B2CF9AE}" pid="4" name="ICV">
    <vt:lpwstr>2C899677AA12455FBBF89E9F026A758F_12</vt:lpwstr>
  </property>
</Properties>
</file>